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Rustenburg Local Municipality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13-December-2023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Kwena Human Capital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00 -  -738-0115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935.58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4928.5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136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935.58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4928.5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NedBank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617744000370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6152872.71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990782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