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93629876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{{ </w:t>
      </w:r>
      <w:proofErr w:type="spellStart"/>
      <w:r w:rsidR="008E75FC" w:rsidRPr="008E75FC">
        <w:rPr>
          <w:rFonts w:ascii="Calibri" w:hAnsi="Calibri" w:cs="Calibri"/>
          <w:b/>
          <w:bCs/>
          <w:color w:val="000000"/>
          <w:shd w:val="clear" w:color="auto" w:fill="BDD7EE"/>
        </w:rPr>
        <w:t>Senders</w:t>
      </w:r>
      <w:proofErr w:type="gramEnd"/>
      <w:r w:rsidR="008E75FC" w:rsidRPr="008E75FC">
        <w:rPr>
          <w:rFonts w:ascii="Calibri" w:hAnsi="Calibri" w:cs="Calibri"/>
          <w:b/>
          <w:bCs/>
          <w:color w:val="000000"/>
          <w:shd w:val="clear" w:color="auto" w:fill="BDD7EE"/>
        </w:rPr>
        <w:t>_Company</w:t>
      </w:r>
      <w:proofErr w:type="spellEnd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 }}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{{ </w:t>
      </w:r>
      <w:proofErr w:type="spellStart"/>
      <w:r w:rsidRPr="008E75FC"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>Receivers</w:t>
      </w:r>
      <w:proofErr w:type="gramEnd"/>
      <w:r w:rsidRPr="008E75FC"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>_Company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 }}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{{ </w:t>
      </w:r>
      <w:proofErr w:type="spellStart"/>
      <w:r w:rsidRPr="008E75FC"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>ContactDetails</w:t>
      </w:r>
      <w:proofErr w:type="spellEnd"/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 }}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{{</w:t>
      </w:r>
      <w:proofErr w:type="spellStart"/>
      <w:proofErr w:type="gramStart"/>
      <w:r w:rsidR="008E75FC" w:rsidRPr="008E75FC">
        <w:rPr>
          <w:spacing w:val="19"/>
          <w:w w:val="105"/>
        </w:rPr>
        <w:t>InvoiceNO</w:t>
      </w:r>
      <w:proofErr w:type="spellEnd"/>
      <w:r w:rsidR="008E75FC">
        <w:rPr>
          <w:spacing w:val="19"/>
          <w:w w:val="105"/>
        </w:rPr>
        <w:t xml:space="preserve"> }</w:t>
      </w:r>
      <w:proofErr w:type="gramEnd"/>
      <w:r w:rsidR="008E75FC">
        <w:rPr>
          <w:spacing w:val="19"/>
          <w:w w:val="105"/>
        </w:rPr>
        <w:t>}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{{ </w:t>
      </w:r>
      <w:r w:rsidR="001E73A0">
        <w:rPr>
          <w:rFonts w:ascii="Calibri" w:hAnsi="Calibri" w:cs="Calibri"/>
          <w:b/>
          <w:bCs/>
          <w:color w:val="000000"/>
          <w:shd w:val="clear" w:color="auto" w:fill="BDD7EE"/>
        </w:rPr>
        <w:t>Date</w:t>
      </w:r>
      <w:proofErr w:type="gramEnd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 }}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563114759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{{ </w:t>
            </w:r>
            <w:proofErr w:type="spellStart"/>
            <w:r w:rsidRP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>LineItems</w:t>
            </w:r>
            <w:proofErr w:type="spellEnd"/>
            <w:proofErr w:type="gramEnd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}}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{{ </w:t>
            </w:r>
            <w:proofErr w:type="spellStart"/>
            <w:r w:rsidRP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>Qauntity</w:t>
            </w:r>
            <w:proofErr w:type="spellEnd"/>
            <w:proofErr w:type="gramEnd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}}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>{{</w:t>
            </w:r>
            <w:proofErr w:type="spellStart"/>
            <w:r w:rsidRP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>Unit_Price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}}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{{ </w:t>
            </w:r>
            <w:r w:rsidRPr="008E75FC">
              <w:rPr>
                <w:w w:val="110"/>
              </w:rPr>
              <w:t>Total</w:t>
            </w:r>
            <w:proofErr w:type="gramEnd"/>
            <w:r>
              <w:rPr>
                <w:w w:val="110"/>
              </w:rPr>
              <w:t xml:space="preserve"> }}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{{ </w:t>
            </w:r>
            <w:proofErr w:type="spellStart"/>
            <w:r w:rsidRP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>LineItems</w:t>
            </w:r>
            <w:proofErr w:type="spellEnd"/>
            <w:proofErr w:type="gramEnd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}}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{{ </w:t>
            </w:r>
            <w:proofErr w:type="spellStart"/>
            <w:r w:rsidRP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>Qauntity</w:t>
            </w:r>
            <w:proofErr w:type="spellEnd"/>
            <w:proofErr w:type="gramEnd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}}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{{</w:t>
            </w:r>
            <w:proofErr w:type="spellStart"/>
            <w:r w:rsidRP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>Unit_Price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}}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{{ </w:t>
            </w:r>
            <w:r w:rsidRPr="008E75FC">
              <w:rPr>
                <w:w w:val="110"/>
              </w:rPr>
              <w:t>Total</w:t>
            </w:r>
            <w:proofErr w:type="gramEnd"/>
            <w:r>
              <w:rPr>
                <w:w w:val="110"/>
              </w:rPr>
              <w:t xml:space="preserve"> }}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{{ </w:t>
            </w:r>
            <w:proofErr w:type="spellStart"/>
            <w:r w:rsidRP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>LineItems</w:t>
            </w:r>
            <w:proofErr w:type="spellEnd"/>
            <w:proofErr w:type="gramEnd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}}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{{ </w:t>
            </w:r>
            <w:proofErr w:type="spellStart"/>
            <w:r w:rsidRP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>Qauntity</w:t>
            </w:r>
            <w:proofErr w:type="spellEnd"/>
            <w:proofErr w:type="gramEnd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}}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{{</w:t>
            </w:r>
            <w:proofErr w:type="spellStart"/>
            <w:r w:rsidRP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>Unit_Price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}}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{{ </w:t>
            </w:r>
            <w:r w:rsidRPr="008E75FC">
              <w:rPr>
                <w:w w:val="110"/>
              </w:rPr>
              <w:t>Total</w:t>
            </w:r>
            <w:proofErr w:type="gramEnd"/>
            <w:r>
              <w:rPr>
                <w:w w:val="110"/>
              </w:rPr>
              <w:t xml:space="preserve"> }}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{{ 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>Subtotals</w:t>
            </w:r>
            <w:proofErr w:type="gramEnd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>}}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{{ 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>Totals</w:t>
            </w:r>
            <w:proofErr w:type="gramEnd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}}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>{</w:t>
      </w:r>
      <w:proofErr w:type="gramEnd"/>
      <w:r w:rsidR="008E75FC" w:rsidRPr="008E75FC">
        <w:rPr>
          <w:spacing w:val="31"/>
          <w:w w:val="105"/>
          <w:sz w:val="20"/>
          <w:szCs w:val="20"/>
        </w:rPr>
        <w:t xml:space="preserve">{ </w:t>
      </w:r>
      <w:proofErr w:type="spellStart"/>
      <w:r w:rsidR="008E75FC" w:rsidRPr="008E75FC">
        <w:rPr>
          <w:spacing w:val="31"/>
          <w:w w:val="105"/>
          <w:sz w:val="20"/>
          <w:szCs w:val="20"/>
        </w:rPr>
        <w:t>Bank_Account_Number</w:t>
      </w:r>
      <w:proofErr w:type="spellEnd"/>
      <w:r w:rsidR="008E75FC" w:rsidRPr="008E75FC">
        <w:rPr>
          <w:spacing w:val="31"/>
          <w:w w:val="105"/>
          <w:sz w:val="20"/>
          <w:szCs w:val="20"/>
        </w:rPr>
        <w:t>}}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