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298C" w14:textId="28E25A19" w:rsidR="00B456AF" w:rsidRDefault="00B456AF" w:rsidP="00B456AF">
      <w:pPr>
        <w:ind w:left="-1134"/>
        <w:rPr>
          <w:lang w:val="en-US"/>
        </w:rPr>
      </w:pPr>
      <w:r w:rsidRPr="00B456AF">
        <w:rPr>
          <w:u w:val="single"/>
          <w:lang w:val="en-US"/>
        </w:rPr>
        <w:t>String functions</w:t>
      </w:r>
      <w:r w:rsidRPr="00B456AF">
        <w:rPr>
          <w:lang w:val="en-US"/>
        </w:rPr>
        <w:t>:</w:t>
      </w:r>
    </w:p>
    <w:p w14:paraId="41262619" w14:textId="5816E39B" w:rsidR="00B456AF" w:rsidRDefault="00B456AF" w:rsidP="00B456AF">
      <w:pPr>
        <w:ind w:left="-1134"/>
      </w:pPr>
      <w:r w:rsidRPr="00B456AF">
        <w:rPr>
          <w:sz w:val="24"/>
          <w:szCs w:val="24"/>
          <w:u w:val="single"/>
          <w:lang w:val="en-US"/>
        </w:rPr>
        <w:t>1.concat:</w:t>
      </w:r>
      <w:r w:rsidRPr="00B456AF">
        <w:rPr>
          <w:sz w:val="24"/>
          <w:szCs w:val="24"/>
        </w:rPr>
        <w:t xml:space="preserve"> </w:t>
      </w:r>
      <w:r w:rsidRPr="00B456AF">
        <w:t xml:space="preserve">The CONCAT function in AWS </w:t>
      </w:r>
      <w:proofErr w:type="spellStart"/>
      <w:r w:rsidRPr="00B456AF">
        <w:t>QuickSight</w:t>
      </w:r>
      <w:proofErr w:type="spellEnd"/>
      <w:r w:rsidRPr="00B456AF">
        <w:t xml:space="preserve"> is used to concatenate multiple strings into a single string.</w:t>
      </w:r>
    </w:p>
    <w:p w14:paraId="1150C8D9" w14:textId="058DFB69" w:rsidR="00B456AF" w:rsidRDefault="00B456AF" w:rsidP="00B456AF">
      <w:pPr>
        <w:ind w:left="-1134"/>
      </w:pPr>
      <w:r>
        <w:rPr>
          <w:sz w:val="24"/>
          <w:szCs w:val="24"/>
          <w:u w:val="single"/>
          <w:lang w:val="en-US"/>
        </w:rPr>
        <w:t>Syntax:</w:t>
      </w:r>
    </w:p>
    <w:p w14:paraId="1F1E1E0F" w14:textId="564C9053" w:rsidR="00B456AF" w:rsidRDefault="00B456AF" w:rsidP="00B456AF">
      <w:pPr>
        <w:ind w:left="-1134"/>
      </w:pPr>
      <w:r>
        <w:t xml:space="preserve">                   </w:t>
      </w:r>
      <w:r w:rsidRPr="00B456AF">
        <w:rPr>
          <w:color w:val="FF0000"/>
        </w:rPr>
        <w:t>CONCAT(string1, string2, ...)</w:t>
      </w:r>
    </w:p>
    <w:p w14:paraId="31302364" w14:textId="71FBE9A2" w:rsidR="00B456AF" w:rsidRDefault="00B456AF" w:rsidP="00B456AF">
      <w:pPr>
        <w:ind w:left="-1134"/>
      </w:pPr>
      <w:r w:rsidRPr="00B456AF">
        <w:rPr>
          <w:b/>
          <w:bCs/>
          <w:u w:val="single"/>
        </w:rPr>
        <w:t>Example</w:t>
      </w:r>
      <w:r>
        <w:rPr>
          <w:b/>
          <w:bCs/>
          <w:u w:val="single"/>
        </w:rPr>
        <w:t>1</w:t>
      </w:r>
      <w:r>
        <w:t>:</w:t>
      </w:r>
    </w:p>
    <w:p w14:paraId="5546F9FB" w14:textId="46357E3F" w:rsidR="00B456AF" w:rsidRDefault="00B456AF" w:rsidP="00B456AF">
      <w:pPr>
        <w:ind w:left="-1134"/>
      </w:pPr>
      <w:r>
        <w:rPr>
          <w:color w:val="FF0000"/>
        </w:rPr>
        <w:t xml:space="preserve">                  </w:t>
      </w:r>
      <w:r w:rsidRPr="00B456AF">
        <w:rPr>
          <w:color w:val="FF0000"/>
        </w:rPr>
        <w:t>CONCAT({FirstName}, ' ', {LastName})</w:t>
      </w:r>
    </w:p>
    <w:p w14:paraId="6CF10162" w14:textId="77777777" w:rsidR="00B456AF" w:rsidRDefault="00B456AF" w:rsidP="00B456AF">
      <w:pPr>
        <w:ind w:left="-1134"/>
      </w:pPr>
      <w:r w:rsidRPr="00B456AF">
        <w:t>This formula concatenates the FirstName field with a space (' ') and the LastName field</w:t>
      </w:r>
      <w:r>
        <w:t>.</w:t>
      </w:r>
    </w:p>
    <w:p w14:paraId="612B4427" w14:textId="77777777" w:rsidR="00B456AF" w:rsidRDefault="00B456AF" w:rsidP="00B456AF">
      <w:pPr>
        <w:ind w:left="-1134"/>
      </w:pPr>
      <w:r w:rsidRPr="00B456AF">
        <w:rPr>
          <w:b/>
          <w:bCs/>
        </w:rPr>
        <w:t>Result:</w:t>
      </w:r>
    </w:p>
    <w:p w14:paraId="26B54E3C" w14:textId="156BBC80" w:rsidR="00B456AF" w:rsidRPr="00C14EA0" w:rsidRDefault="00B456AF" w:rsidP="00B456AF">
      <w:pPr>
        <w:ind w:left="-1134"/>
        <w:rPr>
          <w:color w:val="00B050"/>
        </w:rPr>
      </w:pPr>
      <w:r w:rsidRPr="00B456AF">
        <w:rPr>
          <w:color w:val="00B050"/>
        </w:rPr>
        <w:t xml:space="preserve">If FirstName is "John" and LastName is "Doe", the resulting </w:t>
      </w:r>
      <w:proofErr w:type="spellStart"/>
      <w:r w:rsidRPr="00B456AF">
        <w:rPr>
          <w:color w:val="00B050"/>
        </w:rPr>
        <w:t>FullName</w:t>
      </w:r>
      <w:proofErr w:type="spellEnd"/>
      <w:r w:rsidRPr="00B456AF">
        <w:rPr>
          <w:color w:val="00B050"/>
        </w:rPr>
        <w:t xml:space="preserve"> field will contain "John Doe".</w:t>
      </w:r>
    </w:p>
    <w:p w14:paraId="09FD03EF" w14:textId="77777777" w:rsidR="00B456AF" w:rsidRDefault="00B456AF" w:rsidP="00B456AF">
      <w:pPr>
        <w:ind w:left="-1134"/>
      </w:pPr>
      <w:r w:rsidRPr="00B456AF">
        <w:rPr>
          <w:b/>
          <w:bCs/>
          <w:u w:val="single"/>
        </w:rPr>
        <w:t>Example</w:t>
      </w:r>
      <w:r>
        <w:rPr>
          <w:b/>
          <w:bCs/>
          <w:u w:val="single"/>
        </w:rPr>
        <w:t>2</w:t>
      </w:r>
      <w:r>
        <w:t>:</w:t>
      </w:r>
    </w:p>
    <w:p w14:paraId="417DD536" w14:textId="77777777" w:rsidR="00B456AF" w:rsidRPr="00B456AF" w:rsidRDefault="00B456AF" w:rsidP="00B456AF">
      <w:pPr>
        <w:ind w:left="-1134"/>
        <w:rPr>
          <w:color w:val="FF0000"/>
        </w:rPr>
      </w:pPr>
      <w:r w:rsidRPr="00B456AF">
        <w:rPr>
          <w:color w:val="FF0000"/>
        </w:rPr>
        <w:t>CONCAT({Title}, ' ', {FirstName}, ' ', {LastName})</w:t>
      </w:r>
    </w:p>
    <w:p w14:paraId="1369571B" w14:textId="77777777" w:rsidR="00B456AF" w:rsidRPr="00B456AF" w:rsidRDefault="00B456AF" w:rsidP="00B456AF">
      <w:pPr>
        <w:ind w:left="-1134"/>
      </w:pPr>
      <w:r w:rsidRPr="00B456AF">
        <w:t>This formula will combine the Title, FirstName, and LastName with spaces in between.</w:t>
      </w:r>
    </w:p>
    <w:p w14:paraId="0F2D6935" w14:textId="77777777" w:rsidR="00B456AF" w:rsidRDefault="00B456AF" w:rsidP="00B456AF">
      <w:pPr>
        <w:ind w:left="-1134"/>
      </w:pPr>
      <w:r w:rsidRPr="00B456AF">
        <w:rPr>
          <w:b/>
          <w:bCs/>
        </w:rPr>
        <w:t xml:space="preserve"> Result:</w:t>
      </w:r>
    </w:p>
    <w:p w14:paraId="58BF50F5" w14:textId="4FC9E39A" w:rsidR="00B456AF" w:rsidRPr="00C14EA0" w:rsidRDefault="00B456AF" w:rsidP="00B456AF">
      <w:pPr>
        <w:ind w:left="-1134" w:right="-330"/>
        <w:rPr>
          <w:color w:val="00B050"/>
        </w:rPr>
      </w:pPr>
      <w:r w:rsidRPr="00B456AF">
        <w:rPr>
          <w:color w:val="00B050"/>
        </w:rPr>
        <w:t>For Title = "</w:t>
      </w:r>
      <w:proofErr w:type="spellStart"/>
      <w:r w:rsidRPr="00B456AF">
        <w:rPr>
          <w:color w:val="00B050"/>
        </w:rPr>
        <w:t>Dr.</w:t>
      </w:r>
      <w:proofErr w:type="spellEnd"/>
      <w:r w:rsidRPr="00B456AF">
        <w:rPr>
          <w:color w:val="00B050"/>
        </w:rPr>
        <w:t xml:space="preserve">", FirstName = "Alice", and LastName = "Smith", the </w:t>
      </w:r>
      <w:proofErr w:type="spellStart"/>
      <w:r w:rsidRPr="00B456AF">
        <w:rPr>
          <w:color w:val="00B050"/>
        </w:rPr>
        <w:t>FullTitleName</w:t>
      </w:r>
      <w:proofErr w:type="spellEnd"/>
      <w:r w:rsidRPr="00B456AF">
        <w:rPr>
          <w:color w:val="00B050"/>
        </w:rPr>
        <w:t xml:space="preserve"> field will contain "</w:t>
      </w:r>
      <w:proofErr w:type="spellStart"/>
      <w:r w:rsidRPr="00B456AF">
        <w:rPr>
          <w:color w:val="00B050"/>
        </w:rPr>
        <w:t>Dr.</w:t>
      </w:r>
      <w:proofErr w:type="spellEnd"/>
      <w:r w:rsidRPr="00B456AF">
        <w:rPr>
          <w:color w:val="00B050"/>
        </w:rPr>
        <w:t xml:space="preserve"> Alice Smith".</w:t>
      </w:r>
    </w:p>
    <w:p w14:paraId="774AFBEF" w14:textId="147EB315" w:rsidR="00C14EA0" w:rsidRPr="00C14EA0" w:rsidRDefault="00C14EA0" w:rsidP="00C14EA0">
      <w:pPr>
        <w:ind w:left="-1134" w:right="-330"/>
        <w:rPr>
          <w:b/>
          <w:bCs/>
          <w:u w:val="single"/>
        </w:rPr>
      </w:pPr>
      <w:r w:rsidRPr="00C14EA0">
        <w:rPr>
          <w:b/>
          <w:bCs/>
          <w:u w:val="single"/>
        </w:rPr>
        <w:t>2.</w:t>
      </w:r>
      <w:r w:rsidRPr="00C14EA0">
        <w:rPr>
          <w:b/>
          <w:bCs/>
          <w:u w:val="single"/>
        </w:rPr>
        <w:t>contains</w:t>
      </w:r>
      <w:r>
        <w:rPr>
          <w:b/>
          <w:bCs/>
          <w:u w:val="single"/>
        </w:rPr>
        <w:t>:</w:t>
      </w:r>
    </w:p>
    <w:p w14:paraId="016BC76B" w14:textId="77777777" w:rsidR="00C14EA0" w:rsidRPr="00C14EA0" w:rsidRDefault="00C14EA0" w:rsidP="00C14EA0">
      <w:pPr>
        <w:ind w:left="-1134" w:right="-330"/>
      </w:pPr>
      <w:r w:rsidRPr="00C14EA0">
        <w:t>contains evaluates if the substring that you specify exists within an expression. If the expression contains the substring, contains returns true, and otherwise it returns false.</w:t>
      </w:r>
    </w:p>
    <w:p w14:paraId="1ECE1403" w14:textId="77777777" w:rsidR="00C14EA0" w:rsidRPr="00C14EA0" w:rsidRDefault="00C14EA0" w:rsidP="00C14EA0">
      <w:pPr>
        <w:ind w:left="-1134" w:right="-330"/>
        <w:rPr>
          <w:b/>
          <w:bCs/>
        </w:rPr>
      </w:pPr>
      <w:r w:rsidRPr="00C14EA0">
        <w:rPr>
          <w:b/>
          <w:bCs/>
        </w:rPr>
        <w:t>Syntax</w:t>
      </w:r>
    </w:p>
    <w:p w14:paraId="62E27D26" w14:textId="77777777" w:rsidR="00C14EA0" w:rsidRPr="00C14EA0" w:rsidRDefault="00C14EA0" w:rsidP="00C14EA0">
      <w:pPr>
        <w:ind w:left="-1134" w:right="-330"/>
        <w:rPr>
          <w:color w:val="FF0000"/>
        </w:rPr>
      </w:pPr>
      <w:r w:rsidRPr="00C14EA0">
        <w:rPr>
          <w:color w:val="FF0000"/>
        </w:rPr>
        <w:t>contains(</w:t>
      </w:r>
      <w:r w:rsidRPr="00C14EA0">
        <w:rPr>
          <w:i/>
          <w:iCs/>
          <w:color w:val="FF0000"/>
        </w:rPr>
        <w:t>expression</w:t>
      </w:r>
      <w:r w:rsidRPr="00C14EA0">
        <w:rPr>
          <w:color w:val="FF0000"/>
        </w:rPr>
        <w:t xml:space="preserve">, </w:t>
      </w:r>
      <w:r w:rsidRPr="00C14EA0">
        <w:rPr>
          <w:i/>
          <w:iCs/>
          <w:color w:val="FF0000"/>
        </w:rPr>
        <w:t>substring</w:t>
      </w:r>
      <w:r w:rsidRPr="00C14EA0">
        <w:rPr>
          <w:color w:val="FF0000"/>
        </w:rPr>
        <w:t xml:space="preserve">, </w:t>
      </w:r>
      <w:r w:rsidRPr="00C14EA0">
        <w:rPr>
          <w:i/>
          <w:iCs/>
          <w:color w:val="FF0000"/>
        </w:rPr>
        <w:t>string-comparison-mode</w:t>
      </w:r>
      <w:r w:rsidRPr="00C14EA0">
        <w:rPr>
          <w:color w:val="FF0000"/>
        </w:rPr>
        <w:t>)</w:t>
      </w:r>
    </w:p>
    <w:p w14:paraId="7716EF44" w14:textId="77777777" w:rsidR="00C14EA0" w:rsidRPr="00C14EA0" w:rsidRDefault="00C14EA0" w:rsidP="00C14EA0">
      <w:pPr>
        <w:ind w:left="-1134" w:right="-330"/>
        <w:rPr>
          <w:b/>
          <w:bCs/>
        </w:rPr>
      </w:pPr>
      <w:r w:rsidRPr="00C14EA0">
        <w:rPr>
          <w:b/>
          <w:bCs/>
        </w:rPr>
        <w:t>Default case sensitive example</w:t>
      </w:r>
    </w:p>
    <w:p w14:paraId="45E5EDCD" w14:textId="77777777" w:rsidR="00C14EA0" w:rsidRPr="00C14EA0" w:rsidRDefault="00C14EA0" w:rsidP="00C14EA0">
      <w:pPr>
        <w:ind w:left="-1134" w:right="-330"/>
      </w:pPr>
      <w:r w:rsidRPr="00C14EA0">
        <w:t>The following case sensitive example evaluates if </w:t>
      </w:r>
      <w:proofErr w:type="spellStart"/>
      <w:r w:rsidRPr="00C14EA0">
        <w:t>state_nm</w:t>
      </w:r>
      <w:proofErr w:type="spellEnd"/>
      <w:r w:rsidRPr="00C14EA0">
        <w:t> contains </w:t>
      </w:r>
      <w:r w:rsidRPr="00C14EA0">
        <w:rPr>
          <w:b/>
          <w:bCs/>
        </w:rPr>
        <w:t>New</w:t>
      </w:r>
      <w:r w:rsidRPr="00C14EA0">
        <w:t>.</w:t>
      </w:r>
    </w:p>
    <w:p w14:paraId="20E0B31B" w14:textId="77777777" w:rsidR="00C14EA0" w:rsidRPr="00C14EA0" w:rsidRDefault="00C14EA0" w:rsidP="00C14EA0">
      <w:pPr>
        <w:ind w:left="-1134" w:right="-330"/>
        <w:rPr>
          <w:color w:val="FF0000"/>
        </w:rPr>
      </w:pPr>
      <w:r w:rsidRPr="00C14EA0">
        <w:rPr>
          <w:color w:val="FF0000"/>
        </w:rPr>
        <w:t>contains(</w:t>
      </w:r>
      <w:proofErr w:type="spellStart"/>
      <w:r w:rsidRPr="00C14EA0">
        <w:rPr>
          <w:i/>
          <w:iCs/>
          <w:color w:val="FF0000"/>
        </w:rPr>
        <w:t>state_nm</w:t>
      </w:r>
      <w:proofErr w:type="spellEnd"/>
      <w:r w:rsidRPr="00C14EA0">
        <w:rPr>
          <w:color w:val="FF0000"/>
        </w:rPr>
        <w:t xml:space="preserve">, </w:t>
      </w:r>
      <w:r w:rsidRPr="00C14EA0">
        <w:rPr>
          <w:i/>
          <w:iCs/>
          <w:color w:val="FF0000"/>
        </w:rPr>
        <w:t>"New"</w:t>
      </w:r>
      <w:r w:rsidRPr="00C14EA0">
        <w:rPr>
          <w:color w:val="FF0000"/>
        </w:rPr>
        <w:t>)</w:t>
      </w:r>
    </w:p>
    <w:p w14:paraId="6743E048" w14:textId="77777777" w:rsidR="00C14EA0" w:rsidRPr="00C14EA0" w:rsidRDefault="00C14EA0" w:rsidP="00C14EA0">
      <w:pPr>
        <w:ind w:left="-1134" w:right="-330"/>
      </w:pPr>
      <w:r w:rsidRPr="00C14EA0">
        <w:t>The following are the given field values.</w:t>
      </w:r>
    </w:p>
    <w:p w14:paraId="32002351" w14:textId="77777777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>New York</w:t>
      </w:r>
    </w:p>
    <w:p w14:paraId="4A57A940" w14:textId="77777777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 xml:space="preserve">new </w:t>
      </w:r>
      <w:proofErr w:type="spellStart"/>
      <w:r w:rsidRPr="00C14EA0">
        <w:rPr>
          <w:color w:val="00B050"/>
        </w:rPr>
        <w:t>york</w:t>
      </w:r>
      <w:proofErr w:type="spellEnd"/>
    </w:p>
    <w:p w14:paraId="2004D963" w14:textId="77777777" w:rsidR="00C14EA0" w:rsidRPr="00C14EA0" w:rsidRDefault="00C14EA0" w:rsidP="00C14EA0">
      <w:pPr>
        <w:ind w:left="-1134" w:right="-330"/>
      </w:pPr>
      <w:r w:rsidRPr="00C14EA0">
        <w:t>For these field values, the following values are returned.</w:t>
      </w:r>
    </w:p>
    <w:p w14:paraId="75147C56" w14:textId="77777777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>true</w:t>
      </w:r>
    </w:p>
    <w:p w14:paraId="2DF2D31F" w14:textId="77777777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>false</w:t>
      </w:r>
    </w:p>
    <w:p w14:paraId="579A2B0B" w14:textId="77777777" w:rsidR="00C14EA0" w:rsidRPr="00C14EA0" w:rsidRDefault="00C14EA0" w:rsidP="00C14EA0">
      <w:pPr>
        <w:ind w:left="-1134" w:right="-330"/>
        <w:rPr>
          <w:b/>
          <w:bCs/>
        </w:rPr>
      </w:pPr>
      <w:r w:rsidRPr="00C14EA0">
        <w:rPr>
          <w:b/>
          <w:bCs/>
        </w:rPr>
        <w:t>Case insensitive example</w:t>
      </w:r>
    </w:p>
    <w:p w14:paraId="50723C95" w14:textId="77777777" w:rsidR="00C14EA0" w:rsidRPr="00C14EA0" w:rsidRDefault="00C14EA0" w:rsidP="00C14EA0">
      <w:pPr>
        <w:ind w:left="-1134" w:right="-330"/>
      </w:pPr>
      <w:r w:rsidRPr="00C14EA0">
        <w:t>The following case insensitive example evaluates if </w:t>
      </w:r>
      <w:proofErr w:type="spellStart"/>
      <w:r w:rsidRPr="00C14EA0">
        <w:t>state_nm</w:t>
      </w:r>
      <w:proofErr w:type="spellEnd"/>
      <w:r w:rsidRPr="00C14EA0">
        <w:t> contains </w:t>
      </w:r>
      <w:r w:rsidRPr="00C14EA0">
        <w:rPr>
          <w:b/>
          <w:bCs/>
        </w:rPr>
        <w:t>new</w:t>
      </w:r>
      <w:r w:rsidRPr="00C14EA0">
        <w:t>.</w:t>
      </w:r>
    </w:p>
    <w:p w14:paraId="498AF612" w14:textId="77777777" w:rsidR="00C14EA0" w:rsidRPr="00C14EA0" w:rsidRDefault="00C14EA0" w:rsidP="00C14EA0">
      <w:pPr>
        <w:ind w:left="-1134" w:right="-330"/>
        <w:rPr>
          <w:color w:val="FF0000"/>
        </w:rPr>
      </w:pPr>
      <w:r w:rsidRPr="00C14EA0">
        <w:rPr>
          <w:color w:val="FF0000"/>
        </w:rPr>
        <w:t>contains(</w:t>
      </w:r>
      <w:proofErr w:type="spellStart"/>
      <w:r w:rsidRPr="00C14EA0">
        <w:rPr>
          <w:i/>
          <w:iCs/>
          <w:color w:val="FF0000"/>
        </w:rPr>
        <w:t>state_nm</w:t>
      </w:r>
      <w:proofErr w:type="spellEnd"/>
      <w:r w:rsidRPr="00C14EA0">
        <w:rPr>
          <w:color w:val="FF0000"/>
        </w:rPr>
        <w:t xml:space="preserve">, </w:t>
      </w:r>
      <w:r w:rsidRPr="00C14EA0">
        <w:rPr>
          <w:i/>
          <w:iCs/>
          <w:color w:val="FF0000"/>
        </w:rPr>
        <w:t>"new"</w:t>
      </w:r>
      <w:r w:rsidRPr="00C14EA0">
        <w:rPr>
          <w:color w:val="FF0000"/>
        </w:rPr>
        <w:t>, CASE_INSENSITIVE)</w:t>
      </w:r>
    </w:p>
    <w:p w14:paraId="730EF77D" w14:textId="77777777" w:rsidR="00C14EA0" w:rsidRPr="00C14EA0" w:rsidRDefault="00C14EA0" w:rsidP="00C14EA0">
      <w:pPr>
        <w:ind w:left="-1134" w:right="-330"/>
      </w:pPr>
      <w:r w:rsidRPr="00C14EA0">
        <w:t>The following are the given field values.</w:t>
      </w:r>
    </w:p>
    <w:p w14:paraId="20396648" w14:textId="371E9091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>New</w:t>
      </w:r>
      <w:r w:rsidRPr="00C14EA0">
        <w:rPr>
          <w:color w:val="00B050"/>
        </w:rPr>
        <w:t xml:space="preserve"> </w:t>
      </w:r>
      <w:r w:rsidRPr="00C14EA0">
        <w:rPr>
          <w:color w:val="00B050"/>
        </w:rPr>
        <w:t>York</w:t>
      </w:r>
    </w:p>
    <w:p w14:paraId="551592F9" w14:textId="1DB1A4E2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 xml:space="preserve">new </w:t>
      </w:r>
      <w:proofErr w:type="spellStart"/>
      <w:r w:rsidRPr="00C14EA0">
        <w:rPr>
          <w:color w:val="00B050"/>
        </w:rPr>
        <w:t>york</w:t>
      </w:r>
      <w:proofErr w:type="spellEnd"/>
      <w:r w:rsidRPr="00C14EA0">
        <w:rPr>
          <w:color w:val="00B050"/>
        </w:rPr>
        <w:t xml:space="preserve"> </w:t>
      </w:r>
    </w:p>
    <w:p w14:paraId="37B44ADA" w14:textId="77777777" w:rsidR="00C14EA0" w:rsidRPr="00C14EA0" w:rsidRDefault="00C14EA0" w:rsidP="00C14EA0">
      <w:pPr>
        <w:ind w:left="-1134" w:right="-330"/>
      </w:pPr>
      <w:r w:rsidRPr="00C14EA0">
        <w:t>For these field values, the following values are returned.</w:t>
      </w:r>
    </w:p>
    <w:p w14:paraId="1AA8525B" w14:textId="77777777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>true</w:t>
      </w:r>
    </w:p>
    <w:p w14:paraId="466C39A3" w14:textId="77777777" w:rsidR="00C14EA0" w:rsidRPr="00C14EA0" w:rsidRDefault="00C14EA0" w:rsidP="00C14EA0">
      <w:pPr>
        <w:ind w:left="-1134" w:right="-330"/>
        <w:rPr>
          <w:color w:val="00B050"/>
        </w:rPr>
      </w:pPr>
      <w:r w:rsidRPr="00C14EA0">
        <w:rPr>
          <w:color w:val="00B050"/>
        </w:rPr>
        <w:t>true</w:t>
      </w:r>
    </w:p>
    <w:p w14:paraId="738E3FAF" w14:textId="77777777" w:rsidR="00C14EA0" w:rsidRPr="00C14EA0" w:rsidRDefault="00C14EA0" w:rsidP="00C14EA0">
      <w:pPr>
        <w:ind w:left="-1134" w:right="-330"/>
        <w:rPr>
          <w:b/>
          <w:bCs/>
        </w:rPr>
      </w:pPr>
      <w:r w:rsidRPr="00C14EA0">
        <w:rPr>
          <w:b/>
          <w:bCs/>
        </w:rPr>
        <w:lastRenderedPageBreak/>
        <w:t>Example with conditional statements</w:t>
      </w:r>
    </w:p>
    <w:p w14:paraId="332E08D9" w14:textId="77777777" w:rsidR="00C14EA0" w:rsidRPr="00C14EA0" w:rsidRDefault="00C14EA0" w:rsidP="00C14EA0">
      <w:pPr>
        <w:ind w:left="-1134" w:right="-330"/>
      </w:pPr>
      <w:r w:rsidRPr="00C14EA0">
        <w:t>The contains function can be used as the conditional statement within the following If functions: </w:t>
      </w:r>
      <w:hyperlink r:id="rId5" w:history="1">
        <w:r w:rsidRPr="00C14EA0">
          <w:rPr>
            <w:rStyle w:val="Hyperlink"/>
          </w:rPr>
          <w:t>avgIf</w:t>
        </w:r>
      </w:hyperlink>
      <w:r w:rsidRPr="00C14EA0">
        <w:t>, </w:t>
      </w:r>
      <w:hyperlink r:id="rId6" w:history="1">
        <w:r w:rsidRPr="00C14EA0">
          <w:rPr>
            <w:rStyle w:val="Hyperlink"/>
          </w:rPr>
          <w:t>minIf</w:t>
        </w:r>
      </w:hyperlink>
      <w:r w:rsidRPr="00C14EA0">
        <w:t>, </w:t>
      </w:r>
      <w:hyperlink r:id="rId7" w:history="1">
        <w:r w:rsidRPr="00C14EA0">
          <w:rPr>
            <w:rStyle w:val="Hyperlink"/>
          </w:rPr>
          <w:t>distinct_countIf</w:t>
        </w:r>
      </w:hyperlink>
      <w:r w:rsidRPr="00C14EA0">
        <w:t>, </w:t>
      </w:r>
      <w:hyperlink r:id="rId8" w:history="1">
        <w:r w:rsidRPr="00C14EA0">
          <w:rPr>
            <w:rStyle w:val="Hyperlink"/>
          </w:rPr>
          <w:t>countIf</w:t>
        </w:r>
      </w:hyperlink>
      <w:r w:rsidRPr="00C14EA0">
        <w:t>, </w:t>
      </w:r>
      <w:hyperlink r:id="rId9" w:history="1">
        <w:r w:rsidRPr="00C14EA0">
          <w:rPr>
            <w:rStyle w:val="Hyperlink"/>
          </w:rPr>
          <w:t>maxIf</w:t>
        </w:r>
      </w:hyperlink>
      <w:r w:rsidRPr="00C14EA0">
        <w:t>, </w:t>
      </w:r>
      <w:hyperlink r:id="rId10" w:history="1">
        <w:r w:rsidRPr="00C14EA0">
          <w:rPr>
            <w:rStyle w:val="Hyperlink"/>
          </w:rPr>
          <w:t>medianIf</w:t>
        </w:r>
      </w:hyperlink>
      <w:r w:rsidRPr="00C14EA0">
        <w:t>, </w:t>
      </w:r>
      <w:hyperlink r:id="rId11" w:history="1">
        <w:r w:rsidRPr="00C14EA0">
          <w:rPr>
            <w:rStyle w:val="Hyperlink"/>
          </w:rPr>
          <w:t>stdevIf</w:t>
        </w:r>
      </w:hyperlink>
      <w:r w:rsidRPr="00C14EA0">
        <w:t>, </w:t>
      </w:r>
      <w:hyperlink r:id="rId12" w:history="1">
        <w:r w:rsidRPr="00C14EA0">
          <w:rPr>
            <w:rStyle w:val="Hyperlink"/>
          </w:rPr>
          <w:t>stdevpIf</w:t>
        </w:r>
      </w:hyperlink>
      <w:r w:rsidRPr="00C14EA0">
        <w:t>, </w:t>
      </w:r>
      <w:hyperlink r:id="rId13" w:history="1">
        <w:r w:rsidRPr="00C14EA0">
          <w:rPr>
            <w:rStyle w:val="Hyperlink"/>
          </w:rPr>
          <w:t>sumIf</w:t>
        </w:r>
      </w:hyperlink>
      <w:r w:rsidRPr="00C14EA0">
        <w:t>, </w:t>
      </w:r>
      <w:hyperlink r:id="rId14" w:history="1">
        <w:r w:rsidRPr="00C14EA0">
          <w:rPr>
            <w:rStyle w:val="Hyperlink"/>
          </w:rPr>
          <w:t>varIf</w:t>
        </w:r>
      </w:hyperlink>
      <w:r w:rsidRPr="00C14EA0">
        <w:t>, and </w:t>
      </w:r>
      <w:proofErr w:type="spellStart"/>
      <w:r w:rsidRPr="00C14EA0">
        <w:fldChar w:fldCharType="begin"/>
      </w:r>
      <w:r w:rsidRPr="00C14EA0">
        <w:instrText>HYPERLINK "https://docs.aws.amazon.com/quicksight/latest/user/varpIf-function.html"</w:instrText>
      </w:r>
      <w:r w:rsidRPr="00C14EA0">
        <w:fldChar w:fldCharType="separate"/>
      </w:r>
      <w:r w:rsidRPr="00C14EA0">
        <w:rPr>
          <w:rStyle w:val="Hyperlink"/>
        </w:rPr>
        <w:t>varpIf</w:t>
      </w:r>
      <w:proofErr w:type="spellEnd"/>
      <w:r w:rsidRPr="00C14EA0">
        <w:fldChar w:fldCharType="end"/>
      </w:r>
      <w:r w:rsidRPr="00C14EA0">
        <w:t>.</w:t>
      </w:r>
    </w:p>
    <w:p w14:paraId="08163272" w14:textId="77777777" w:rsidR="00C14EA0" w:rsidRPr="00C14EA0" w:rsidRDefault="00C14EA0" w:rsidP="00C14EA0">
      <w:pPr>
        <w:ind w:left="-1134" w:right="-330"/>
      </w:pPr>
      <w:r w:rsidRPr="00C14EA0">
        <w:t>The following example sums Sales only if </w:t>
      </w:r>
      <w:proofErr w:type="spellStart"/>
      <w:r w:rsidRPr="00C14EA0">
        <w:t>state_nm</w:t>
      </w:r>
      <w:proofErr w:type="spellEnd"/>
      <w:r w:rsidRPr="00C14EA0">
        <w:t> contains </w:t>
      </w:r>
      <w:r w:rsidRPr="00C14EA0">
        <w:rPr>
          <w:b/>
          <w:bCs/>
        </w:rPr>
        <w:t>New</w:t>
      </w:r>
      <w:r w:rsidRPr="00C14EA0">
        <w:t>.</w:t>
      </w:r>
    </w:p>
    <w:p w14:paraId="5699E913" w14:textId="77777777" w:rsidR="00C14EA0" w:rsidRPr="00C14EA0" w:rsidRDefault="00C14EA0" w:rsidP="00C14EA0">
      <w:pPr>
        <w:ind w:left="-1134" w:right="-330"/>
        <w:rPr>
          <w:color w:val="FF0000"/>
        </w:rPr>
      </w:pPr>
      <w:proofErr w:type="spellStart"/>
      <w:r w:rsidRPr="00C14EA0">
        <w:rPr>
          <w:color w:val="FF0000"/>
        </w:rPr>
        <w:t>sumIf</w:t>
      </w:r>
      <w:proofErr w:type="spellEnd"/>
      <w:r w:rsidRPr="00C14EA0">
        <w:rPr>
          <w:color w:val="FF0000"/>
        </w:rPr>
        <w:t>(</w:t>
      </w:r>
      <w:proofErr w:type="spellStart"/>
      <w:r w:rsidRPr="00C14EA0">
        <w:rPr>
          <w:i/>
          <w:iCs/>
          <w:color w:val="FF0000"/>
        </w:rPr>
        <w:t>Sales</w:t>
      </w:r>
      <w:r w:rsidRPr="00C14EA0">
        <w:rPr>
          <w:color w:val="FF0000"/>
        </w:rPr>
        <w:t>,contains</w:t>
      </w:r>
      <w:proofErr w:type="spellEnd"/>
      <w:r w:rsidRPr="00C14EA0">
        <w:rPr>
          <w:color w:val="FF0000"/>
        </w:rPr>
        <w:t>(</w:t>
      </w:r>
      <w:proofErr w:type="spellStart"/>
      <w:r w:rsidRPr="00C14EA0">
        <w:rPr>
          <w:i/>
          <w:iCs/>
          <w:color w:val="FF0000"/>
        </w:rPr>
        <w:t>state_nm</w:t>
      </w:r>
      <w:proofErr w:type="spellEnd"/>
      <w:r w:rsidRPr="00C14EA0">
        <w:rPr>
          <w:color w:val="FF0000"/>
        </w:rPr>
        <w:t xml:space="preserve">, </w:t>
      </w:r>
      <w:r w:rsidRPr="00C14EA0">
        <w:rPr>
          <w:i/>
          <w:iCs/>
          <w:color w:val="FF0000"/>
        </w:rPr>
        <w:t>"New"</w:t>
      </w:r>
      <w:r w:rsidRPr="00C14EA0">
        <w:rPr>
          <w:color w:val="FF0000"/>
        </w:rPr>
        <w:t>))</w:t>
      </w:r>
    </w:p>
    <w:p w14:paraId="698F5770" w14:textId="77777777" w:rsidR="00C14EA0" w:rsidRPr="00C14EA0" w:rsidRDefault="00C14EA0" w:rsidP="00C14EA0">
      <w:pPr>
        <w:ind w:left="-1134" w:right="-330"/>
        <w:rPr>
          <w:b/>
          <w:bCs/>
        </w:rPr>
      </w:pPr>
      <w:r w:rsidRPr="00C14EA0">
        <w:rPr>
          <w:b/>
          <w:bCs/>
        </w:rPr>
        <w:t>Does NOT contain example</w:t>
      </w:r>
    </w:p>
    <w:p w14:paraId="3B1A6637" w14:textId="77777777" w:rsidR="00C14EA0" w:rsidRPr="00C14EA0" w:rsidRDefault="00C14EA0" w:rsidP="00C14EA0">
      <w:pPr>
        <w:ind w:left="-1134" w:right="-330"/>
      </w:pPr>
      <w:r w:rsidRPr="00C14EA0">
        <w:t>The conditional NOT operator can be used to evaluate if the expression does not contain the specified substring.</w:t>
      </w:r>
    </w:p>
    <w:p w14:paraId="7ED00F7D" w14:textId="77777777" w:rsidR="00C14EA0" w:rsidRDefault="00C14EA0" w:rsidP="00C14EA0">
      <w:pPr>
        <w:ind w:left="-1134" w:right="-330"/>
        <w:rPr>
          <w:color w:val="FF0000"/>
        </w:rPr>
      </w:pPr>
      <w:r w:rsidRPr="00C14EA0">
        <w:rPr>
          <w:color w:val="FF0000"/>
        </w:rPr>
        <w:t>NOT(contains(</w:t>
      </w:r>
      <w:proofErr w:type="spellStart"/>
      <w:r w:rsidRPr="00C14EA0">
        <w:rPr>
          <w:i/>
          <w:iCs/>
          <w:color w:val="FF0000"/>
        </w:rPr>
        <w:t>state_nm</w:t>
      </w:r>
      <w:proofErr w:type="spellEnd"/>
      <w:r w:rsidRPr="00C14EA0">
        <w:rPr>
          <w:color w:val="FF0000"/>
        </w:rPr>
        <w:t xml:space="preserve">, </w:t>
      </w:r>
      <w:r w:rsidRPr="00C14EA0">
        <w:rPr>
          <w:i/>
          <w:iCs/>
          <w:color w:val="FF0000"/>
        </w:rPr>
        <w:t>"New"</w:t>
      </w:r>
      <w:r w:rsidRPr="00C14EA0">
        <w:rPr>
          <w:color w:val="FF0000"/>
        </w:rPr>
        <w:t>))</w:t>
      </w:r>
    </w:p>
    <w:p w14:paraId="63ACED2D" w14:textId="77777777" w:rsidR="005334E9" w:rsidRDefault="005334E9" w:rsidP="005334E9">
      <w:pPr>
        <w:ind w:left="-1134" w:right="-330"/>
      </w:pPr>
      <w:r>
        <w:t>3.</w:t>
      </w:r>
      <w:r w:rsidRPr="005334E9">
        <w:t>endsWith</w:t>
      </w:r>
      <w:r>
        <w:t>():</w:t>
      </w:r>
    </w:p>
    <w:p w14:paraId="4F3DD49B" w14:textId="2F943473" w:rsidR="005334E9" w:rsidRPr="005334E9" w:rsidRDefault="005334E9" w:rsidP="005334E9">
      <w:pPr>
        <w:ind w:left="-1134" w:right="-330"/>
      </w:pPr>
      <w:proofErr w:type="spellStart"/>
      <w:r w:rsidRPr="005334E9">
        <w:t>endsWith</w:t>
      </w:r>
      <w:proofErr w:type="spellEnd"/>
      <w:r w:rsidRPr="005334E9">
        <w:t> evaluates if the expression ends with a substring that you specify. If the expression ends with the substring, </w:t>
      </w:r>
      <w:proofErr w:type="spellStart"/>
      <w:r w:rsidRPr="005334E9">
        <w:t>endsWith</w:t>
      </w:r>
      <w:proofErr w:type="spellEnd"/>
      <w:r w:rsidRPr="005334E9">
        <w:t> returns true, and otherwise it returns false.</w:t>
      </w:r>
    </w:p>
    <w:p w14:paraId="12121DFF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Syntax</w:t>
      </w:r>
    </w:p>
    <w:p w14:paraId="5C157163" w14:textId="77777777" w:rsidR="005334E9" w:rsidRPr="005334E9" w:rsidRDefault="005334E9" w:rsidP="005334E9">
      <w:pPr>
        <w:ind w:left="-1134" w:right="-330"/>
        <w:rPr>
          <w:color w:val="FF0000"/>
        </w:rPr>
      </w:pPr>
      <w:proofErr w:type="spellStart"/>
      <w:r w:rsidRPr="005334E9">
        <w:rPr>
          <w:color w:val="FF0000"/>
        </w:rPr>
        <w:t>endsWith</w:t>
      </w:r>
      <w:proofErr w:type="spellEnd"/>
      <w:r w:rsidRPr="005334E9">
        <w:rPr>
          <w:color w:val="FF0000"/>
        </w:rPr>
        <w:t>(</w:t>
      </w:r>
      <w:r w:rsidRPr="005334E9">
        <w:rPr>
          <w:i/>
          <w:iCs/>
          <w:color w:val="FF0000"/>
        </w:rPr>
        <w:t>expression</w:t>
      </w:r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substring</w:t>
      </w:r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string-comparison-mode</w:t>
      </w:r>
      <w:r w:rsidRPr="005334E9">
        <w:rPr>
          <w:color w:val="FF0000"/>
        </w:rPr>
        <w:t>)</w:t>
      </w:r>
    </w:p>
    <w:p w14:paraId="3C2D4BD4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Examples</w:t>
      </w:r>
    </w:p>
    <w:p w14:paraId="30C2CECC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Default case sensitive example</w:t>
      </w:r>
    </w:p>
    <w:p w14:paraId="3C84263A" w14:textId="77777777" w:rsidR="005334E9" w:rsidRPr="005334E9" w:rsidRDefault="005334E9" w:rsidP="005334E9">
      <w:pPr>
        <w:ind w:left="-1134" w:right="-330"/>
      </w:pPr>
      <w:r w:rsidRPr="005334E9">
        <w:t>The following case sensitive example evaluates if </w:t>
      </w:r>
      <w:proofErr w:type="spellStart"/>
      <w:r w:rsidRPr="005334E9">
        <w:t>state_nm</w:t>
      </w:r>
      <w:proofErr w:type="spellEnd"/>
      <w:r w:rsidRPr="005334E9">
        <w:t> </w:t>
      </w:r>
      <w:proofErr w:type="spellStart"/>
      <w:r w:rsidRPr="005334E9">
        <w:t>endsWith</w:t>
      </w:r>
      <w:proofErr w:type="spellEnd"/>
      <w:r w:rsidRPr="005334E9">
        <w:t> </w:t>
      </w:r>
      <w:r w:rsidRPr="005334E9">
        <w:rPr>
          <w:b/>
          <w:bCs/>
        </w:rPr>
        <w:t>"York"</w:t>
      </w:r>
      <w:r w:rsidRPr="005334E9">
        <w:t>.</w:t>
      </w:r>
    </w:p>
    <w:p w14:paraId="34BB48CD" w14:textId="77777777" w:rsidR="005334E9" w:rsidRPr="005334E9" w:rsidRDefault="005334E9" w:rsidP="005334E9">
      <w:pPr>
        <w:ind w:left="-1134" w:right="-330"/>
        <w:rPr>
          <w:color w:val="FF0000"/>
        </w:rPr>
      </w:pPr>
      <w:proofErr w:type="spellStart"/>
      <w:r w:rsidRPr="005334E9">
        <w:rPr>
          <w:color w:val="FF0000"/>
        </w:rPr>
        <w:t>endsWith</w:t>
      </w:r>
      <w:proofErr w:type="spellEnd"/>
      <w:r w:rsidRPr="005334E9">
        <w:rPr>
          <w:color w:val="FF0000"/>
        </w:rPr>
        <w:t>(</w:t>
      </w:r>
      <w:proofErr w:type="spellStart"/>
      <w:r w:rsidRPr="005334E9">
        <w:rPr>
          <w:i/>
          <w:iCs/>
          <w:color w:val="FF0000"/>
        </w:rPr>
        <w:t>state_nm</w:t>
      </w:r>
      <w:proofErr w:type="spellEnd"/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"York"</w:t>
      </w:r>
      <w:r w:rsidRPr="005334E9">
        <w:rPr>
          <w:color w:val="FF0000"/>
        </w:rPr>
        <w:t>)</w:t>
      </w:r>
    </w:p>
    <w:p w14:paraId="0FE4B020" w14:textId="77777777" w:rsidR="005334E9" w:rsidRPr="005334E9" w:rsidRDefault="005334E9" w:rsidP="005334E9">
      <w:pPr>
        <w:ind w:left="-1134" w:right="-330"/>
      </w:pPr>
      <w:r w:rsidRPr="005334E9">
        <w:t>The following are the given field values.</w:t>
      </w:r>
    </w:p>
    <w:p w14:paraId="53457252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New York</w:t>
      </w:r>
    </w:p>
    <w:p w14:paraId="2A3FA48F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 xml:space="preserve">new </w:t>
      </w:r>
      <w:proofErr w:type="spellStart"/>
      <w:r w:rsidRPr="005334E9">
        <w:rPr>
          <w:color w:val="FF0000"/>
        </w:rPr>
        <w:t>york</w:t>
      </w:r>
      <w:proofErr w:type="spellEnd"/>
    </w:p>
    <w:p w14:paraId="6698C396" w14:textId="77777777" w:rsidR="005334E9" w:rsidRPr="005334E9" w:rsidRDefault="005334E9" w:rsidP="005334E9">
      <w:pPr>
        <w:ind w:left="-1134" w:right="-330"/>
      </w:pPr>
      <w:r w:rsidRPr="005334E9">
        <w:t>For these field values, the following values are returned.</w:t>
      </w:r>
    </w:p>
    <w:p w14:paraId="0D942FD5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true</w:t>
      </w:r>
    </w:p>
    <w:p w14:paraId="08FBA5CB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false</w:t>
      </w:r>
    </w:p>
    <w:p w14:paraId="3914250D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Case insensitive example</w:t>
      </w:r>
    </w:p>
    <w:p w14:paraId="54DE486D" w14:textId="77777777" w:rsidR="005334E9" w:rsidRPr="005334E9" w:rsidRDefault="005334E9" w:rsidP="005334E9">
      <w:pPr>
        <w:ind w:left="-1134" w:right="-330"/>
      </w:pPr>
      <w:r w:rsidRPr="005334E9">
        <w:t>The following case insensitive example evaluates if </w:t>
      </w:r>
      <w:proofErr w:type="spellStart"/>
      <w:r w:rsidRPr="005334E9">
        <w:t>state_nm</w:t>
      </w:r>
      <w:proofErr w:type="spellEnd"/>
      <w:r w:rsidRPr="005334E9">
        <w:t> </w:t>
      </w:r>
      <w:proofErr w:type="spellStart"/>
      <w:r w:rsidRPr="005334E9">
        <w:t>endsWith</w:t>
      </w:r>
      <w:proofErr w:type="spellEnd"/>
      <w:r w:rsidRPr="005334E9">
        <w:t> </w:t>
      </w:r>
      <w:r w:rsidRPr="005334E9">
        <w:rPr>
          <w:b/>
          <w:bCs/>
        </w:rPr>
        <w:t>"</w:t>
      </w:r>
      <w:proofErr w:type="spellStart"/>
      <w:r w:rsidRPr="005334E9">
        <w:rPr>
          <w:b/>
          <w:bCs/>
        </w:rPr>
        <w:t>york</w:t>
      </w:r>
      <w:proofErr w:type="spellEnd"/>
      <w:r w:rsidRPr="005334E9">
        <w:rPr>
          <w:b/>
          <w:bCs/>
        </w:rPr>
        <w:t>"</w:t>
      </w:r>
      <w:r w:rsidRPr="005334E9">
        <w:t>.</w:t>
      </w:r>
    </w:p>
    <w:p w14:paraId="6E8D5C3B" w14:textId="77777777" w:rsidR="005334E9" w:rsidRPr="005334E9" w:rsidRDefault="005334E9" w:rsidP="005334E9">
      <w:pPr>
        <w:ind w:left="-1134" w:right="-330"/>
        <w:rPr>
          <w:color w:val="FF0000"/>
        </w:rPr>
      </w:pPr>
      <w:proofErr w:type="spellStart"/>
      <w:r w:rsidRPr="005334E9">
        <w:rPr>
          <w:color w:val="FF0000"/>
        </w:rPr>
        <w:t>endsWith</w:t>
      </w:r>
      <w:proofErr w:type="spellEnd"/>
      <w:r w:rsidRPr="005334E9">
        <w:rPr>
          <w:color w:val="FF0000"/>
        </w:rPr>
        <w:t>(</w:t>
      </w:r>
      <w:proofErr w:type="spellStart"/>
      <w:r w:rsidRPr="005334E9">
        <w:rPr>
          <w:i/>
          <w:iCs/>
          <w:color w:val="FF0000"/>
        </w:rPr>
        <w:t>state_nm</w:t>
      </w:r>
      <w:proofErr w:type="spellEnd"/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"</w:t>
      </w:r>
      <w:proofErr w:type="spellStart"/>
      <w:r w:rsidRPr="005334E9">
        <w:rPr>
          <w:i/>
          <w:iCs/>
          <w:color w:val="FF0000"/>
        </w:rPr>
        <w:t>york</w:t>
      </w:r>
      <w:proofErr w:type="spellEnd"/>
      <w:r w:rsidRPr="005334E9">
        <w:rPr>
          <w:i/>
          <w:iCs/>
          <w:color w:val="FF0000"/>
        </w:rPr>
        <w:t>"</w:t>
      </w:r>
      <w:r w:rsidRPr="005334E9">
        <w:rPr>
          <w:color w:val="FF0000"/>
        </w:rPr>
        <w:t>, CASE_INSENSITIVE)</w:t>
      </w:r>
    </w:p>
    <w:p w14:paraId="40182D15" w14:textId="77777777" w:rsidR="005334E9" w:rsidRPr="005334E9" w:rsidRDefault="005334E9" w:rsidP="005334E9">
      <w:pPr>
        <w:ind w:left="-1134" w:right="-330"/>
      </w:pPr>
      <w:r w:rsidRPr="005334E9">
        <w:t>The following are the given field values.</w:t>
      </w:r>
    </w:p>
    <w:p w14:paraId="7A865CF6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New York</w:t>
      </w:r>
    </w:p>
    <w:p w14:paraId="0FA93D82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 xml:space="preserve">new </w:t>
      </w:r>
      <w:proofErr w:type="spellStart"/>
      <w:r w:rsidRPr="005334E9">
        <w:rPr>
          <w:color w:val="FF0000"/>
        </w:rPr>
        <w:t>york</w:t>
      </w:r>
      <w:proofErr w:type="spellEnd"/>
    </w:p>
    <w:p w14:paraId="6AA96CAE" w14:textId="77777777" w:rsidR="005334E9" w:rsidRPr="005334E9" w:rsidRDefault="005334E9" w:rsidP="005334E9">
      <w:pPr>
        <w:ind w:left="-1134" w:right="-330"/>
      </w:pPr>
      <w:r w:rsidRPr="005334E9">
        <w:t>For these field values, the following values are returned.</w:t>
      </w:r>
    </w:p>
    <w:p w14:paraId="00BB41DB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true</w:t>
      </w:r>
    </w:p>
    <w:p w14:paraId="2ADA1E97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true</w:t>
      </w:r>
    </w:p>
    <w:p w14:paraId="0CD44AE5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Example with conditional statements</w:t>
      </w:r>
    </w:p>
    <w:p w14:paraId="4749EF79" w14:textId="77777777" w:rsidR="005334E9" w:rsidRPr="005334E9" w:rsidRDefault="005334E9" w:rsidP="005334E9">
      <w:pPr>
        <w:ind w:left="-1134" w:right="-330"/>
      </w:pPr>
      <w:r w:rsidRPr="005334E9">
        <w:t>The </w:t>
      </w:r>
      <w:proofErr w:type="spellStart"/>
      <w:r w:rsidRPr="005334E9">
        <w:t>endsWith</w:t>
      </w:r>
      <w:proofErr w:type="spellEnd"/>
      <w:r w:rsidRPr="005334E9">
        <w:t> function can be used as the conditional statement within the following If functions: </w:t>
      </w:r>
      <w:hyperlink r:id="rId15" w:history="1">
        <w:r w:rsidRPr="005334E9">
          <w:rPr>
            <w:rStyle w:val="Hyperlink"/>
          </w:rPr>
          <w:t>avgIf</w:t>
        </w:r>
      </w:hyperlink>
      <w:r w:rsidRPr="005334E9">
        <w:t>, </w:t>
      </w:r>
      <w:hyperlink r:id="rId16" w:history="1">
        <w:r w:rsidRPr="005334E9">
          <w:rPr>
            <w:rStyle w:val="Hyperlink"/>
          </w:rPr>
          <w:t>minIf</w:t>
        </w:r>
      </w:hyperlink>
      <w:r w:rsidRPr="005334E9">
        <w:t>, </w:t>
      </w:r>
      <w:hyperlink r:id="rId17" w:history="1">
        <w:r w:rsidRPr="005334E9">
          <w:rPr>
            <w:rStyle w:val="Hyperlink"/>
          </w:rPr>
          <w:t>distinct_countIf</w:t>
        </w:r>
      </w:hyperlink>
      <w:r w:rsidRPr="005334E9">
        <w:t>, </w:t>
      </w:r>
      <w:hyperlink r:id="rId18" w:history="1">
        <w:r w:rsidRPr="005334E9">
          <w:rPr>
            <w:rStyle w:val="Hyperlink"/>
          </w:rPr>
          <w:t>countIf</w:t>
        </w:r>
      </w:hyperlink>
      <w:r w:rsidRPr="005334E9">
        <w:t>, </w:t>
      </w:r>
      <w:hyperlink r:id="rId19" w:history="1">
        <w:r w:rsidRPr="005334E9">
          <w:rPr>
            <w:rStyle w:val="Hyperlink"/>
          </w:rPr>
          <w:t>maxIf</w:t>
        </w:r>
      </w:hyperlink>
      <w:r w:rsidRPr="005334E9">
        <w:t>, </w:t>
      </w:r>
      <w:hyperlink r:id="rId20" w:history="1">
        <w:r w:rsidRPr="005334E9">
          <w:rPr>
            <w:rStyle w:val="Hyperlink"/>
          </w:rPr>
          <w:t>medianIf</w:t>
        </w:r>
      </w:hyperlink>
      <w:r w:rsidRPr="005334E9">
        <w:t>, </w:t>
      </w:r>
      <w:hyperlink r:id="rId21" w:history="1">
        <w:r w:rsidRPr="005334E9">
          <w:rPr>
            <w:rStyle w:val="Hyperlink"/>
          </w:rPr>
          <w:t>stdevIf</w:t>
        </w:r>
      </w:hyperlink>
      <w:r w:rsidRPr="005334E9">
        <w:t>, </w:t>
      </w:r>
      <w:hyperlink r:id="rId22" w:history="1">
        <w:r w:rsidRPr="005334E9">
          <w:rPr>
            <w:rStyle w:val="Hyperlink"/>
          </w:rPr>
          <w:t>stdevpIf</w:t>
        </w:r>
      </w:hyperlink>
      <w:r w:rsidRPr="005334E9">
        <w:t>, </w:t>
      </w:r>
      <w:hyperlink r:id="rId23" w:history="1">
        <w:r w:rsidRPr="005334E9">
          <w:rPr>
            <w:rStyle w:val="Hyperlink"/>
          </w:rPr>
          <w:t>sumIf</w:t>
        </w:r>
      </w:hyperlink>
      <w:r w:rsidRPr="005334E9">
        <w:t>, </w:t>
      </w:r>
      <w:hyperlink r:id="rId24" w:history="1">
        <w:r w:rsidRPr="005334E9">
          <w:rPr>
            <w:rStyle w:val="Hyperlink"/>
          </w:rPr>
          <w:t>varIf</w:t>
        </w:r>
      </w:hyperlink>
      <w:r w:rsidRPr="005334E9">
        <w:t>, and </w:t>
      </w:r>
      <w:proofErr w:type="spellStart"/>
      <w:r w:rsidRPr="005334E9">
        <w:fldChar w:fldCharType="begin"/>
      </w:r>
      <w:r w:rsidRPr="005334E9">
        <w:instrText>HYPERLINK "https://docs.aws.amazon.com/quicksight/latest/user/varpIf-function.html"</w:instrText>
      </w:r>
      <w:r w:rsidRPr="005334E9">
        <w:fldChar w:fldCharType="separate"/>
      </w:r>
      <w:r w:rsidRPr="005334E9">
        <w:rPr>
          <w:rStyle w:val="Hyperlink"/>
        </w:rPr>
        <w:t>varpIf</w:t>
      </w:r>
      <w:proofErr w:type="spellEnd"/>
      <w:r w:rsidRPr="005334E9">
        <w:fldChar w:fldCharType="end"/>
      </w:r>
      <w:r w:rsidRPr="005334E9">
        <w:t>.</w:t>
      </w:r>
    </w:p>
    <w:p w14:paraId="7A74C098" w14:textId="77777777" w:rsidR="005334E9" w:rsidRPr="005334E9" w:rsidRDefault="005334E9" w:rsidP="005334E9">
      <w:pPr>
        <w:ind w:left="-1134" w:right="-330"/>
      </w:pPr>
      <w:r w:rsidRPr="005334E9">
        <w:t>The following example sums Sales only if </w:t>
      </w:r>
      <w:proofErr w:type="spellStart"/>
      <w:r w:rsidRPr="005334E9">
        <w:t>state_nm</w:t>
      </w:r>
      <w:proofErr w:type="spellEnd"/>
      <w:r w:rsidRPr="005334E9">
        <w:t> ends with </w:t>
      </w:r>
      <w:r w:rsidRPr="005334E9">
        <w:rPr>
          <w:b/>
          <w:bCs/>
        </w:rPr>
        <w:t>"York"</w:t>
      </w:r>
      <w:r w:rsidRPr="005334E9">
        <w:t>.</w:t>
      </w:r>
    </w:p>
    <w:p w14:paraId="6C0D8240" w14:textId="77777777" w:rsidR="005334E9" w:rsidRPr="005334E9" w:rsidRDefault="005334E9" w:rsidP="005334E9">
      <w:pPr>
        <w:ind w:left="-1134" w:right="-330"/>
        <w:rPr>
          <w:color w:val="FF0000"/>
        </w:rPr>
      </w:pPr>
      <w:proofErr w:type="spellStart"/>
      <w:r w:rsidRPr="005334E9">
        <w:rPr>
          <w:color w:val="FF0000"/>
        </w:rPr>
        <w:t>sumIf</w:t>
      </w:r>
      <w:proofErr w:type="spellEnd"/>
      <w:r w:rsidRPr="005334E9">
        <w:rPr>
          <w:color w:val="FF0000"/>
        </w:rPr>
        <w:t>(</w:t>
      </w:r>
      <w:proofErr w:type="spellStart"/>
      <w:r w:rsidRPr="005334E9">
        <w:rPr>
          <w:i/>
          <w:iCs/>
          <w:color w:val="FF0000"/>
        </w:rPr>
        <w:t>Sales</w:t>
      </w:r>
      <w:r w:rsidRPr="005334E9">
        <w:rPr>
          <w:color w:val="FF0000"/>
        </w:rPr>
        <w:t>,endsWith</w:t>
      </w:r>
      <w:proofErr w:type="spellEnd"/>
      <w:r w:rsidRPr="005334E9">
        <w:rPr>
          <w:color w:val="FF0000"/>
        </w:rPr>
        <w:t>(</w:t>
      </w:r>
      <w:proofErr w:type="spellStart"/>
      <w:r w:rsidRPr="005334E9">
        <w:rPr>
          <w:i/>
          <w:iCs/>
          <w:color w:val="FF0000"/>
        </w:rPr>
        <w:t>state_nm</w:t>
      </w:r>
      <w:proofErr w:type="spellEnd"/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"York"</w:t>
      </w:r>
      <w:r w:rsidRPr="005334E9">
        <w:rPr>
          <w:color w:val="FF0000"/>
        </w:rPr>
        <w:t>))</w:t>
      </w:r>
    </w:p>
    <w:p w14:paraId="5D4AB4FA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lastRenderedPageBreak/>
        <w:t>Does NOT contain example</w:t>
      </w:r>
    </w:p>
    <w:p w14:paraId="160DD209" w14:textId="77777777" w:rsidR="005334E9" w:rsidRPr="005334E9" w:rsidRDefault="005334E9" w:rsidP="005334E9">
      <w:pPr>
        <w:ind w:left="-1134" w:right="-330"/>
      </w:pPr>
      <w:r w:rsidRPr="005334E9">
        <w:t>The conditional NOT operator can be used to evaluate if the expression does not start with the specified substring.</w:t>
      </w:r>
    </w:p>
    <w:p w14:paraId="2B3F565F" w14:textId="77777777" w:rsidR="005334E9" w:rsidRP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NOT(</w:t>
      </w:r>
      <w:proofErr w:type="spellStart"/>
      <w:r w:rsidRPr="005334E9">
        <w:rPr>
          <w:color w:val="FF0000"/>
        </w:rPr>
        <w:t>endsWith</w:t>
      </w:r>
      <w:proofErr w:type="spellEnd"/>
      <w:r w:rsidRPr="005334E9">
        <w:rPr>
          <w:color w:val="FF0000"/>
        </w:rPr>
        <w:t>(</w:t>
      </w:r>
      <w:proofErr w:type="spellStart"/>
      <w:r w:rsidRPr="005334E9">
        <w:rPr>
          <w:i/>
          <w:iCs/>
          <w:color w:val="FF0000"/>
        </w:rPr>
        <w:t>state_nm</w:t>
      </w:r>
      <w:proofErr w:type="spellEnd"/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"York"</w:t>
      </w:r>
      <w:r w:rsidRPr="005334E9">
        <w:rPr>
          <w:color w:val="FF0000"/>
        </w:rPr>
        <w:t>))</w:t>
      </w:r>
    </w:p>
    <w:p w14:paraId="37E14FB5" w14:textId="77777777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Example using numeric values</w:t>
      </w:r>
    </w:p>
    <w:p w14:paraId="59BB9A62" w14:textId="77777777" w:rsidR="005334E9" w:rsidRPr="005334E9" w:rsidRDefault="005334E9" w:rsidP="005334E9">
      <w:pPr>
        <w:ind w:left="-1134" w:right="-330"/>
      </w:pPr>
      <w:r w:rsidRPr="005334E9">
        <w:t>Numeric values can be used in the expression or substring arguments by applying the </w:t>
      </w:r>
      <w:proofErr w:type="spellStart"/>
      <w:r w:rsidRPr="005334E9">
        <w:t>toString</w:t>
      </w:r>
      <w:proofErr w:type="spellEnd"/>
      <w:r w:rsidRPr="005334E9">
        <w:t> function.</w:t>
      </w:r>
    </w:p>
    <w:p w14:paraId="0D1E9452" w14:textId="77777777" w:rsidR="005334E9" w:rsidRDefault="005334E9" w:rsidP="005334E9">
      <w:pPr>
        <w:ind w:left="-1134" w:right="-330"/>
        <w:rPr>
          <w:color w:val="FF0000"/>
        </w:rPr>
      </w:pPr>
      <w:proofErr w:type="spellStart"/>
      <w:r w:rsidRPr="005334E9">
        <w:rPr>
          <w:color w:val="FF0000"/>
        </w:rPr>
        <w:t>endsWith</w:t>
      </w:r>
      <w:proofErr w:type="spellEnd"/>
      <w:r w:rsidRPr="005334E9">
        <w:rPr>
          <w:color w:val="FF0000"/>
        </w:rPr>
        <w:t>(</w:t>
      </w:r>
      <w:proofErr w:type="spellStart"/>
      <w:r w:rsidRPr="005334E9">
        <w:rPr>
          <w:i/>
          <w:iCs/>
          <w:color w:val="FF0000"/>
        </w:rPr>
        <w:t>state_nm</w:t>
      </w:r>
      <w:proofErr w:type="spellEnd"/>
      <w:r w:rsidRPr="005334E9">
        <w:rPr>
          <w:color w:val="FF0000"/>
        </w:rPr>
        <w:t xml:space="preserve">, </w:t>
      </w:r>
      <w:proofErr w:type="spellStart"/>
      <w:r w:rsidRPr="005334E9">
        <w:rPr>
          <w:color w:val="FF0000"/>
        </w:rPr>
        <w:t>toString</w:t>
      </w:r>
      <w:proofErr w:type="spellEnd"/>
      <w:r w:rsidRPr="005334E9">
        <w:rPr>
          <w:color w:val="FF0000"/>
        </w:rPr>
        <w:t>(</w:t>
      </w:r>
      <w:r w:rsidRPr="005334E9">
        <w:rPr>
          <w:i/>
          <w:iCs/>
          <w:color w:val="FF0000"/>
        </w:rPr>
        <w:t>5</w:t>
      </w:r>
      <w:r w:rsidRPr="005334E9">
        <w:rPr>
          <w:color w:val="FF0000"/>
        </w:rPr>
        <w:t>) )</w:t>
      </w:r>
    </w:p>
    <w:p w14:paraId="3CD10A47" w14:textId="29B70E32" w:rsidR="005334E9" w:rsidRPr="005334E9" w:rsidRDefault="005334E9" w:rsidP="005334E9">
      <w:pPr>
        <w:ind w:left="-1134" w:right="-330"/>
        <w:rPr>
          <w:u w:val="single"/>
        </w:rPr>
      </w:pPr>
      <w:r w:rsidRPr="005334E9">
        <w:rPr>
          <w:u w:val="single"/>
        </w:rPr>
        <w:t>4.</w:t>
      </w:r>
      <w:r w:rsidRPr="005334E9">
        <w:rPr>
          <w:u w:val="single"/>
        </w:rPr>
        <w:t>Left</w:t>
      </w:r>
      <w:r w:rsidRPr="005334E9">
        <w:rPr>
          <w:u w:val="single"/>
        </w:rPr>
        <w:t>():</w:t>
      </w:r>
    </w:p>
    <w:p w14:paraId="3A841B96" w14:textId="77777777" w:rsidR="005334E9" w:rsidRPr="005334E9" w:rsidRDefault="005334E9" w:rsidP="005334E9">
      <w:pPr>
        <w:ind w:left="-1134" w:right="-330"/>
      </w:pPr>
      <w:r w:rsidRPr="005334E9">
        <w:t>left returns the leftmost characters from a string, including spaces. You specify the number of characters to be returned.</w:t>
      </w:r>
    </w:p>
    <w:p w14:paraId="79232281" w14:textId="0C85FC3F" w:rsidR="005334E9" w:rsidRPr="005334E9" w:rsidRDefault="005334E9" w:rsidP="005334E9">
      <w:pPr>
        <w:ind w:left="-1134" w:right="-330"/>
        <w:rPr>
          <w:b/>
          <w:bCs/>
        </w:rPr>
      </w:pPr>
      <w:r w:rsidRPr="005334E9">
        <w:rPr>
          <w:b/>
          <w:bCs/>
        </w:rPr>
        <w:t>Syntax</w:t>
      </w:r>
      <w:r>
        <w:rPr>
          <w:b/>
          <w:bCs/>
        </w:rPr>
        <w:t>:</w:t>
      </w:r>
    </w:p>
    <w:p w14:paraId="53EFA6F9" w14:textId="77777777" w:rsid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left(</w:t>
      </w:r>
      <w:r w:rsidRPr="005334E9">
        <w:rPr>
          <w:i/>
          <w:iCs/>
          <w:color w:val="FF0000"/>
        </w:rPr>
        <w:t>expression</w:t>
      </w:r>
      <w:r w:rsidRPr="005334E9">
        <w:rPr>
          <w:color w:val="FF0000"/>
        </w:rPr>
        <w:t xml:space="preserve">, </w:t>
      </w:r>
      <w:r w:rsidRPr="005334E9">
        <w:rPr>
          <w:i/>
          <w:iCs/>
          <w:color w:val="FF0000"/>
        </w:rPr>
        <w:t>limit</w:t>
      </w:r>
      <w:r w:rsidRPr="005334E9">
        <w:rPr>
          <w:color w:val="FF0000"/>
        </w:rPr>
        <w:t>)</w:t>
      </w:r>
    </w:p>
    <w:p w14:paraId="6C47566F" w14:textId="77777777" w:rsidR="005334E9" w:rsidRPr="005334E9" w:rsidRDefault="005334E9" w:rsidP="005334E9">
      <w:pPr>
        <w:ind w:left="-1134" w:right="-330"/>
      </w:pPr>
      <w:r w:rsidRPr="005334E9">
        <w:t>The following example returns the first 3 characters from a string.</w:t>
      </w:r>
    </w:p>
    <w:p w14:paraId="0E6B75D3" w14:textId="77777777" w:rsid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>left('Seattle Store #14', 3)</w:t>
      </w:r>
    </w:p>
    <w:p w14:paraId="77106738" w14:textId="77777777" w:rsidR="005334E9" w:rsidRDefault="005334E9" w:rsidP="005334E9">
      <w:pPr>
        <w:ind w:left="-1134" w:right="-330"/>
      </w:pPr>
      <w:r w:rsidRPr="005334E9">
        <w:t>The following value is returned.</w:t>
      </w:r>
    </w:p>
    <w:p w14:paraId="5A69B7A6" w14:textId="24B73C1D" w:rsidR="005334E9" w:rsidRDefault="005334E9" w:rsidP="005334E9">
      <w:pPr>
        <w:ind w:left="-1134" w:right="-330"/>
        <w:rPr>
          <w:color w:val="FF0000"/>
        </w:rPr>
      </w:pPr>
      <w:r w:rsidRPr="005334E9">
        <w:rPr>
          <w:color w:val="FF0000"/>
        </w:rPr>
        <w:t xml:space="preserve">Sea </w:t>
      </w:r>
    </w:p>
    <w:p w14:paraId="5B190FC1" w14:textId="0A13A5ED" w:rsidR="005334E9" w:rsidRDefault="005334E9" w:rsidP="0010051F">
      <w:pPr>
        <w:ind w:left="-1134" w:right="-330"/>
      </w:pPr>
      <w:r w:rsidRPr="005334E9">
        <w:t>5.locate():</w:t>
      </w:r>
      <w:r w:rsidR="0010051F" w:rsidRPr="0010051F">
        <w:t xml:space="preserve">In AWS </w:t>
      </w:r>
      <w:proofErr w:type="spellStart"/>
      <w:r w:rsidR="0010051F" w:rsidRPr="0010051F">
        <w:t>QuickSight</w:t>
      </w:r>
      <w:proofErr w:type="spellEnd"/>
      <w:r w:rsidR="0010051F" w:rsidRPr="0010051F">
        <w:t>, you can use the locate function within calculated fields to find the position of a substring within a string. This can be useful for extracting or manipulating text data in your visualizations.</w:t>
      </w:r>
    </w:p>
    <w:p w14:paraId="7358234A" w14:textId="77777777" w:rsidR="00951844" w:rsidRDefault="00951844" w:rsidP="00951844">
      <w:pPr>
        <w:ind w:left="-1134" w:right="-330"/>
        <w:rPr>
          <w:b/>
          <w:bCs/>
        </w:rPr>
      </w:pPr>
      <w:r w:rsidRPr="00951844">
        <w:rPr>
          <w:b/>
          <w:bCs/>
        </w:rPr>
        <w:t>Visual Example</w:t>
      </w:r>
    </w:p>
    <w:p w14:paraId="0D5DE8F1" w14:textId="77777777" w:rsidR="0010051F" w:rsidRPr="0010051F" w:rsidRDefault="0010051F" w:rsidP="0010051F">
      <w:pPr>
        <w:ind w:left="-1134" w:right="-330"/>
        <w:rPr>
          <w:b/>
          <w:bCs/>
        </w:rPr>
      </w:pPr>
      <w:r w:rsidRPr="0010051F">
        <w:rPr>
          <w:b/>
          <w:bCs/>
        </w:rPr>
        <w:t>Finding "sweet"</w:t>
      </w:r>
    </w:p>
    <w:p w14:paraId="66BE2FA7" w14:textId="77777777" w:rsidR="0010051F" w:rsidRPr="0010051F" w:rsidRDefault="0010051F" w:rsidP="0010051F">
      <w:pPr>
        <w:ind w:left="-1134" w:right="-330"/>
        <w:rPr>
          <w:b/>
          <w:bCs/>
        </w:rPr>
      </w:pPr>
      <w:r w:rsidRPr="0010051F">
        <w:rPr>
          <w:b/>
          <w:bCs/>
        </w:rPr>
        <w:t>Formula: locate('sweet', 'Banana is sweet')</w:t>
      </w:r>
    </w:p>
    <w:p w14:paraId="29370C29" w14:textId="77777777" w:rsidR="0010051F" w:rsidRPr="0010051F" w:rsidRDefault="0010051F" w:rsidP="0010051F">
      <w:pPr>
        <w:ind w:left="-1134" w:right="-330"/>
        <w:rPr>
          <w:b/>
          <w:bCs/>
        </w:rPr>
      </w:pPr>
      <w:r w:rsidRPr="0010051F">
        <w:rPr>
          <w:b/>
          <w:bCs/>
        </w:rPr>
        <w:t>Result</w:t>
      </w:r>
    </w:p>
    <w:p w14:paraId="3FDA495A" w14:textId="77777777" w:rsidR="0010051F" w:rsidRPr="0010051F" w:rsidRDefault="0010051F" w:rsidP="0010051F">
      <w:pPr>
        <w:ind w:left="-1134" w:right="-330"/>
        <w:rPr>
          <w:b/>
          <w:bCs/>
        </w:rPr>
      </w:pPr>
      <w:r w:rsidRPr="0010051F">
        <w:rPr>
          <w:b/>
          <w:bCs/>
        </w:rPr>
        <w:t>Result: 11</w:t>
      </w:r>
    </w:p>
    <w:p w14:paraId="2685AF0F" w14:textId="3CE14CCE" w:rsidR="0010051F" w:rsidRPr="0010051F" w:rsidRDefault="0010051F" w:rsidP="0010051F">
      <w:pPr>
        <w:ind w:left="-1134" w:right="-33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114"/>
        <w:gridCol w:w="81"/>
      </w:tblGrid>
      <w:tr w:rsidR="0010051F" w:rsidRPr="0010051F" w14:paraId="7298856F" w14:textId="77777777" w:rsidTr="00100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82766" w14:textId="77777777" w:rsidR="0010051F" w:rsidRPr="0010051F" w:rsidRDefault="0010051F" w:rsidP="0010051F">
            <w:pPr>
              <w:ind w:left="-1134" w:right="-330"/>
              <w:rPr>
                <w:b/>
                <w:bCs/>
              </w:rPr>
            </w:pPr>
            <w:r w:rsidRPr="0010051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2C64AB" w14:textId="2F5722DD" w:rsidR="0010051F" w:rsidRPr="0010051F" w:rsidRDefault="0010051F" w:rsidP="0010051F">
            <w:pPr>
              <w:ind w:left="-1134" w:right="-330"/>
              <w:rPr>
                <w:b/>
                <w:bCs/>
              </w:rPr>
            </w:pPr>
            <w:r w:rsidRPr="0010051F">
              <w:rPr>
                <w:b/>
                <w:bCs/>
              </w:rPr>
              <w:t>locate Form</w:t>
            </w:r>
          </w:p>
        </w:tc>
        <w:tc>
          <w:tcPr>
            <w:tcW w:w="0" w:type="auto"/>
            <w:vAlign w:val="center"/>
            <w:hideMark/>
          </w:tcPr>
          <w:p w14:paraId="441EF48C" w14:textId="77777777" w:rsidR="0010051F" w:rsidRPr="0010051F" w:rsidRDefault="0010051F" w:rsidP="0010051F">
            <w:pPr>
              <w:ind w:left="-1134" w:right="-330"/>
              <w:rPr>
                <w:b/>
                <w:bCs/>
              </w:rPr>
            </w:pPr>
            <w:r w:rsidRPr="0010051F">
              <w:rPr>
                <w:b/>
                <w:bCs/>
              </w:rPr>
              <w:t>Result</w:t>
            </w:r>
          </w:p>
        </w:tc>
      </w:tr>
    </w:tbl>
    <w:p w14:paraId="2B758566" w14:textId="77777777" w:rsidR="0010051F" w:rsidRPr="00951844" w:rsidRDefault="0010051F" w:rsidP="00951844">
      <w:pPr>
        <w:ind w:left="-1134" w:right="-330"/>
        <w:rPr>
          <w:b/>
          <w:bCs/>
        </w:rPr>
      </w:pPr>
    </w:p>
    <w:p w14:paraId="029B7935" w14:textId="77777777" w:rsidR="005334E9" w:rsidRPr="005334E9" w:rsidRDefault="005334E9" w:rsidP="005334E9">
      <w:pPr>
        <w:ind w:left="-1134" w:right="-330"/>
        <w:rPr>
          <w:color w:val="FF0000"/>
        </w:rPr>
      </w:pPr>
    </w:p>
    <w:p w14:paraId="64FC667A" w14:textId="457BFCE0" w:rsidR="005334E9" w:rsidRPr="005334E9" w:rsidRDefault="005334E9" w:rsidP="005334E9">
      <w:pPr>
        <w:ind w:left="-1134" w:right="-330"/>
        <w:rPr>
          <w:color w:val="FF0000"/>
        </w:rPr>
      </w:pPr>
    </w:p>
    <w:p w14:paraId="49809F5D" w14:textId="77777777" w:rsidR="005334E9" w:rsidRPr="005334E9" w:rsidRDefault="005334E9" w:rsidP="005334E9">
      <w:pPr>
        <w:ind w:left="-1134" w:right="-330"/>
        <w:rPr>
          <w:color w:val="FF0000"/>
        </w:rPr>
      </w:pPr>
    </w:p>
    <w:p w14:paraId="3D92F336" w14:textId="77777777" w:rsidR="005334E9" w:rsidRPr="005334E9" w:rsidRDefault="005334E9" w:rsidP="005334E9">
      <w:pPr>
        <w:ind w:left="-1134" w:right="-330"/>
        <w:rPr>
          <w:color w:val="FF0000"/>
        </w:rPr>
      </w:pPr>
    </w:p>
    <w:p w14:paraId="1E278615" w14:textId="77777777" w:rsidR="005334E9" w:rsidRPr="005334E9" w:rsidRDefault="005334E9" w:rsidP="005334E9">
      <w:pPr>
        <w:ind w:left="-1134" w:right="-330"/>
      </w:pPr>
    </w:p>
    <w:p w14:paraId="47B6494D" w14:textId="77777777" w:rsidR="005334E9" w:rsidRPr="00C14EA0" w:rsidRDefault="005334E9" w:rsidP="00C14EA0">
      <w:pPr>
        <w:ind w:left="-1134" w:right="-330"/>
        <w:rPr>
          <w:color w:val="FF0000"/>
        </w:rPr>
      </w:pPr>
    </w:p>
    <w:p w14:paraId="7C3C545A" w14:textId="77777777" w:rsidR="00C14EA0" w:rsidRPr="00C14EA0" w:rsidRDefault="00C14EA0" w:rsidP="00C14EA0">
      <w:pPr>
        <w:ind w:left="-1134" w:right="-330"/>
      </w:pPr>
    </w:p>
    <w:p w14:paraId="67DFF03C" w14:textId="77777777" w:rsidR="00B456AF" w:rsidRPr="00B456AF" w:rsidRDefault="00B456AF" w:rsidP="00B456AF">
      <w:pPr>
        <w:ind w:left="-1134" w:right="-330"/>
      </w:pPr>
    </w:p>
    <w:p w14:paraId="51AD8CBD" w14:textId="77777777" w:rsidR="00B456AF" w:rsidRPr="00B456AF" w:rsidRDefault="00B456AF" w:rsidP="00B456AF">
      <w:pPr>
        <w:ind w:left="-1134"/>
      </w:pPr>
    </w:p>
    <w:p w14:paraId="5E02F003" w14:textId="77777777" w:rsidR="00B456AF" w:rsidRDefault="00B456AF" w:rsidP="00B456AF">
      <w:pPr>
        <w:ind w:left="-1134"/>
      </w:pPr>
    </w:p>
    <w:p w14:paraId="3756C140" w14:textId="234D2D2B" w:rsidR="00B456AF" w:rsidRPr="00B456AF" w:rsidRDefault="00B456AF" w:rsidP="00B456AF">
      <w:pPr>
        <w:ind w:left="-1134"/>
        <w:rPr>
          <w:lang w:val="en-US"/>
        </w:rPr>
      </w:pPr>
    </w:p>
    <w:sectPr w:rsidR="00B456AF" w:rsidRPr="00B456AF" w:rsidSect="00C14EA0">
      <w:pgSz w:w="11906" w:h="16838"/>
      <w:pgMar w:top="425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51386"/>
    <w:multiLevelType w:val="multilevel"/>
    <w:tmpl w:val="780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D2D5E"/>
    <w:multiLevelType w:val="multilevel"/>
    <w:tmpl w:val="6280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590454">
    <w:abstractNumId w:val="1"/>
  </w:num>
  <w:num w:numId="2" w16cid:durableId="16208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AF"/>
    <w:rsid w:val="0010051F"/>
    <w:rsid w:val="004A0483"/>
    <w:rsid w:val="005334E9"/>
    <w:rsid w:val="00720877"/>
    <w:rsid w:val="00951844"/>
    <w:rsid w:val="00B456AF"/>
    <w:rsid w:val="00C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0FB9"/>
  <w15:chartTrackingRefBased/>
  <w15:docId w15:val="{94906F4D-EA84-4CB2-8551-2569E1EE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05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2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quicksight/latest/user/countIf-function.html" TargetMode="External"/><Relationship Id="rId13" Type="http://schemas.openxmlformats.org/officeDocument/2006/relationships/hyperlink" Target="https://docs.aws.amazon.com/quicksight/latest/user/sumIf-function.html" TargetMode="External"/><Relationship Id="rId18" Type="http://schemas.openxmlformats.org/officeDocument/2006/relationships/hyperlink" Target="https://docs.aws.amazon.com/quicksight/latest/user/countIf-functio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quicksight/latest/user/stdevIf-function.html" TargetMode="External"/><Relationship Id="rId7" Type="http://schemas.openxmlformats.org/officeDocument/2006/relationships/hyperlink" Target="https://docs.aws.amazon.com/quicksight/latest/user/distinct_countIf-function.html" TargetMode="External"/><Relationship Id="rId12" Type="http://schemas.openxmlformats.org/officeDocument/2006/relationships/hyperlink" Target="https://docs.aws.amazon.com/quicksight/latest/user/stdevpIf-function.html" TargetMode="External"/><Relationship Id="rId17" Type="http://schemas.openxmlformats.org/officeDocument/2006/relationships/hyperlink" Target="https://docs.aws.amazon.com/quicksight/latest/user/distinct_countIf-functi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quicksight/latest/user/minIf-function.html" TargetMode="External"/><Relationship Id="rId20" Type="http://schemas.openxmlformats.org/officeDocument/2006/relationships/hyperlink" Target="https://docs.aws.amazon.com/quicksight/latest/user/medianIf-fun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quicksight/latest/user/minIf-function.html" TargetMode="External"/><Relationship Id="rId11" Type="http://schemas.openxmlformats.org/officeDocument/2006/relationships/hyperlink" Target="https://docs.aws.amazon.com/quicksight/latest/user/stdevIf-function.html" TargetMode="External"/><Relationship Id="rId24" Type="http://schemas.openxmlformats.org/officeDocument/2006/relationships/hyperlink" Target="https://docs.aws.amazon.com/quicksight/latest/user/varIf-function.html" TargetMode="External"/><Relationship Id="rId5" Type="http://schemas.openxmlformats.org/officeDocument/2006/relationships/hyperlink" Target="https://docs.aws.amazon.com/quicksight/latest/user/avgIf-function.html" TargetMode="External"/><Relationship Id="rId15" Type="http://schemas.openxmlformats.org/officeDocument/2006/relationships/hyperlink" Target="https://docs.aws.amazon.com/quicksight/latest/user/avgIf-function.html" TargetMode="External"/><Relationship Id="rId23" Type="http://schemas.openxmlformats.org/officeDocument/2006/relationships/hyperlink" Target="https://docs.aws.amazon.com/quicksight/latest/user/sumIf-function.html" TargetMode="External"/><Relationship Id="rId10" Type="http://schemas.openxmlformats.org/officeDocument/2006/relationships/hyperlink" Target="https://docs.aws.amazon.com/quicksight/latest/user/medianIf-function.html" TargetMode="External"/><Relationship Id="rId19" Type="http://schemas.openxmlformats.org/officeDocument/2006/relationships/hyperlink" Target="https://docs.aws.amazon.com/quicksight/latest/user/maxIf-fun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quicksight/latest/user/maxIf-function.html" TargetMode="External"/><Relationship Id="rId14" Type="http://schemas.openxmlformats.org/officeDocument/2006/relationships/hyperlink" Target="https://docs.aws.amazon.com/quicksight/latest/user/varIf-function.html" TargetMode="External"/><Relationship Id="rId22" Type="http://schemas.openxmlformats.org/officeDocument/2006/relationships/hyperlink" Target="https://docs.aws.amazon.com/quicksight/latest/user/stdevpIf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2024-09-03T04:05:00Z</dcterms:created>
  <dcterms:modified xsi:type="dcterms:W3CDTF">2024-09-03T05:17:00Z</dcterms:modified>
</cp:coreProperties>
</file>