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2109" w14:textId="77777777" w:rsidR="00B67ABC" w:rsidRPr="00B67ABC" w:rsidRDefault="00B67ABC" w:rsidP="00B67ABC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39C73B59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67ABC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B67ABC">
        <w:rPr>
          <w:rFonts w:ascii="Courier New" w:hAnsi="Courier New" w:cs="Courier New"/>
          <w:color w:val="000000"/>
          <w:sz w:val="20"/>
          <w:szCs w:val="20"/>
          <w:lang w:bidi="bn-IN"/>
        </w:rPr>
        <w:t>LeaveFacilitySmoothly</w:t>
      </w:r>
      <w:proofErr w:type="spellEnd"/>
    </w:p>
    <w:p w14:paraId="2B3CA085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67ABC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4FE6EA54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B67ABC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68B87473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07585B1D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3AC1A42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5C78550E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B67ABC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0F63D653" w14:textId="77777777" w:rsidR="00B67ABC" w:rsidRPr="00B67ABC" w:rsidRDefault="00B67ABC" w:rsidP="00B67A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0421F8A3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64C2775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B67ABC" w:rsidRPr="00B67ABC" w14:paraId="5B539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28DB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B67ABC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B67ABC" w:rsidRPr="00B67ABC" w14:paraId="217C4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47906C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17.17 I can avail the leave facility in IBBL smoothly  </w:t>
            </w:r>
          </w:p>
        </w:tc>
      </w:tr>
      <w:tr w:rsidR="00B67ABC" w:rsidRPr="00B67ABC" w14:paraId="14E24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FC5063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A4BE0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1A169D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B67ABC" w:rsidRPr="00B67ABC" w14:paraId="4DD51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E065C2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AC970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2A88F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B67ABC" w:rsidRPr="00B67ABC" w14:paraId="12778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2C453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16889B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B67ABC" w:rsidRPr="00B67ABC" w14:paraId="0C69E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127863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2A12DE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B67ABC" w:rsidRPr="00B67ABC" w14:paraId="3540B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FFE572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5122C7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B67ABC" w:rsidRPr="00B67ABC" w14:paraId="5823E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34491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3E4B5E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751E26ED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0C857C6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0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826"/>
        <w:gridCol w:w="1206"/>
        <w:gridCol w:w="1063"/>
        <w:gridCol w:w="1445"/>
        <w:gridCol w:w="1524"/>
      </w:tblGrid>
      <w:tr w:rsidR="00B67ABC" w:rsidRPr="00B67ABC" w14:paraId="52673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BFC3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B67ABC">
              <w:rPr>
                <w:rFonts w:ascii="Arial" w:hAnsi="Arial" w:cs="Arial"/>
                <w:b/>
                <w:bCs/>
                <w:color w:val="010205"/>
                <w:lang w:bidi="bn-IN"/>
              </w:rPr>
              <w:t>17.17 I can avail the leave facility in IBBL smoothly</w:t>
            </w:r>
          </w:p>
        </w:tc>
      </w:tr>
      <w:tr w:rsidR="00B67ABC" w:rsidRPr="00B67ABC" w14:paraId="73BFC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9CDDE8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F9E480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BFC67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2D6D0A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EBD0042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B67ABC" w:rsidRPr="00B67ABC" w14:paraId="0DB1C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155EC3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E1255A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629E4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5DCBB3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5C72B0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14.1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A8898D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14.1</w:t>
            </w:r>
          </w:p>
        </w:tc>
      </w:tr>
      <w:tr w:rsidR="00B67ABC" w:rsidRPr="00B67ABC" w14:paraId="4B450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5B4962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1B3F8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60A22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39FEB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EDD48C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4FFFACA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28.1</w:t>
            </w:r>
          </w:p>
        </w:tc>
      </w:tr>
      <w:tr w:rsidR="00B67ABC" w:rsidRPr="00B67ABC" w14:paraId="22208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650CA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A3DB5C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2306B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C5F12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C1280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428891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44.2</w:t>
            </w:r>
          </w:p>
        </w:tc>
      </w:tr>
      <w:tr w:rsidR="00B67ABC" w:rsidRPr="00B67ABC" w14:paraId="0C2F6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4ED86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D0470C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42859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0B601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72770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4DEAA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85.9</w:t>
            </w:r>
          </w:p>
        </w:tc>
      </w:tr>
      <w:tr w:rsidR="00B67ABC" w:rsidRPr="00B67ABC" w14:paraId="298C3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F5030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815D0A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DAFF08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76AACE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834C9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E1E400E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B67ABC" w:rsidRPr="00B67ABC" w14:paraId="1BE29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DAFC27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0816E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6327E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FEE286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44F01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9BB9226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B67ABC" w:rsidRPr="00B67ABC" w14:paraId="15558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9F431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DDFC49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244D1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AD6922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3A6FCA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7837F240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B67ABC" w:rsidRPr="00B67ABC" w14:paraId="101DA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6B0FDB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24C03F4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9404E61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B67ABC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730BB58E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3410305" w14:textId="77777777" w:rsidR="00B67ABC" w:rsidRPr="00B67ABC" w:rsidRDefault="00B67ABC" w:rsidP="00B67A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5CEF7BA2" w14:textId="77777777" w:rsidR="00B67ABC" w:rsidRPr="00B67ABC" w:rsidRDefault="00B67ABC" w:rsidP="00B67AB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6A66EBB6" w:rsidR="003D5E8E" w:rsidRPr="002C290D" w:rsidRDefault="003D5E8E" w:rsidP="00517FB1"/>
    <w:sectPr w:rsidR="003D5E8E" w:rsidRPr="002C290D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296FD7"/>
    <w:rsid w:val="002C290D"/>
    <w:rsid w:val="003D5E8E"/>
    <w:rsid w:val="004C5B6C"/>
    <w:rsid w:val="00517FB1"/>
    <w:rsid w:val="005208BC"/>
    <w:rsid w:val="005B273F"/>
    <w:rsid w:val="0065514E"/>
    <w:rsid w:val="009F2A76"/>
    <w:rsid w:val="00B67ABC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2022-08-01T08:03:00Z</dcterms:created>
  <dcterms:modified xsi:type="dcterms:W3CDTF">2022-08-01T08:03:00Z</dcterms:modified>
</cp:coreProperties>
</file>