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95782" w14:textId="77777777" w:rsidR="00D43CAF" w:rsidRDefault="00760FE0">
      <w:pPr>
        <w:tabs>
          <w:tab w:val="center" w:pos="3601"/>
          <w:tab w:val="center" w:pos="4321"/>
          <w:tab w:val="center" w:pos="5041"/>
          <w:tab w:val="center" w:pos="5761"/>
          <w:tab w:val="center" w:pos="6481"/>
        </w:tabs>
        <w:spacing w:after="0" w:line="259" w:lineRule="auto"/>
        <w:ind w:left="0" w:firstLine="0"/>
      </w:pPr>
      <w:bookmarkStart w:id="0" w:name="_Hlk38997067"/>
      <w:bookmarkEnd w:id="0"/>
      <w:r>
        <w:rPr>
          <w:color w:val="17365D"/>
          <w:sz w:val="52"/>
        </w:rPr>
        <w:t xml:space="preserve">Final Project  </w:t>
      </w:r>
      <w:r>
        <w:rPr>
          <w:color w:val="17365D"/>
          <w:sz w:val="52"/>
        </w:rPr>
        <w:tab/>
        <w:t xml:space="preserve"> </w:t>
      </w:r>
      <w:r>
        <w:rPr>
          <w:color w:val="17365D"/>
          <w:sz w:val="52"/>
        </w:rPr>
        <w:tab/>
        <w:t xml:space="preserve"> </w:t>
      </w:r>
      <w:r>
        <w:rPr>
          <w:color w:val="17365D"/>
          <w:sz w:val="52"/>
        </w:rPr>
        <w:tab/>
        <w:t xml:space="preserve"> </w:t>
      </w:r>
      <w:r>
        <w:rPr>
          <w:color w:val="17365D"/>
          <w:sz w:val="52"/>
        </w:rPr>
        <w:tab/>
        <w:t xml:space="preserve"> </w:t>
      </w:r>
      <w:r>
        <w:rPr>
          <w:color w:val="17365D"/>
          <w:sz w:val="52"/>
        </w:rPr>
        <w:tab/>
        <w:t xml:space="preserve">      </w:t>
      </w:r>
    </w:p>
    <w:p w14:paraId="572EFD8D" w14:textId="77777777" w:rsidR="00D43CAF" w:rsidRDefault="00760FE0">
      <w:pPr>
        <w:spacing w:after="0" w:line="259" w:lineRule="auto"/>
        <w:ind w:left="0" w:firstLine="0"/>
      </w:pPr>
      <w:r>
        <w:rPr>
          <w:color w:val="17365D"/>
          <w:sz w:val="28"/>
        </w:rPr>
        <w:t xml:space="preserve">“Analysis on Vehicles listings from Craigslist.org”  </w:t>
      </w:r>
    </w:p>
    <w:p w14:paraId="40C1F692" w14:textId="77777777" w:rsidR="00D43CAF" w:rsidRDefault="00760FE0">
      <w:pPr>
        <w:spacing w:after="0" w:line="259" w:lineRule="auto"/>
        <w:ind w:left="0" w:firstLine="0"/>
      </w:pPr>
      <w:r>
        <w:rPr>
          <w:color w:val="17365D"/>
          <w:sz w:val="24"/>
        </w:rPr>
        <w:t xml:space="preserve">By </w:t>
      </w:r>
      <w:r>
        <w:rPr>
          <w:color w:val="808080"/>
          <w:sz w:val="24"/>
        </w:rPr>
        <w:t xml:space="preserve">Md Rahat Mahmud </w:t>
      </w:r>
      <w:r>
        <w:rPr>
          <w:color w:val="17365D"/>
          <w:sz w:val="24"/>
        </w:rPr>
        <w:t>and</w:t>
      </w:r>
      <w:r>
        <w:rPr>
          <w:color w:val="808080"/>
          <w:sz w:val="24"/>
        </w:rPr>
        <w:t xml:space="preserve"> Naga Pakalapati </w:t>
      </w:r>
      <w:r>
        <w:rPr>
          <w:color w:val="17365D"/>
          <w:sz w:val="24"/>
        </w:rPr>
        <w:t xml:space="preserve"> </w:t>
      </w:r>
    </w:p>
    <w:p w14:paraId="6C1D0B8A" w14:textId="400F2D83" w:rsidR="00D43CAF" w:rsidRDefault="00D43CAF">
      <w:pPr>
        <w:spacing w:after="494" w:line="259" w:lineRule="auto"/>
        <w:ind w:left="-29" w:firstLine="0"/>
      </w:pPr>
    </w:p>
    <w:p w14:paraId="3150986E" w14:textId="77777777" w:rsidR="00D43CAF" w:rsidRDefault="00760FE0">
      <w:pPr>
        <w:pStyle w:val="Heading1"/>
        <w:ind w:left="-5"/>
      </w:pPr>
      <w:r>
        <w:t xml:space="preserve">Goal </w:t>
      </w:r>
    </w:p>
    <w:p w14:paraId="7BF491FE" w14:textId="77777777" w:rsidR="00D43CAF" w:rsidRDefault="00760FE0">
      <w:pPr>
        <w:spacing w:after="12" w:line="259" w:lineRule="auto"/>
        <w:ind w:left="-29" w:firstLine="0"/>
      </w:pPr>
      <w:r>
        <w:rPr>
          <w:rFonts w:ascii="Calibri" w:eastAsia="Calibri" w:hAnsi="Calibri" w:cs="Calibri"/>
          <w:noProof/>
        </w:rPr>
        <mc:AlternateContent>
          <mc:Choice Requires="wpg">
            <w:drawing>
              <wp:inline distT="0" distB="0" distL="0" distR="0" wp14:anchorId="2EBED025" wp14:editId="6943DDC0">
                <wp:extent cx="5981065" cy="6096"/>
                <wp:effectExtent l="0" t="0" r="0" b="0"/>
                <wp:docPr id="7036" name="Group 703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49" name="Shape 814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6" style="width:470.95pt;height:0.47998pt;mso-position-horizontal-relative:char;mso-position-vertical-relative:line" coordsize="59810,60">
                <v:shape id="Shape 8150"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7091BBE6" w14:textId="77777777" w:rsidR="00D43CAF" w:rsidRDefault="00760FE0">
      <w:pPr>
        <w:spacing w:after="206"/>
        <w:ind w:right="37"/>
      </w:pPr>
      <w:r>
        <w:t xml:space="preserve">We studied used cars listed on Craigslist and visualized </w:t>
      </w:r>
      <w:r>
        <w:t xml:space="preserve">trends and patterns in the data in terms of market share by volume &amp; price and popularity of cars by regions on entire dataset.  </w:t>
      </w:r>
    </w:p>
    <w:p w14:paraId="21E265DC" w14:textId="77777777" w:rsidR="00D43CAF" w:rsidRDefault="00760FE0">
      <w:pPr>
        <w:spacing w:after="542"/>
        <w:ind w:right="37"/>
      </w:pPr>
      <w:r>
        <w:t>We then came up with a recommendation on the average price one has to pay for cars for daily/regular use by popularity type an</w:t>
      </w:r>
      <w:r>
        <w:t xml:space="preserve">d top manufacturer. For this final analysis, we considered cars from year 2000 and later as older vehicles are not a good choice of regular use. </w:t>
      </w:r>
    </w:p>
    <w:p w14:paraId="056A73C7" w14:textId="77777777" w:rsidR="00D43CAF" w:rsidRDefault="00760FE0">
      <w:pPr>
        <w:pStyle w:val="Heading1"/>
        <w:ind w:left="-5"/>
      </w:pPr>
      <w:r>
        <w:t xml:space="preserve">Data Introduction </w:t>
      </w:r>
    </w:p>
    <w:p w14:paraId="5FE85E60" w14:textId="77777777" w:rsidR="00D43CAF" w:rsidRDefault="00760FE0">
      <w:pPr>
        <w:spacing w:after="10" w:line="259" w:lineRule="auto"/>
        <w:ind w:left="-29" w:firstLine="0"/>
      </w:pPr>
      <w:r>
        <w:rPr>
          <w:rFonts w:ascii="Calibri" w:eastAsia="Calibri" w:hAnsi="Calibri" w:cs="Calibri"/>
          <w:noProof/>
        </w:rPr>
        <mc:AlternateContent>
          <mc:Choice Requires="wpg">
            <w:drawing>
              <wp:inline distT="0" distB="0" distL="0" distR="0" wp14:anchorId="6B9F056F" wp14:editId="4EA068BC">
                <wp:extent cx="5981065" cy="6096"/>
                <wp:effectExtent l="0" t="0" r="0" b="0"/>
                <wp:docPr id="7037" name="Group 703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51" name="Shape 815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7" style="width:470.95pt;height:0.480011pt;mso-position-horizontal-relative:char;mso-position-vertical-relative:line" coordsize="59810,60">
                <v:shape id="Shape 8152"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707974D8" w14:textId="77777777" w:rsidR="00D43CAF" w:rsidRDefault="00760FE0">
      <w:pPr>
        <w:spacing w:line="462" w:lineRule="auto"/>
        <w:ind w:right="3984"/>
      </w:pPr>
      <w:r>
        <w:t xml:space="preserve">The data was originally collected from Craigslist.org. Source: </w:t>
      </w:r>
      <w:hyperlink r:id="rId5">
        <w:r>
          <w:rPr>
            <w:color w:val="0000FF"/>
            <w:u w:val="single" w:color="0000FF"/>
          </w:rPr>
          <w:t>Link</w:t>
        </w:r>
      </w:hyperlink>
      <w:hyperlink r:id="rId6">
        <w:r>
          <w:t xml:space="preserve"> </w:t>
        </w:r>
      </w:hyperlink>
    </w:p>
    <w:p w14:paraId="7E8478DA" w14:textId="77777777" w:rsidR="00D43CAF" w:rsidRDefault="00760FE0">
      <w:pPr>
        <w:spacing w:after="208"/>
        <w:ind w:right="37"/>
      </w:pPr>
      <w:r>
        <w:t xml:space="preserve">The live Tableau dashboards used in this report: </w:t>
      </w:r>
      <w:hyperlink r:id="rId7" w:anchor="!/vizhome/Project_craigslistVehiclesFull/2PricevsofCars">
        <w:r>
          <w:rPr>
            <w:color w:val="0000FF"/>
            <w:u w:val="single" w:color="0000FF"/>
          </w:rPr>
          <w:t>Link</w:t>
        </w:r>
      </w:hyperlink>
      <w:hyperlink r:id="rId8" w:anchor="!/vizhome/Project_craigslistVehiclesFull/2PricevsofCars">
        <w:r>
          <w:t xml:space="preserve"> </w:t>
        </w:r>
      </w:hyperlink>
    </w:p>
    <w:p w14:paraId="3B1D4319" w14:textId="77777777" w:rsidR="00D43CAF" w:rsidRDefault="00760FE0">
      <w:pPr>
        <w:spacing w:after="211"/>
        <w:ind w:right="37"/>
      </w:pPr>
      <w:r>
        <w:t>We worked with following features available from the data. They i</w:t>
      </w:r>
      <w:r>
        <w:t xml:space="preserve">nclude some description on what the fields are and what the values contain. </w:t>
      </w:r>
    </w:p>
    <w:p w14:paraId="6CA3F251" w14:textId="77777777" w:rsidR="00D43CAF" w:rsidRDefault="00760FE0">
      <w:pPr>
        <w:numPr>
          <w:ilvl w:val="0"/>
          <w:numId w:val="1"/>
        </w:numPr>
        <w:spacing w:after="29"/>
        <w:ind w:right="2265" w:hanging="360"/>
      </w:pPr>
      <w:r>
        <w:rPr>
          <w:b/>
        </w:rPr>
        <w:t>Main Features</w:t>
      </w:r>
      <w:r>
        <w:t xml:space="preserve"> </w:t>
      </w:r>
      <w:r>
        <w:rPr>
          <w:rFonts w:ascii="Courier New" w:eastAsia="Courier New" w:hAnsi="Courier New" w:cs="Courier New"/>
        </w:rPr>
        <w:t>o</w:t>
      </w:r>
      <w:r>
        <w:rPr>
          <w:rFonts w:ascii="Arial" w:eastAsia="Arial" w:hAnsi="Arial" w:cs="Arial"/>
        </w:rPr>
        <w:t xml:space="preserve"> </w:t>
      </w:r>
      <w:r>
        <w:t xml:space="preserve">Manufacturer – Name of the Manufacturer (Ford, Chevrolet, etc.) </w:t>
      </w:r>
    </w:p>
    <w:p w14:paraId="73F60EFE" w14:textId="77777777" w:rsidR="00760FE0" w:rsidRDefault="00760FE0">
      <w:pPr>
        <w:numPr>
          <w:ilvl w:val="1"/>
          <w:numId w:val="1"/>
        </w:numPr>
        <w:spacing w:after="26"/>
        <w:ind w:right="2460" w:hanging="360"/>
      </w:pPr>
      <w:r>
        <w:t xml:space="preserve">Make – Model Name (F-150, 3-series) </w:t>
      </w:r>
      <w:r>
        <w:rPr>
          <w:rFonts w:ascii="Courier New" w:eastAsia="Courier New" w:hAnsi="Courier New" w:cs="Courier New"/>
        </w:rPr>
        <w:t>o</w:t>
      </w:r>
      <w:r>
        <w:rPr>
          <w:rFonts w:ascii="Arial" w:eastAsia="Arial" w:hAnsi="Arial" w:cs="Arial"/>
        </w:rPr>
        <w:t xml:space="preserve"> </w:t>
      </w:r>
      <w:r>
        <w:t xml:space="preserve">Fuel – </w:t>
      </w:r>
      <w:r>
        <w:t xml:space="preserve">Fuel Type (Gas, diesel, etc.)  </w:t>
      </w:r>
      <w:r>
        <w:rPr>
          <w:rFonts w:ascii="Courier New" w:eastAsia="Courier New" w:hAnsi="Courier New" w:cs="Courier New"/>
        </w:rPr>
        <w:t>o</w:t>
      </w:r>
      <w:r>
        <w:rPr>
          <w:rFonts w:ascii="Arial" w:eastAsia="Arial" w:hAnsi="Arial" w:cs="Arial"/>
        </w:rPr>
        <w:t xml:space="preserve"> </w:t>
      </w:r>
      <w:r>
        <w:t>Type – Vehicle Type (Sedan, coupe, etc.)</w:t>
      </w:r>
    </w:p>
    <w:p w14:paraId="6893FE44" w14:textId="41AA1A43" w:rsidR="00D43CAF" w:rsidRDefault="00760FE0">
      <w:pPr>
        <w:numPr>
          <w:ilvl w:val="1"/>
          <w:numId w:val="1"/>
        </w:numPr>
        <w:spacing w:after="26"/>
        <w:ind w:right="2460" w:hanging="360"/>
      </w:pPr>
      <w:r>
        <w:rPr>
          <w:rFonts w:ascii="Arial" w:eastAsia="Arial" w:hAnsi="Arial" w:cs="Arial"/>
        </w:rPr>
        <w:t xml:space="preserve"> </w:t>
      </w:r>
      <w:r>
        <w:t xml:space="preserve">Year – Year of Manufacture </w:t>
      </w:r>
    </w:p>
    <w:p w14:paraId="108E65D3" w14:textId="77777777" w:rsidR="00D43CAF" w:rsidRDefault="00760FE0">
      <w:pPr>
        <w:numPr>
          <w:ilvl w:val="0"/>
          <w:numId w:val="1"/>
        </w:numPr>
        <w:spacing w:after="28"/>
        <w:ind w:right="2265" w:hanging="360"/>
      </w:pPr>
      <w:r>
        <w:rPr>
          <w:b/>
        </w:rPr>
        <w:t>Other Features</w:t>
      </w:r>
      <w:r>
        <w:t xml:space="preserve"> </w:t>
      </w:r>
      <w:r>
        <w:rPr>
          <w:rFonts w:ascii="Courier New" w:eastAsia="Courier New" w:hAnsi="Courier New" w:cs="Courier New"/>
        </w:rPr>
        <w:t>o</w:t>
      </w:r>
      <w:r>
        <w:rPr>
          <w:rFonts w:ascii="Arial" w:eastAsia="Arial" w:hAnsi="Arial" w:cs="Arial"/>
        </w:rPr>
        <w:t xml:space="preserve"> </w:t>
      </w:r>
      <w:r>
        <w:t xml:space="preserve">Transmission – Type of Transmission (Automatic, manual, etc.) </w:t>
      </w:r>
    </w:p>
    <w:p w14:paraId="41E51171" w14:textId="77777777" w:rsidR="00D43CAF" w:rsidRDefault="00760FE0">
      <w:pPr>
        <w:numPr>
          <w:ilvl w:val="1"/>
          <w:numId w:val="1"/>
        </w:numPr>
        <w:spacing w:after="27"/>
        <w:ind w:right="2460" w:hanging="360"/>
      </w:pPr>
      <w:r>
        <w:t xml:space="preserve">Drive – </w:t>
      </w:r>
      <w:r>
        <w:t xml:space="preserve">Wheel Drive (FWD, RWD, 4WD, etc.) </w:t>
      </w:r>
      <w:r>
        <w:rPr>
          <w:rFonts w:ascii="Courier New" w:eastAsia="Courier New" w:hAnsi="Courier New" w:cs="Courier New"/>
        </w:rPr>
        <w:t>o</w:t>
      </w:r>
      <w:r>
        <w:rPr>
          <w:rFonts w:ascii="Arial" w:eastAsia="Arial" w:hAnsi="Arial" w:cs="Arial"/>
        </w:rPr>
        <w:t xml:space="preserve"> </w:t>
      </w:r>
      <w:r>
        <w:t xml:space="preserve">Cylinders – No of Cylinders (4,6, 8, etc.) </w:t>
      </w:r>
      <w:r>
        <w:rPr>
          <w:rFonts w:ascii="Courier New" w:eastAsia="Courier New" w:hAnsi="Courier New" w:cs="Courier New"/>
        </w:rPr>
        <w:t>o</w:t>
      </w:r>
      <w:r>
        <w:rPr>
          <w:rFonts w:ascii="Arial" w:eastAsia="Arial" w:hAnsi="Arial" w:cs="Arial"/>
        </w:rPr>
        <w:t xml:space="preserve"> </w:t>
      </w:r>
      <w:r>
        <w:t xml:space="preserve">Size – Size of the Car (Full size, compact, etc.) </w:t>
      </w:r>
    </w:p>
    <w:p w14:paraId="0BDAE1F6" w14:textId="77777777" w:rsidR="00D43CAF" w:rsidRDefault="00760FE0">
      <w:pPr>
        <w:numPr>
          <w:ilvl w:val="1"/>
          <w:numId w:val="1"/>
        </w:numPr>
        <w:spacing w:after="32"/>
        <w:ind w:right="2460" w:hanging="360"/>
      </w:pPr>
      <w:r>
        <w:t xml:space="preserve">Pain Color – Color of the Car </w:t>
      </w:r>
    </w:p>
    <w:p w14:paraId="5BBF6C96" w14:textId="77777777" w:rsidR="00760FE0" w:rsidRDefault="00760FE0">
      <w:pPr>
        <w:numPr>
          <w:ilvl w:val="0"/>
          <w:numId w:val="1"/>
        </w:numPr>
        <w:spacing w:line="289" w:lineRule="auto"/>
        <w:ind w:right="2265" w:hanging="360"/>
      </w:pPr>
      <w:r>
        <w:rPr>
          <w:b/>
        </w:rPr>
        <w:t>Place</w:t>
      </w:r>
      <w:r>
        <w:t xml:space="preserve"> </w:t>
      </w:r>
    </w:p>
    <w:p w14:paraId="671B5FE6" w14:textId="2A0689A8" w:rsidR="00D43CAF" w:rsidRDefault="00760FE0" w:rsidP="00760FE0">
      <w:pPr>
        <w:pStyle w:val="ListParagraph"/>
        <w:numPr>
          <w:ilvl w:val="0"/>
          <w:numId w:val="7"/>
        </w:numPr>
        <w:spacing w:line="289" w:lineRule="auto"/>
        <w:ind w:right="2265"/>
      </w:pPr>
      <w:r>
        <w:t xml:space="preserve">County Name </w:t>
      </w:r>
      <w:r w:rsidRPr="00760FE0">
        <w:rPr>
          <w:rFonts w:ascii="Courier New" w:eastAsia="Courier New" w:hAnsi="Courier New" w:cs="Courier New"/>
        </w:rPr>
        <w:t>o</w:t>
      </w:r>
      <w:r w:rsidRPr="00760FE0">
        <w:rPr>
          <w:rFonts w:ascii="Arial" w:eastAsia="Arial" w:hAnsi="Arial" w:cs="Arial"/>
        </w:rPr>
        <w:t xml:space="preserve"> </w:t>
      </w:r>
      <w:r>
        <w:t xml:space="preserve">City </w:t>
      </w:r>
      <w:r w:rsidRPr="00760FE0">
        <w:rPr>
          <w:rFonts w:ascii="Courier New" w:eastAsia="Courier New" w:hAnsi="Courier New" w:cs="Courier New"/>
        </w:rPr>
        <w:t>o</w:t>
      </w:r>
      <w:r w:rsidRPr="00760FE0">
        <w:rPr>
          <w:rFonts w:ascii="Arial" w:eastAsia="Arial" w:hAnsi="Arial" w:cs="Arial"/>
        </w:rPr>
        <w:t xml:space="preserve"> </w:t>
      </w:r>
      <w:r>
        <w:t xml:space="preserve">State </w:t>
      </w:r>
    </w:p>
    <w:p w14:paraId="203AE9FA" w14:textId="77777777" w:rsidR="00D43CAF" w:rsidRDefault="00760FE0">
      <w:pPr>
        <w:numPr>
          <w:ilvl w:val="0"/>
          <w:numId w:val="1"/>
        </w:numPr>
        <w:spacing w:after="20" w:line="259" w:lineRule="auto"/>
        <w:ind w:right="2265" w:hanging="360"/>
      </w:pPr>
      <w:r>
        <w:rPr>
          <w:b/>
        </w:rPr>
        <w:t>M</w:t>
      </w:r>
      <w:r>
        <w:rPr>
          <w:b/>
        </w:rPr>
        <w:t xml:space="preserve">easures </w:t>
      </w:r>
    </w:p>
    <w:p w14:paraId="0F2ED31F" w14:textId="77777777" w:rsidR="00D43CAF" w:rsidRDefault="00760FE0">
      <w:pPr>
        <w:numPr>
          <w:ilvl w:val="1"/>
          <w:numId w:val="1"/>
        </w:numPr>
        <w:spacing w:after="29"/>
        <w:ind w:right="2460" w:hanging="360"/>
      </w:pPr>
      <w:r>
        <w:t xml:space="preserve">Price – Listed Price of the Car </w:t>
      </w:r>
    </w:p>
    <w:p w14:paraId="126601B0" w14:textId="77777777" w:rsidR="00D43CAF" w:rsidRDefault="00760FE0">
      <w:pPr>
        <w:numPr>
          <w:ilvl w:val="1"/>
          <w:numId w:val="1"/>
        </w:numPr>
        <w:spacing w:after="25"/>
        <w:ind w:right="2460" w:hanging="360"/>
      </w:pPr>
      <w:r>
        <w:lastRenderedPageBreak/>
        <w:t>Odometer – Tot</w:t>
      </w:r>
      <w:r>
        <w:t xml:space="preserve">al Miles on the Vehicle (Odometer Reading) </w:t>
      </w:r>
      <w:r>
        <w:rPr>
          <w:rFonts w:ascii="Courier New" w:eastAsia="Courier New" w:hAnsi="Courier New" w:cs="Courier New"/>
        </w:rPr>
        <w:t>o</w:t>
      </w:r>
      <w:r>
        <w:rPr>
          <w:rFonts w:ascii="Arial" w:eastAsia="Arial" w:hAnsi="Arial" w:cs="Arial"/>
        </w:rPr>
        <w:t xml:space="preserve"> </w:t>
      </w:r>
      <w:r>
        <w:t xml:space="preserve">Number of Records – Total Amount of Records </w:t>
      </w:r>
    </w:p>
    <w:p w14:paraId="6E5B83F8" w14:textId="77777777" w:rsidR="00D43CAF" w:rsidRDefault="00760FE0">
      <w:pPr>
        <w:spacing w:after="216" w:line="259" w:lineRule="auto"/>
        <w:ind w:left="0" w:firstLine="0"/>
      </w:pPr>
      <w:r>
        <w:t xml:space="preserve"> </w:t>
      </w:r>
    </w:p>
    <w:p w14:paraId="47E2A26D" w14:textId="77777777" w:rsidR="00D43CAF" w:rsidRDefault="00760FE0">
      <w:pPr>
        <w:spacing w:after="549" w:line="259" w:lineRule="auto"/>
        <w:ind w:left="0" w:firstLine="0"/>
      </w:pPr>
      <w:r>
        <w:t xml:space="preserve"> </w:t>
      </w:r>
    </w:p>
    <w:p w14:paraId="5C7E07A3" w14:textId="77777777" w:rsidR="00D43CAF" w:rsidRDefault="00760FE0">
      <w:pPr>
        <w:pStyle w:val="Heading1"/>
        <w:ind w:left="-5"/>
      </w:pPr>
      <w:r>
        <w:t xml:space="preserve">Data Cleaning </w:t>
      </w:r>
    </w:p>
    <w:p w14:paraId="69F7E276" w14:textId="77777777" w:rsidR="00D43CAF" w:rsidRDefault="00760FE0">
      <w:pPr>
        <w:spacing w:after="10" w:line="259" w:lineRule="auto"/>
        <w:ind w:left="-29" w:firstLine="0"/>
      </w:pPr>
      <w:r>
        <w:rPr>
          <w:rFonts w:ascii="Calibri" w:eastAsia="Calibri" w:hAnsi="Calibri" w:cs="Calibri"/>
          <w:noProof/>
        </w:rPr>
        <mc:AlternateContent>
          <mc:Choice Requires="wpg">
            <w:drawing>
              <wp:inline distT="0" distB="0" distL="0" distR="0" wp14:anchorId="7ADEE669" wp14:editId="543A3C7C">
                <wp:extent cx="5981065" cy="6096"/>
                <wp:effectExtent l="0" t="0" r="0" b="0"/>
                <wp:docPr id="7202" name="Group 720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53" name="Shape 815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02" style="width:470.95pt;height:0.47998pt;mso-position-horizontal-relative:char;mso-position-vertical-relative:line" coordsize="59810,60">
                <v:shape id="Shape 8154"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65B7B86F" w14:textId="77777777" w:rsidR="00D43CAF" w:rsidRDefault="00760FE0">
      <w:pPr>
        <w:spacing w:after="211"/>
        <w:ind w:right="37"/>
      </w:pPr>
      <w:r>
        <w:t xml:space="preserve">Below steps were taken to the raw data before the analysis. </w:t>
      </w:r>
    </w:p>
    <w:p w14:paraId="542B65EC" w14:textId="77777777" w:rsidR="00D43CAF" w:rsidRDefault="00760FE0">
      <w:pPr>
        <w:numPr>
          <w:ilvl w:val="0"/>
          <w:numId w:val="2"/>
        </w:numPr>
        <w:ind w:right="37" w:hanging="360"/>
      </w:pPr>
      <w:r>
        <w:t xml:space="preserve">Removed </w:t>
      </w:r>
      <w:r>
        <w:rPr>
          <w:b/>
        </w:rPr>
        <w:t>URL</w:t>
      </w:r>
      <w:r>
        <w:t xml:space="preserve"> and </w:t>
      </w:r>
      <w:r>
        <w:rPr>
          <w:b/>
        </w:rPr>
        <w:t>Image url</w:t>
      </w:r>
      <w:r>
        <w:t xml:space="preserve"> columns from the dataset </w:t>
      </w:r>
    </w:p>
    <w:p w14:paraId="1FF1E248" w14:textId="77777777" w:rsidR="00D43CAF" w:rsidRDefault="00760FE0">
      <w:pPr>
        <w:numPr>
          <w:ilvl w:val="0"/>
          <w:numId w:val="2"/>
        </w:numPr>
        <w:spacing w:after="26"/>
        <w:ind w:right="37" w:hanging="360"/>
      </w:pPr>
      <w:r>
        <w:t xml:space="preserve">Grouped together data from the same manufacturer but with different names </w:t>
      </w:r>
      <w:r>
        <w:rPr>
          <w:rFonts w:ascii="Courier New" w:eastAsia="Courier New" w:hAnsi="Courier New" w:cs="Courier New"/>
        </w:rPr>
        <w:t>o</w:t>
      </w:r>
      <w:r>
        <w:rPr>
          <w:rFonts w:ascii="Arial" w:eastAsia="Arial" w:hAnsi="Arial" w:cs="Arial"/>
        </w:rPr>
        <w:t xml:space="preserve"> </w:t>
      </w:r>
      <w:r>
        <w:t xml:space="preserve">alfa, alfa-romeo </w:t>
      </w:r>
      <w:r>
        <w:rPr>
          <w:rFonts w:ascii="Courier New" w:eastAsia="Courier New" w:hAnsi="Courier New" w:cs="Courier New"/>
        </w:rPr>
        <w:t>o</w:t>
      </w:r>
      <w:r>
        <w:rPr>
          <w:rFonts w:ascii="Arial" w:eastAsia="Arial" w:hAnsi="Arial" w:cs="Arial"/>
        </w:rPr>
        <w:t xml:space="preserve"> </w:t>
      </w:r>
      <w:r>
        <w:t xml:space="preserve">aston, aston-martin </w:t>
      </w:r>
      <w:r>
        <w:rPr>
          <w:rFonts w:ascii="Courier New" w:eastAsia="Courier New" w:hAnsi="Courier New" w:cs="Courier New"/>
        </w:rPr>
        <w:t>o</w:t>
      </w:r>
      <w:r>
        <w:rPr>
          <w:rFonts w:ascii="Arial" w:eastAsia="Arial" w:hAnsi="Arial" w:cs="Arial"/>
        </w:rPr>
        <w:t xml:space="preserve"> </w:t>
      </w:r>
      <w:r>
        <w:t xml:space="preserve">chev, chevy, chevrolet </w:t>
      </w:r>
    </w:p>
    <w:p w14:paraId="1D82ABF1" w14:textId="77777777" w:rsidR="00D43CAF" w:rsidRDefault="00760FE0">
      <w:pPr>
        <w:numPr>
          <w:ilvl w:val="1"/>
          <w:numId w:val="2"/>
        </w:numPr>
        <w:spacing w:after="31"/>
        <w:ind w:right="37" w:hanging="360"/>
      </w:pPr>
      <w:r>
        <w:t xml:space="preserve">mercedes, mercedes-benz, mercedesbenz </w:t>
      </w:r>
    </w:p>
    <w:p w14:paraId="390AF07A" w14:textId="77777777" w:rsidR="00D43CAF" w:rsidRDefault="00760FE0">
      <w:pPr>
        <w:numPr>
          <w:ilvl w:val="1"/>
          <w:numId w:val="2"/>
        </w:numPr>
        <w:spacing w:after="32"/>
        <w:ind w:right="37" w:hanging="360"/>
      </w:pPr>
      <w:r>
        <w:t xml:space="preserve">landrover, land rover </w:t>
      </w:r>
    </w:p>
    <w:p w14:paraId="73B84D70" w14:textId="77777777" w:rsidR="00D43CAF" w:rsidRDefault="00760FE0">
      <w:pPr>
        <w:numPr>
          <w:ilvl w:val="1"/>
          <w:numId w:val="2"/>
        </w:numPr>
        <w:spacing w:after="26"/>
        <w:ind w:right="37" w:hanging="360"/>
      </w:pPr>
      <w:r>
        <w:t xml:space="preserve">infinity, infinity </w:t>
      </w:r>
      <w:r>
        <w:rPr>
          <w:rFonts w:ascii="Courier New" w:eastAsia="Courier New" w:hAnsi="Courier New" w:cs="Courier New"/>
        </w:rPr>
        <w:t>o</w:t>
      </w:r>
      <w:r>
        <w:rPr>
          <w:rFonts w:ascii="Arial" w:eastAsia="Arial" w:hAnsi="Arial" w:cs="Arial"/>
        </w:rPr>
        <w:t xml:space="preserve"> </w:t>
      </w:r>
      <w:r>
        <w:t xml:space="preserve">volkswagen, vw </w:t>
      </w:r>
    </w:p>
    <w:p w14:paraId="007FA8B8" w14:textId="77777777" w:rsidR="00D43CAF" w:rsidRDefault="00760FE0">
      <w:pPr>
        <w:numPr>
          <w:ilvl w:val="0"/>
          <w:numId w:val="2"/>
        </w:numPr>
        <w:spacing w:after="34"/>
        <w:ind w:right="37" w:hanging="360"/>
      </w:pPr>
      <w:r>
        <w:t>Data has many ‘</w:t>
      </w:r>
      <w:r>
        <w:rPr>
          <w:b/>
        </w:rPr>
        <w:t>n</w:t>
      </w:r>
      <w:r>
        <w:rPr>
          <w:b/>
        </w:rPr>
        <w:t>ull</w:t>
      </w:r>
      <w:r>
        <w:t xml:space="preserve">’ values which were filtered out from the analysis </w:t>
      </w:r>
    </w:p>
    <w:p w14:paraId="3C784507" w14:textId="77777777" w:rsidR="00D43CAF" w:rsidRDefault="00760FE0">
      <w:pPr>
        <w:numPr>
          <w:ilvl w:val="0"/>
          <w:numId w:val="2"/>
        </w:numPr>
        <w:spacing w:after="543"/>
        <w:ind w:right="37" w:hanging="360"/>
      </w:pPr>
      <w:r>
        <w:t>Data has ‘</w:t>
      </w:r>
      <w:r>
        <w:rPr>
          <w:b/>
        </w:rPr>
        <w:t>FAILED</w:t>
      </w:r>
      <w:r>
        <w:t xml:space="preserve">’ category in the State Names, which was filtered out from the analysis </w:t>
      </w:r>
    </w:p>
    <w:p w14:paraId="6CFD017F" w14:textId="77777777" w:rsidR="00D43CAF" w:rsidRDefault="00760FE0">
      <w:pPr>
        <w:pStyle w:val="Heading1"/>
        <w:ind w:left="-5"/>
      </w:pPr>
      <w:r>
        <w:t xml:space="preserve">Exploratory Analyses </w:t>
      </w:r>
    </w:p>
    <w:p w14:paraId="412F5647" w14:textId="77777777" w:rsidR="00D43CAF" w:rsidRDefault="00760FE0">
      <w:pPr>
        <w:spacing w:after="211" w:line="259" w:lineRule="auto"/>
        <w:ind w:left="-29" w:firstLine="0"/>
      </w:pPr>
      <w:r>
        <w:rPr>
          <w:rFonts w:ascii="Calibri" w:eastAsia="Calibri" w:hAnsi="Calibri" w:cs="Calibri"/>
          <w:noProof/>
        </w:rPr>
        <mc:AlternateContent>
          <mc:Choice Requires="wpg">
            <w:drawing>
              <wp:inline distT="0" distB="0" distL="0" distR="0" wp14:anchorId="592F4214" wp14:editId="0506DBBA">
                <wp:extent cx="5981065" cy="9144"/>
                <wp:effectExtent l="0" t="0" r="0" b="0"/>
                <wp:docPr id="7203" name="Group 720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8155" name="Shape 815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03" style="width:470.95pt;height:0.720001pt;mso-position-horizontal-relative:char;mso-position-vertical-relative:line" coordsize="59810,91">
                <v:shape id="Shape 8156"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500DC66C" w14:textId="77777777" w:rsidR="00D43CAF" w:rsidRDefault="00760FE0">
      <w:pPr>
        <w:pStyle w:val="Heading2"/>
        <w:ind w:left="-5"/>
      </w:pPr>
      <w:r>
        <w:t xml:space="preserve">Market Share by Volume and Price </w:t>
      </w:r>
    </w:p>
    <w:p w14:paraId="3B81F4E7" w14:textId="77777777" w:rsidR="00D43CAF" w:rsidRDefault="00760FE0">
      <w:pPr>
        <w:spacing w:after="203"/>
        <w:ind w:right="37"/>
      </w:pPr>
      <w:r>
        <w:t xml:space="preserve">The below chart gives market share by total cars in the market and total value of those cars per manufacturer. We can clearly see that Ford and Chevrolet take the top 2 spots in both segments. However, Chevrolet’s value is more than twice that of Ford. </w:t>
      </w:r>
    </w:p>
    <w:p w14:paraId="039D0954" w14:textId="77777777" w:rsidR="00D43CAF" w:rsidRDefault="00760FE0">
      <w:pPr>
        <w:ind w:right="37"/>
      </w:pPr>
      <w:r>
        <w:t>It</w:t>
      </w:r>
      <w:r>
        <w:t xml:space="preserve"> would be interesting to see why, with a small difference in total car share, there is a huge variation in value. </w:t>
      </w:r>
    </w:p>
    <w:p w14:paraId="3A7B92F7" w14:textId="77777777" w:rsidR="00D43CAF" w:rsidRDefault="00760FE0">
      <w:pPr>
        <w:spacing w:after="168" w:line="259" w:lineRule="auto"/>
        <w:ind w:left="0" w:firstLine="0"/>
        <w:jc w:val="right"/>
      </w:pPr>
      <w:r>
        <w:rPr>
          <w:noProof/>
        </w:rPr>
        <w:lastRenderedPageBreak/>
        <w:drawing>
          <wp:inline distT="0" distB="0" distL="0" distR="0" wp14:anchorId="7328159B" wp14:editId="63D1CD7F">
            <wp:extent cx="5943600" cy="3345815"/>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9"/>
                    <a:stretch>
                      <a:fillRect/>
                    </a:stretch>
                  </pic:blipFill>
                  <pic:spPr>
                    <a:xfrm>
                      <a:off x="0" y="0"/>
                      <a:ext cx="5943600" cy="3345815"/>
                    </a:xfrm>
                    <a:prstGeom prst="rect">
                      <a:avLst/>
                    </a:prstGeom>
                  </pic:spPr>
                </pic:pic>
              </a:graphicData>
            </a:graphic>
          </wp:inline>
        </w:drawing>
      </w:r>
      <w:r>
        <w:t xml:space="preserve"> </w:t>
      </w:r>
    </w:p>
    <w:p w14:paraId="31C1D118" w14:textId="10D75402" w:rsidR="00D43CAF" w:rsidRDefault="00760FE0">
      <w:pPr>
        <w:spacing w:after="213" w:line="259" w:lineRule="auto"/>
        <w:ind w:left="-5"/>
      </w:pPr>
      <w:r>
        <w:t xml:space="preserve">Link: </w:t>
      </w:r>
      <w:hyperlink r:id="rId10">
        <w:r>
          <w:rPr>
            <w:color w:val="0000FF"/>
            <w:u w:val="single" w:color="0000FF"/>
          </w:rPr>
          <w:t>Live Da</w:t>
        </w:r>
        <w:r>
          <w:rPr>
            <w:color w:val="0000FF"/>
            <w:u w:val="single" w:color="0000FF"/>
          </w:rPr>
          <w:t>shboard</w:t>
        </w:r>
      </w:hyperlink>
      <w:hyperlink r:id="rId11" w:anchor="!/vizhome/Project_craigslistVehiclesFull/2PricevsofCars">
        <w:r>
          <w:t xml:space="preserve"> </w:t>
        </w:r>
      </w:hyperlink>
    </w:p>
    <w:p w14:paraId="737F4481" w14:textId="77777777" w:rsidR="00D43CAF" w:rsidRDefault="00760FE0">
      <w:pPr>
        <w:spacing w:after="195"/>
        <w:ind w:right="37"/>
      </w:pPr>
      <w:r>
        <w:t>To understand the above variation, we see the distribution of number of cars and total price over the years to get an idea</w:t>
      </w:r>
      <w:r>
        <w:t xml:space="preserve"> on value of recent cars and older cars and then check this comparison for only Chevrolet and Ford. </w:t>
      </w:r>
    </w:p>
    <w:p w14:paraId="7474114E" w14:textId="77777777" w:rsidR="00D43CAF" w:rsidRDefault="00760FE0">
      <w:pPr>
        <w:spacing w:after="168" w:line="259" w:lineRule="auto"/>
        <w:ind w:left="0" w:firstLine="0"/>
        <w:jc w:val="right"/>
      </w:pPr>
      <w:r>
        <w:rPr>
          <w:noProof/>
        </w:rPr>
        <w:drawing>
          <wp:inline distT="0" distB="0" distL="0" distR="0" wp14:anchorId="02C57A73" wp14:editId="6CF7442C">
            <wp:extent cx="5943600" cy="308800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2"/>
                    <a:stretch>
                      <a:fillRect/>
                    </a:stretch>
                  </pic:blipFill>
                  <pic:spPr>
                    <a:xfrm>
                      <a:off x="0" y="0"/>
                      <a:ext cx="5943600" cy="3088005"/>
                    </a:xfrm>
                    <a:prstGeom prst="rect">
                      <a:avLst/>
                    </a:prstGeom>
                  </pic:spPr>
                </pic:pic>
              </a:graphicData>
            </a:graphic>
          </wp:inline>
        </w:drawing>
      </w:r>
      <w:r>
        <w:t xml:space="preserve"> </w:t>
      </w:r>
    </w:p>
    <w:p w14:paraId="23C8D4B3" w14:textId="3EF62D30" w:rsidR="00D43CAF" w:rsidRDefault="00760FE0">
      <w:pPr>
        <w:spacing w:after="213" w:line="259" w:lineRule="auto"/>
        <w:ind w:left="-5"/>
      </w:pPr>
      <w:r>
        <w:t xml:space="preserve">Link: </w:t>
      </w:r>
      <w:hyperlink r:id="rId13">
        <w:r>
          <w:rPr>
            <w:color w:val="0000FF"/>
            <w:u w:val="single" w:color="0000FF"/>
          </w:rPr>
          <w:t>Live Dashboard</w:t>
        </w:r>
      </w:hyperlink>
      <w:hyperlink r:id="rId14" w:anchor="!/vizhome/Project_craigslistVehiclesFull/2PricevsofCars">
        <w:r>
          <w:t xml:space="preserve"> </w:t>
        </w:r>
      </w:hyperlink>
    </w:p>
    <w:p w14:paraId="6A949823" w14:textId="77777777" w:rsidR="00D43CAF" w:rsidRDefault="00760FE0">
      <w:pPr>
        <w:spacing w:after="204"/>
        <w:ind w:right="37"/>
      </w:pPr>
      <w:r>
        <w:lastRenderedPageBreak/>
        <w:t xml:space="preserve">We can see that the total price is approximately in proportional to number of cars for the recent years but it’s the opposite for older </w:t>
      </w:r>
      <w:r>
        <w:t xml:space="preserve">cars. We see a lot of spikes in price for very small number of cars. This might be a result of the older cars being tagged as vintage with high price. </w:t>
      </w:r>
    </w:p>
    <w:p w14:paraId="619D70FF" w14:textId="77777777" w:rsidR="00D43CAF" w:rsidRDefault="00760FE0">
      <w:pPr>
        <w:spacing w:after="206"/>
        <w:ind w:right="37"/>
      </w:pPr>
      <w:r>
        <w:t>When we drew this comparison between Ford and Chevrolet, it happens that the above trend continues but t</w:t>
      </w:r>
      <w:r>
        <w:t xml:space="preserve">here are a lot of spikes for older cars in Chevy compared to Ford and hence the difference. </w:t>
      </w:r>
    </w:p>
    <w:p w14:paraId="7004D142" w14:textId="77777777" w:rsidR="00D43CAF" w:rsidRDefault="00760FE0">
      <w:pPr>
        <w:spacing w:after="213" w:line="259" w:lineRule="auto"/>
        <w:ind w:left="0" w:firstLine="0"/>
      </w:pPr>
      <w:r>
        <w:t xml:space="preserve"> </w:t>
      </w:r>
    </w:p>
    <w:p w14:paraId="03DCBD07" w14:textId="77777777" w:rsidR="00D43CAF" w:rsidRDefault="00760FE0">
      <w:pPr>
        <w:spacing w:after="194"/>
        <w:ind w:right="37"/>
      </w:pPr>
      <w:r>
        <w:t xml:space="preserve">Here are the top 10 manufacturers by number of available cars in the market and their total value in billions for the cars made from 200 and later. We see a mix </w:t>
      </w:r>
      <w:r>
        <w:t xml:space="preserve">of American and foreign brands and their share in the reseller market. </w:t>
      </w:r>
    </w:p>
    <w:p w14:paraId="464C6652" w14:textId="77777777" w:rsidR="00D43CAF" w:rsidRDefault="00760FE0">
      <w:pPr>
        <w:spacing w:after="168" w:line="259" w:lineRule="auto"/>
        <w:ind w:left="0" w:firstLine="0"/>
        <w:jc w:val="right"/>
      </w:pPr>
      <w:r>
        <w:rPr>
          <w:noProof/>
        </w:rPr>
        <w:drawing>
          <wp:inline distT="0" distB="0" distL="0" distR="0" wp14:anchorId="64FF473E" wp14:editId="305CFEA6">
            <wp:extent cx="5943600" cy="325564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5"/>
                    <a:stretch>
                      <a:fillRect/>
                    </a:stretch>
                  </pic:blipFill>
                  <pic:spPr>
                    <a:xfrm>
                      <a:off x="0" y="0"/>
                      <a:ext cx="5943600" cy="3255645"/>
                    </a:xfrm>
                    <a:prstGeom prst="rect">
                      <a:avLst/>
                    </a:prstGeom>
                  </pic:spPr>
                </pic:pic>
              </a:graphicData>
            </a:graphic>
          </wp:inline>
        </w:drawing>
      </w:r>
      <w:r>
        <w:t xml:space="preserve"> </w:t>
      </w:r>
    </w:p>
    <w:p w14:paraId="7BFE3B24" w14:textId="374B8912" w:rsidR="00D43CAF" w:rsidRDefault="00760FE0">
      <w:pPr>
        <w:spacing w:after="213" w:line="259" w:lineRule="auto"/>
        <w:ind w:left="-5"/>
      </w:pPr>
      <w:r>
        <w:t xml:space="preserve">Link: </w:t>
      </w:r>
      <w:r w:rsidR="00AB5775">
        <w:t xml:space="preserve">Live </w:t>
      </w:r>
      <w:hyperlink r:id="rId16">
        <w:r>
          <w:rPr>
            <w:color w:val="0000FF"/>
            <w:u w:val="single" w:color="0000FF"/>
          </w:rPr>
          <w:t>Dashboard</w:t>
        </w:r>
      </w:hyperlink>
      <w:hyperlink r:id="rId17" w:anchor="!/vizhome/Project_craigslistVehiclesFull/Sheet12">
        <w:r>
          <w:t xml:space="preserve"> </w:t>
        </w:r>
      </w:hyperlink>
    </w:p>
    <w:p w14:paraId="632FCEBC" w14:textId="77777777" w:rsidR="00D43CAF" w:rsidRDefault="00760FE0">
      <w:pPr>
        <w:pStyle w:val="Heading2"/>
        <w:ind w:left="-5"/>
      </w:pPr>
      <w:r>
        <w:t xml:space="preserve">Popularity of Cars by Region </w:t>
      </w:r>
    </w:p>
    <w:p w14:paraId="3C1AE979" w14:textId="77777777" w:rsidR="00D43CAF" w:rsidRDefault="00760FE0">
      <w:pPr>
        <w:spacing w:after="206"/>
        <w:ind w:right="37"/>
      </w:pPr>
      <w:r>
        <w:t xml:space="preserve">Now, we will see the popularity of manufacturers and types of cars in specific regions of the USA. In the below chart, we can see which regions of the USA have the highest number of records for cars since 2000: </w:t>
      </w:r>
    </w:p>
    <w:p w14:paraId="6F7BA55D" w14:textId="77777777" w:rsidR="00D43CAF" w:rsidRDefault="00760FE0">
      <w:pPr>
        <w:spacing w:after="204"/>
        <w:ind w:right="37"/>
      </w:pPr>
      <w:r>
        <w:t>Going forward, we will look at the records p</w:t>
      </w:r>
      <w:r>
        <w:t xml:space="preserve">ertaining to the top 3 regions with the highest number of records: California, Florida and Texas. </w:t>
      </w:r>
    </w:p>
    <w:p w14:paraId="7583DBE4" w14:textId="77777777" w:rsidR="00D43CAF" w:rsidRDefault="00760FE0">
      <w:pPr>
        <w:spacing w:after="229"/>
        <w:ind w:right="37"/>
      </w:pPr>
      <w:r>
        <w:t xml:space="preserve">Looking at the below graphs, it can be seen that: </w:t>
      </w:r>
    </w:p>
    <w:p w14:paraId="5E97A473" w14:textId="77777777" w:rsidR="00D43CAF" w:rsidRDefault="00760FE0">
      <w:pPr>
        <w:numPr>
          <w:ilvl w:val="0"/>
          <w:numId w:val="3"/>
        </w:numPr>
        <w:spacing w:line="289" w:lineRule="auto"/>
        <w:ind w:right="37" w:hanging="360"/>
      </w:pPr>
      <w:r>
        <w:t xml:space="preserve">California </w:t>
      </w:r>
      <w:r>
        <w:rPr>
          <w:rFonts w:ascii="Courier New" w:eastAsia="Courier New" w:hAnsi="Courier New" w:cs="Courier New"/>
        </w:rPr>
        <w:t>o</w:t>
      </w:r>
      <w:r>
        <w:rPr>
          <w:rFonts w:ascii="Arial" w:eastAsia="Arial" w:hAnsi="Arial" w:cs="Arial"/>
        </w:rPr>
        <w:t xml:space="preserve"> </w:t>
      </w:r>
      <w:r>
        <w:t xml:space="preserve">Top 5 Manufacturers: </w:t>
      </w:r>
      <w:r>
        <w:rPr>
          <w:u w:val="single" w:color="000000"/>
        </w:rPr>
        <w:t>Ford</w:t>
      </w:r>
      <w:r>
        <w:t xml:space="preserve">, </w:t>
      </w:r>
      <w:r>
        <w:rPr>
          <w:u w:val="single" w:color="000000"/>
        </w:rPr>
        <w:t>Chevrolet</w:t>
      </w:r>
      <w:r>
        <w:t xml:space="preserve">, Toyota, Honda, Nissan </w:t>
      </w:r>
      <w:r>
        <w:rPr>
          <w:rFonts w:ascii="Courier New" w:eastAsia="Courier New" w:hAnsi="Courier New" w:cs="Courier New"/>
        </w:rPr>
        <w:t>o</w:t>
      </w:r>
      <w:r>
        <w:rPr>
          <w:rFonts w:ascii="Arial" w:eastAsia="Arial" w:hAnsi="Arial" w:cs="Arial"/>
        </w:rPr>
        <w:t xml:space="preserve"> </w:t>
      </w:r>
      <w:r>
        <w:t xml:space="preserve">Top 5 Types of Vehicles: </w:t>
      </w:r>
      <w:r>
        <w:rPr>
          <w:u w:val="single" w:color="000000"/>
        </w:rPr>
        <w:t>Sedan</w:t>
      </w:r>
      <w:r>
        <w:t xml:space="preserve">, </w:t>
      </w:r>
      <w:r>
        <w:rPr>
          <w:u w:val="single" w:color="000000"/>
        </w:rPr>
        <w:t>SUV</w:t>
      </w:r>
      <w:r>
        <w:t xml:space="preserve">, Pickup, Truck, Coupe </w:t>
      </w:r>
    </w:p>
    <w:p w14:paraId="7A8CBBE5" w14:textId="77777777" w:rsidR="00D43CAF" w:rsidRDefault="00760FE0">
      <w:pPr>
        <w:numPr>
          <w:ilvl w:val="0"/>
          <w:numId w:val="3"/>
        </w:numPr>
        <w:spacing w:after="43"/>
        <w:ind w:right="37" w:hanging="360"/>
      </w:pPr>
      <w:r>
        <w:lastRenderedPageBreak/>
        <w:t xml:space="preserve">Florida </w:t>
      </w:r>
      <w:r>
        <w:rPr>
          <w:rFonts w:ascii="Courier New" w:eastAsia="Courier New" w:hAnsi="Courier New" w:cs="Courier New"/>
        </w:rPr>
        <w:t>o</w:t>
      </w:r>
      <w:r>
        <w:rPr>
          <w:rFonts w:ascii="Arial" w:eastAsia="Arial" w:hAnsi="Arial" w:cs="Arial"/>
        </w:rPr>
        <w:t xml:space="preserve"> </w:t>
      </w:r>
      <w:r>
        <w:t xml:space="preserve">Top 5 Manufacturers: </w:t>
      </w:r>
      <w:r>
        <w:rPr>
          <w:u w:val="single" w:color="000000"/>
        </w:rPr>
        <w:t>Ford</w:t>
      </w:r>
      <w:r>
        <w:t xml:space="preserve">, </w:t>
      </w:r>
      <w:r>
        <w:rPr>
          <w:u w:val="single" w:color="000000"/>
        </w:rPr>
        <w:t>Chevrolet</w:t>
      </w:r>
      <w:r>
        <w:t xml:space="preserve">, Toyota, Nissan, Honda </w:t>
      </w:r>
      <w:r>
        <w:rPr>
          <w:rFonts w:ascii="Courier New" w:eastAsia="Courier New" w:hAnsi="Courier New" w:cs="Courier New"/>
        </w:rPr>
        <w:t>o</w:t>
      </w:r>
      <w:r>
        <w:rPr>
          <w:rFonts w:ascii="Arial" w:eastAsia="Arial" w:hAnsi="Arial" w:cs="Arial"/>
        </w:rPr>
        <w:t xml:space="preserve"> </w:t>
      </w:r>
      <w:r>
        <w:t xml:space="preserve">Top 5 Types of Vehicles: </w:t>
      </w:r>
      <w:r>
        <w:rPr>
          <w:u w:val="single" w:color="000000"/>
        </w:rPr>
        <w:t>Sedan</w:t>
      </w:r>
      <w:r>
        <w:t xml:space="preserve">, </w:t>
      </w:r>
      <w:r>
        <w:rPr>
          <w:u w:val="single" w:color="000000"/>
        </w:rPr>
        <w:t>SUV</w:t>
      </w:r>
      <w:r>
        <w:t xml:space="preserve">, Pickup, Truck, Coupe </w:t>
      </w:r>
    </w:p>
    <w:p w14:paraId="04114485" w14:textId="77777777" w:rsidR="00D43CAF" w:rsidRDefault="00760FE0">
      <w:pPr>
        <w:numPr>
          <w:ilvl w:val="0"/>
          <w:numId w:val="3"/>
        </w:numPr>
        <w:ind w:right="37" w:hanging="360"/>
      </w:pPr>
      <w:r>
        <w:t xml:space="preserve">Texas </w:t>
      </w:r>
    </w:p>
    <w:p w14:paraId="05254D63" w14:textId="77777777" w:rsidR="00AB5775" w:rsidRDefault="00760FE0">
      <w:pPr>
        <w:ind w:left="1090" w:right="2455"/>
      </w:pPr>
      <w:r>
        <w:rPr>
          <w:rFonts w:ascii="Courier New" w:eastAsia="Courier New" w:hAnsi="Courier New" w:cs="Courier New"/>
        </w:rPr>
        <w:t>o</w:t>
      </w:r>
      <w:r>
        <w:rPr>
          <w:rFonts w:ascii="Arial" w:eastAsia="Arial" w:hAnsi="Arial" w:cs="Arial"/>
        </w:rPr>
        <w:t xml:space="preserve"> </w:t>
      </w:r>
      <w:r>
        <w:t xml:space="preserve">Top 5 Manufacturers: </w:t>
      </w:r>
      <w:r>
        <w:rPr>
          <w:u w:val="single" w:color="000000"/>
        </w:rPr>
        <w:t>Ford</w:t>
      </w:r>
      <w:r>
        <w:t xml:space="preserve">, </w:t>
      </w:r>
      <w:r>
        <w:rPr>
          <w:u w:val="single" w:color="000000"/>
        </w:rPr>
        <w:t>Chevrolet</w:t>
      </w:r>
      <w:r>
        <w:t>, Toyota, Nissan, Ram</w:t>
      </w:r>
      <w:r>
        <w:t xml:space="preserve"> </w:t>
      </w:r>
    </w:p>
    <w:p w14:paraId="257E4D67" w14:textId="7CCDFB0E" w:rsidR="00D43CAF" w:rsidRDefault="00760FE0">
      <w:pPr>
        <w:ind w:left="1090" w:right="2455"/>
      </w:pPr>
      <w:r>
        <w:rPr>
          <w:rFonts w:ascii="Courier New" w:eastAsia="Courier New" w:hAnsi="Courier New" w:cs="Courier New"/>
        </w:rPr>
        <w:t>o</w:t>
      </w:r>
      <w:r>
        <w:rPr>
          <w:rFonts w:ascii="Arial" w:eastAsia="Arial" w:hAnsi="Arial" w:cs="Arial"/>
        </w:rPr>
        <w:t xml:space="preserve"> </w:t>
      </w:r>
      <w:r>
        <w:t xml:space="preserve">Top 5 Types of Vehicles: </w:t>
      </w:r>
      <w:r>
        <w:rPr>
          <w:u w:val="single" w:color="000000"/>
        </w:rPr>
        <w:t>SUV</w:t>
      </w:r>
      <w:r>
        <w:t xml:space="preserve">, </w:t>
      </w:r>
      <w:r>
        <w:rPr>
          <w:u w:val="single" w:color="000000"/>
        </w:rPr>
        <w:t>Sedan</w:t>
      </w:r>
      <w:r>
        <w:t xml:space="preserve">, Pickup, Truck, Coupe </w:t>
      </w:r>
    </w:p>
    <w:p w14:paraId="71B9B7D3" w14:textId="77777777" w:rsidR="00AB5775" w:rsidRDefault="00AB5775">
      <w:pPr>
        <w:ind w:left="1090" w:right="2455"/>
      </w:pPr>
    </w:p>
    <w:p w14:paraId="796C2CE6" w14:textId="77777777" w:rsidR="00D43CAF" w:rsidRDefault="00760FE0">
      <w:pPr>
        <w:spacing w:after="11" w:line="259" w:lineRule="auto"/>
        <w:ind w:left="0" w:firstLine="0"/>
      </w:pPr>
      <w:r>
        <w:rPr>
          <w:noProof/>
        </w:rPr>
        <w:drawing>
          <wp:inline distT="0" distB="0" distL="0" distR="0" wp14:anchorId="7AA1FA12" wp14:editId="1824C718">
            <wp:extent cx="5105400" cy="3362325"/>
            <wp:effectExtent l="0" t="0" r="0" b="9525"/>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8"/>
                    <a:stretch>
                      <a:fillRect/>
                    </a:stretch>
                  </pic:blipFill>
                  <pic:spPr>
                    <a:xfrm>
                      <a:off x="0" y="0"/>
                      <a:ext cx="5105400" cy="3362325"/>
                    </a:xfrm>
                    <a:prstGeom prst="rect">
                      <a:avLst/>
                    </a:prstGeom>
                  </pic:spPr>
                </pic:pic>
              </a:graphicData>
            </a:graphic>
          </wp:inline>
        </w:drawing>
      </w:r>
    </w:p>
    <w:p w14:paraId="46037482" w14:textId="77777777" w:rsidR="00D43CAF" w:rsidRDefault="00760FE0">
      <w:pPr>
        <w:spacing w:after="214" w:line="259" w:lineRule="auto"/>
        <w:ind w:left="0" w:firstLine="0"/>
      </w:pPr>
      <w:r>
        <w:t xml:space="preserve"> </w:t>
      </w:r>
    </w:p>
    <w:p w14:paraId="776F9920" w14:textId="18EEDA95" w:rsidR="00AB5775" w:rsidRDefault="00760FE0" w:rsidP="00AB5775">
      <w:pPr>
        <w:spacing w:after="213" w:line="259" w:lineRule="auto"/>
        <w:ind w:left="-5"/>
      </w:pPr>
      <w:r>
        <w:t xml:space="preserve"> </w:t>
      </w:r>
      <w:r w:rsidR="00AB5775">
        <w:t xml:space="preserve">Link: </w:t>
      </w:r>
      <w:hyperlink r:id="rId19">
        <w:r w:rsidR="00AB5775">
          <w:rPr>
            <w:color w:val="0000FF"/>
            <w:u w:val="single" w:color="0000FF"/>
          </w:rPr>
          <w:t>Live Dashboard</w:t>
        </w:r>
      </w:hyperlink>
      <w:hyperlink r:id="rId20" w:anchor="!/vizhome/Project_craigslistVehiclesFull/2PricevsofCars">
        <w:r w:rsidR="00AB5775">
          <w:t xml:space="preserve"> </w:t>
        </w:r>
      </w:hyperlink>
    </w:p>
    <w:p w14:paraId="0D9969EF" w14:textId="77777777" w:rsidR="00D43CAF" w:rsidRDefault="00D43CAF">
      <w:pPr>
        <w:spacing w:after="216" w:line="259" w:lineRule="auto"/>
        <w:ind w:left="0" w:firstLine="0"/>
      </w:pPr>
    </w:p>
    <w:p w14:paraId="5181ACF8" w14:textId="77777777" w:rsidR="00D43CAF" w:rsidRDefault="00760FE0">
      <w:pPr>
        <w:spacing w:after="0" w:line="259" w:lineRule="auto"/>
        <w:ind w:left="0" w:firstLine="0"/>
      </w:pPr>
      <w:r>
        <w:t xml:space="preserve"> </w:t>
      </w:r>
    </w:p>
    <w:p w14:paraId="76D59A4E" w14:textId="77777777" w:rsidR="00D43CAF" w:rsidRDefault="00760FE0">
      <w:pPr>
        <w:spacing w:after="0" w:line="259" w:lineRule="auto"/>
        <w:ind w:left="0" w:firstLine="0"/>
        <w:jc w:val="both"/>
      </w:pPr>
      <w:r>
        <w:rPr>
          <w:rFonts w:ascii="Calibri" w:eastAsia="Calibri" w:hAnsi="Calibri" w:cs="Calibri"/>
          <w:noProof/>
        </w:rPr>
        <w:lastRenderedPageBreak/>
        <mc:AlternateContent>
          <mc:Choice Requires="wpg">
            <w:drawing>
              <wp:inline distT="0" distB="0" distL="0" distR="0" wp14:anchorId="297579DC" wp14:editId="1AD0A3C6">
                <wp:extent cx="5943600" cy="7724140"/>
                <wp:effectExtent l="0" t="0" r="0" b="0"/>
                <wp:docPr id="6679" name="Group 6679"/>
                <wp:cNvGraphicFramePr/>
                <a:graphic xmlns:a="http://schemas.openxmlformats.org/drawingml/2006/main">
                  <a:graphicData uri="http://schemas.microsoft.com/office/word/2010/wordprocessingGroup">
                    <wpg:wgp>
                      <wpg:cNvGrpSpPr/>
                      <wpg:grpSpPr>
                        <a:xfrm>
                          <a:off x="0" y="0"/>
                          <a:ext cx="5943600" cy="7724140"/>
                          <a:chOff x="0" y="0"/>
                          <a:chExt cx="5943600" cy="7724140"/>
                        </a:xfrm>
                      </wpg:grpSpPr>
                      <pic:pic xmlns:pic="http://schemas.openxmlformats.org/drawingml/2006/picture">
                        <pic:nvPicPr>
                          <pic:cNvPr id="627" name="Picture 627"/>
                          <pic:cNvPicPr/>
                        </pic:nvPicPr>
                        <pic:blipFill>
                          <a:blip r:embed="rId21"/>
                          <a:stretch>
                            <a:fillRect/>
                          </a:stretch>
                        </pic:blipFill>
                        <pic:spPr>
                          <a:xfrm>
                            <a:off x="0" y="0"/>
                            <a:ext cx="5943600" cy="3719195"/>
                          </a:xfrm>
                          <a:prstGeom prst="rect">
                            <a:avLst/>
                          </a:prstGeom>
                        </pic:spPr>
                      </pic:pic>
                      <pic:pic xmlns:pic="http://schemas.openxmlformats.org/drawingml/2006/picture">
                        <pic:nvPicPr>
                          <pic:cNvPr id="629" name="Picture 629"/>
                          <pic:cNvPicPr/>
                        </pic:nvPicPr>
                        <pic:blipFill>
                          <a:blip r:embed="rId22"/>
                          <a:stretch>
                            <a:fillRect/>
                          </a:stretch>
                        </pic:blipFill>
                        <pic:spPr>
                          <a:xfrm>
                            <a:off x="0" y="3870325"/>
                            <a:ext cx="5943600" cy="3853815"/>
                          </a:xfrm>
                          <a:prstGeom prst="rect">
                            <a:avLst/>
                          </a:prstGeom>
                        </pic:spPr>
                      </pic:pic>
                    </wpg:wgp>
                  </a:graphicData>
                </a:graphic>
              </wp:inline>
            </w:drawing>
          </mc:Choice>
          <mc:Fallback xmlns:a="http://schemas.openxmlformats.org/drawingml/2006/main">
            <w:pict>
              <v:group id="Group 6679" style="width:468pt;height:608.2pt;mso-position-horizontal-relative:char;mso-position-vertical-relative:line" coordsize="59436,77241">
                <v:shape id="Picture 627" style="position:absolute;width:59436;height:37191;left:0;top:0;" filled="f">
                  <v:imagedata r:id="rId23"/>
                </v:shape>
                <v:shape id="Picture 629" style="position:absolute;width:59436;height:38538;left:0;top:38703;" filled="f">
                  <v:imagedata r:id="rId24"/>
                </v:shape>
              </v:group>
            </w:pict>
          </mc:Fallback>
        </mc:AlternateContent>
      </w:r>
    </w:p>
    <w:p w14:paraId="7B8D97F8" w14:textId="77777777" w:rsidR="00D43CAF" w:rsidRDefault="00760FE0">
      <w:pPr>
        <w:spacing w:after="0" w:line="259" w:lineRule="auto"/>
        <w:ind w:left="0" w:firstLine="0"/>
        <w:jc w:val="both"/>
      </w:pPr>
      <w:r>
        <w:rPr>
          <w:rFonts w:ascii="Calibri" w:eastAsia="Calibri" w:hAnsi="Calibri" w:cs="Calibri"/>
          <w:noProof/>
        </w:rPr>
        <w:lastRenderedPageBreak/>
        <mc:AlternateContent>
          <mc:Choice Requires="wpg">
            <w:drawing>
              <wp:inline distT="0" distB="0" distL="0" distR="0" wp14:anchorId="512794E8" wp14:editId="76886809">
                <wp:extent cx="5943600" cy="7894917"/>
                <wp:effectExtent l="0" t="0" r="0" b="0"/>
                <wp:docPr id="7017" name="Group 7017"/>
                <wp:cNvGraphicFramePr/>
                <a:graphic xmlns:a="http://schemas.openxmlformats.org/drawingml/2006/main">
                  <a:graphicData uri="http://schemas.microsoft.com/office/word/2010/wordprocessingGroup">
                    <wpg:wgp>
                      <wpg:cNvGrpSpPr/>
                      <wpg:grpSpPr>
                        <a:xfrm>
                          <a:off x="0" y="0"/>
                          <a:ext cx="5943600" cy="7894917"/>
                          <a:chOff x="0" y="0"/>
                          <a:chExt cx="5943600" cy="7894917"/>
                        </a:xfrm>
                      </wpg:grpSpPr>
                      <pic:pic xmlns:pic="http://schemas.openxmlformats.org/drawingml/2006/picture">
                        <pic:nvPicPr>
                          <pic:cNvPr id="635" name="Picture 635"/>
                          <pic:cNvPicPr/>
                        </pic:nvPicPr>
                        <pic:blipFill>
                          <a:blip r:embed="rId25"/>
                          <a:stretch>
                            <a:fillRect/>
                          </a:stretch>
                        </pic:blipFill>
                        <pic:spPr>
                          <a:xfrm>
                            <a:off x="0" y="0"/>
                            <a:ext cx="5943600" cy="3890010"/>
                          </a:xfrm>
                          <a:prstGeom prst="rect">
                            <a:avLst/>
                          </a:prstGeom>
                        </pic:spPr>
                      </pic:pic>
                      <pic:pic xmlns:pic="http://schemas.openxmlformats.org/drawingml/2006/picture">
                        <pic:nvPicPr>
                          <pic:cNvPr id="637" name="Picture 637"/>
                          <pic:cNvPicPr/>
                        </pic:nvPicPr>
                        <pic:blipFill>
                          <a:blip r:embed="rId26"/>
                          <a:stretch>
                            <a:fillRect/>
                          </a:stretch>
                        </pic:blipFill>
                        <pic:spPr>
                          <a:xfrm>
                            <a:off x="0" y="4041102"/>
                            <a:ext cx="5943600" cy="3853815"/>
                          </a:xfrm>
                          <a:prstGeom prst="rect">
                            <a:avLst/>
                          </a:prstGeom>
                        </pic:spPr>
                      </pic:pic>
                    </wpg:wgp>
                  </a:graphicData>
                </a:graphic>
              </wp:inline>
            </w:drawing>
          </mc:Choice>
          <mc:Fallback xmlns:a="http://schemas.openxmlformats.org/drawingml/2006/main">
            <w:pict>
              <v:group id="Group 7017" style="width:468pt;height:621.647pt;mso-position-horizontal-relative:char;mso-position-vertical-relative:line" coordsize="59436,78949">
                <v:shape id="Picture 635" style="position:absolute;width:59436;height:38900;left:0;top:0;" filled="f">
                  <v:imagedata r:id="rId27"/>
                </v:shape>
                <v:shape id="Picture 637" style="position:absolute;width:59436;height:38538;left:0;top:40411;" filled="f">
                  <v:imagedata r:id="rId28"/>
                </v:shape>
              </v:group>
            </w:pict>
          </mc:Fallback>
        </mc:AlternateContent>
      </w:r>
    </w:p>
    <w:p w14:paraId="020C0C32" w14:textId="77777777" w:rsidR="00D43CAF" w:rsidRDefault="00760FE0">
      <w:pPr>
        <w:spacing w:after="0" w:line="259" w:lineRule="auto"/>
        <w:ind w:left="0" w:firstLine="0"/>
        <w:jc w:val="both"/>
      </w:pPr>
      <w:r>
        <w:rPr>
          <w:rFonts w:ascii="Calibri" w:eastAsia="Calibri" w:hAnsi="Calibri" w:cs="Calibri"/>
          <w:noProof/>
        </w:rPr>
        <w:lastRenderedPageBreak/>
        <mc:AlternateContent>
          <mc:Choice Requires="wpg">
            <w:drawing>
              <wp:inline distT="0" distB="0" distL="0" distR="0" wp14:anchorId="6A0C26B7" wp14:editId="6F3627A6">
                <wp:extent cx="5943600" cy="7986357"/>
                <wp:effectExtent l="0" t="0" r="0" b="0"/>
                <wp:docPr id="6623" name="Group 6623"/>
                <wp:cNvGraphicFramePr/>
                <a:graphic xmlns:a="http://schemas.openxmlformats.org/drawingml/2006/main">
                  <a:graphicData uri="http://schemas.microsoft.com/office/word/2010/wordprocessingGroup">
                    <wpg:wgp>
                      <wpg:cNvGrpSpPr/>
                      <wpg:grpSpPr>
                        <a:xfrm>
                          <a:off x="0" y="0"/>
                          <a:ext cx="5943600" cy="7986357"/>
                          <a:chOff x="0" y="0"/>
                          <a:chExt cx="5943600" cy="7986357"/>
                        </a:xfrm>
                      </wpg:grpSpPr>
                      <pic:pic xmlns:pic="http://schemas.openxmlformats.org/drawingml/2006/picture">
                        <pic:nvPicPr>
                          <pic:cNvPr id="643" name="Picture 643"/>
                          <pic:cNvPicPr/>
                        </pic:nvPicPr>
                        <pic:blipFill>
                          <a:blip r:embed="rId29"/>
                          <a:stretch>
                            <a:fillRect/>
                          </a:stretch>
                        </pic:blipFill>
                        <pic:spPr>
                          <a:xfrm>
                            <a:off x="0" y="0"/>
                            <a:ext cx="5943600" cy="3980815"/>
                          </a:xfrm>
                          <a:prstGeom prst="rect">
                            <a:avLst/>
                          </a:prstGeom>
                        </pic:spPr>
                      </pic:pic>
                      <pic:pic xmlns:pic="http://schemas.openxmlformats.org/drawingml/2006/picture">
                        <pic:nvPicPr>
                          <pic:cNvPr id="645" name="Picture 645"/>
                          <pic:cNvPicPr/>
                        </pic:nvPicPr>
                        <pic:blipFill>
                          <a:blip r:embed="rId30"/>
                          <a:stretch>
                            <a:fillRect/>
                          </a:stretch>
                        </pic:blipFill>
                        <pic:spPr>
                          <a:xfrm>
                            <a:off x="0" y="4132542"/>
                            <a:ext cx="5943600" cy="3853815"/>
                          </a:xfrm>
                          <a:prstGeom prst="rect">
                            <a:avLst/>
                          </a:prstGeom>
                        </pic:spPr>
                      </pic:pic>
                    </wpg:wgp>
                  </a:graphicData>
                </a:graphic>
              </wp:inline>
            </w:drawing>
          </mc:Choice>
          <mc:Fallback xmlns:a="http://schemas.openxmlformats.org/drawingml/2006/main">
            <w:pict>
              <v:group id="Group 6623" style="width:468pt;height:628.847pt;mso-position-horizontal-relative:char;mso-position-vertical-relative:line" coordsize="59436,79863">
                <v:shape id="Picture 643" style="position:absolute;width:59436;height:39808;left:0;top:0;" filled="f">
                  <v:imagedata r:id="rId31"/>
                </v:shape>
                <v:shape id="Picture 645" style="position:absolute;width:59436;height:38538;left:0;top:41325;" filled="f">
                  <v:imagedata r:id="rId32"/>
                </v:shape>
              </v:group>
            </w:pict>
          </mc:Fallback>
        </mc:AlternateContent>
      </w:r>
    </w:p>
    <w:p w14:paraId="7CE38A45" w14:textId="77777777" w:rsidR="00AB5775" w:rsidRDefault="00AB5775">
      <w:pPr>
        <w:spacing w:after="226"/>
        <w:ind w:right="37"/>
      </w:pPr>
    </w:p>
    <w:p w14:paraId="233C7A76" w14:textId="3E1D160B" w:rsidR="00D43CAF" w:rsidRDefault="00760FE0">
      <w:pPr>
        <w:spacing w:after="226"/>
        <w:ind w:right="37"/>
      </w:pPr>
      <w:r>
        <w:t xml:space="preserve">It can be determined that, among the three states looked at: </w:t>
      </w:r>
    </w:p>
    <w:p w14:paraId="6232BF5C" w14:textId="77777777" w:rsidR="00D43CAF" w:rsidRDefault="00760FE0">
      <w:pPr>
        <w:numPr>
          <w:ilvl w:val="0"/>
          <w:numId w:val="3"/>
        </w:numPr>
        <w:ind w:right="37" w:hanging="360"/>
      </w:pPr>
      <w:r>
        <w:t xml:space="preserve">Ford, </w:t>
      </w:r>
      <w:r>
        <w:t xml:space="preserve">Chevrolet &amp; Toyota were the most popular manufacturers (since 2000) </w:t>
      </w:r>
    </w:p>
    <w:p w14:paraId="4FE409A2" w14:textId="77777777" w:rsidR="00D43CAF" w:rsidRDefault="00760FE0">
      <w:pPr>
        <w:numPr>
          <w:ilvl w:val="0"/>
          <w:numId w:val="3"/>
        </w:numPr>
        <w:spacing w:after="173"/>
        <w:ind w:right="37" w:hanging="360"/>
      </w:pPr>
      <w:r>
        <w:t xml:space="preserve">Sedan &amp; SUV were the most popular types of vehicles (since 2000) </w:t>
      </w:r>
    </w:p>
    <w:p w14:paraId="7A526430" w14:textId="77777777" w:rsidR="00D43CAF" w:rsidRDefault="00760FE0">
      <w:pPr>
        <w:spacing w:after="203"/>
        <w:ind w:right="37"/>
      </w:pPr>
      <w:r>
        <w:t>A quick glance at other regions in the USA showed that these observations remained consistent across all other regions, w</w:t>
      </w:r>
      <w:r>
        <w:t xml:space="preserve">ith only slight variation among certain regions. For example: </w:t>
      </w:r>
    </w:p>
    <w:p w14:paraId="45DA8B8F" w14:textId="77777777" w:rsidR="00D43CAF" w:rsidRDefault="00760FE0">
      <w:pPr>
        <w:spacing w:after="194"/>
        <w:ind w:right="37"/>
      </w:pPr>
      <w:r>
        <w:t xml:space="preserve">Hawaii, the region with the lowest number of records (possibly due to Hawaii being a chain of islands), had Ford as the most popular manufacturer (with a record number of 4) and no records for </w:t>
      </w:r>
      <w:r>
        <w:t xml:space="preserve">Chevrolet. There were also no records for vehicle types Sedan or SUV. </w:t>
      </w:r>
    </w:p>
    <w:p w14:paraId="6C28CC2E" w14:textId="77777777" w:rsidR="00D43CAF" w:rsidRDefault="00760FE0">
      <w:pPr>
        <w:tabs>
          <w:tab w:val="center" w:pos="7378"/>
        </w:tabs>
        <w:spacing w:after="177" w:line="259" w:lineRule="auto"/>
        <w:ind w:left="0" w:firstLine="0"/>
      </w:pPr>
      <w:r>
        <w:rPr>
          <w:noProof/>
        </w:rPr>
        <w:drawing>
          <wp:inline distT="0" distB="0" distL="0" distR="0" wp14:anchorId="0B9BFE19" wp14:editId="7A6FC30B">
            <wp:extent cx="3207766" cy="415671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33"/>
                    <a:stretch>
                      <a:fillRect/>
                    </a:stretch>
                  </pic:blipFill>
                  <pic:spPr>
                    <a:xfrm>
                      <a:off x="0" y="0"/>
                      <a:ext cx="3207766" cy="4156710"/>
                    </a:xfrm>
                    <a:prstGeom prst="rect">
                      <a:avLst/>
                    </a:prstGeom>
                  </pic:spPr>
                </pic:pic>
              </a:graphicData>
            </a:graphic>
          </wp:inline>
        </w:drawing>
      </w:r>
      <w:r>
        <w:t xml:space="preserve"> </w:t>
      </w:r>
      <w:r>
        <w:tab/>
      </w:r>
      <w:r>
        <w:rPr>
          <w:noProof/>
        </w:rPr>
        <w:drawing>
          <wp:inline distT="0" distB="0" distL="0" distR="0" wp14:anchorId="2C9A8584" wp14:editId="3F00F0FF">
            <wp:extent cx="2019300" cy="417322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34"/>
                    <a:stretch>
                      <a:fillRect/>
                    </a:stretch>
                  </pic:blipFill>
                  <pic:spPr>
                    <a:xfrm>
                      <a:off x="0" y="0"/>
                      <a:ext cx="2019300" cy="4173220"/>
                    </a:xfrm>
                    <a:prstGeom prst="rect">
                      <a:avLst/>
                    </a:prstGeom>
                  </pic:spPr>
                </pic:pic>
              </a:graphicData>
            </a:graphic>
          </wp:inline>
        </w:drawing>
      </w:r>
      <w:r>
        <w:t xml:space="preserve"> </w:t>
      </w:r>
    </w:p>
    <w:p w14:paraId="742DFBBE" w14:textId="77777777" w:rsidR="00D43CAF" w:rsidRDefault="00760FE0">
      <w:pPr>
        <w:spacing w:after="213" w:line="259" w:lineRule="auto"/>
        <w:ind w:left="0" w:firstLine="0"/>
      </w:pPr>
      <w:r>
        <w:t xml:space="preserve"> </w:t>
      </w:r>
    </w:p>
    <w:p w14:paraId="231F8BC1" w14:textId="77777777" w:rsidR="00D43CAF" w:rsidRDefault="00760FE0">
      <w:pPr>
        <w:spacing w:after="216" w:line="259" w:lineRule="auto"/>
        <w:ind w:left="0" w:firstLine="0"/>
      </w:pPr>
      <w:r>
        <w:t xml:space="preserve"> </w:t>
      </w:r>
    </w:p>
    <w:p w14:paraId="0C413BF7" w14:textId="77777777" w:rsidR="00D43CAF" w:rsidRDefault="00760FE0">
      <w:pPr>
        <w:spacing w:after="213" w:line="259" w:lineRule="auto"/>
        <w:ind w:left="0" w:firstLine="0"/>
      </w:pPr>
      <w:r>
        <w:t xml:space="preserve"> </w:t>
      </w:r>
    </w:p>
    <w:p w14:paraId="3DA625D5" w14:textId="77777777" w:rsidR="00D43CAF" w:rsidRDefault="00760FE0">
      <w:pPr>
        <w:spacing w:after="216" w:line="259" w:lineRule="auto"/>
        <w:ind w:left="0" w:firstLine="0"/>
      </w:pPr>
      <w:r>
        <w:t xml:space="preserve"> </w:t>
      </w:r>
    </w:p>
    <w:p w14:paraId="2A063193" w14:textId="77777777" w:rsidR="00D43CAF" w:rsidRDefault="00760FE0">
      <w:pPr>
        <w:spacing w:after="0" w:line="259" w:lineRule="auto"/>
        <w:ind w:left="0" w:firstLine="0"/>
      </w:pPr>
      <w:r>
        <w:t xml:space="preserve"> </w:t>
      </w:r>
    </w:p>
    <w:p w14:paraId="4AA89C09" w14:textId="77777777" w:rsidR="00D43CAF" w:rsidRDefault="00760FE0">
      <w:pPr>
        <w:ind w:right="37"/>
      </w:pPr>
      <w:r>
        <w:lastRenderedPageBreak/>
        <w:t xml:space="preserve">However, it should </w:t>
      </w:r>
      <w:r>
        <w:t xml:space="preserve">be noted that while the Sedan &amp; SUV may be the most popular types of vehicles in all three chosen states overall, they are not the most popular types of vehicles within Ford &amp; Chevrolet: </w:t>
      </w:r>
    </w:p>
    <w:p w14:paraId="4176D19F" w14:textId="77777777" w:rsidR="00D43CAF" w:rsidRDefault="00760FE0">
      <w:pPr>
        <w:spacing w:after="0" w:line="259" w:lineRule="auto"/>
        <w:ind w:left="0" w:firstLine="0"/>
      </w:pPr>
      <w:r>
        <w:rPr>
          <w:rFonts w:ascii="Calibri" w:eastAsia="Calibri" w:hAnsi="Calibri" w:cs="Calibri"/>
          <w:noProof/>
        </w:rPr>
        <mc:AlternateContent>
          <mc:Choice Requires="wpg">
            <w:drawing>
              <wp:inline distT="0" distB="0" distL="0" distR="0" wp14:anchorId="222A2A86" wp14:editId="46AE1FE2">
                <wp:extent cx="5600446" cy="7359650"/>
                <wp:effectExtent l="0" t="0" r="0" b="0"/>
                <wp:docPr id="7140" name="Group 7140"/>
                <wp:cNvGraphicFramePr/>
                <a:graphic xmlns:a="http://schemas.openxmlformats.org/drawingml/2006/main">
                  <a:graphicData uri="http://schemas.microsoft.com/office/word/2010/wordprocessingGroup">
                    <wpg:wgp>
                      <wpg:cNvGrpSpPr/>
                      <wpg:grpSpPr>
                        <a:xfrm>
                          <a:off x="0" y="0"/>
                          <a:ext cx="5600446" cy="7359650"/>
                          <a:chOff x="0" y="0"/>
                          <a:chExt cx="5600446" cy="7359650"/>
                        </a:xfrm>
                      </wpg:grpSpPr>
                      <pic:pic xmlns:pic="http://schemas.openxmlformats.org/drawingml/2006/picture">
                        <pic:nvPicPr>
                          <pic:cNvPr id="705" name="Picture 705"/>
                          <pic:cNvPicPr/>
                        </pic:nvPicPr>
                        <pic:blipFill>
                          <a:blip r:embed="rId35"/>
                          <a:stretch>
                            <a:fillRect/>
                          </a:stretch>
                        </pic:blipFill>
                        <pic:spPr>
                          <a:xfrm>
                            <a:off x="0" y="0"/>
                            <a:ext cx="5600446" cy="3606800"/>
                          </a:xfrm>
                          <a:prstGeom prst="rect">
                            <a:avLst/>
                          </a:prstGeom>
                        </pic:spPr>
                      </pic:pic>
                      <pic:pic xmlns:pic="http://schemas.openxmlformats.org/drawingml/2006/picture">
                        <pic:nvPicPr>
                          <pic:cNvPr id="707" name="Picture 707"/>
                          <pic:cNvPicPr/>
                        </pic:nvPicPr>
                        <pic:blipFill>
                          <a:blip r:embed="rId36"/>
                          <a:stretch>
                            <a:fillRect/>
                          </a:stretch>
                        </pic:blipFill>
                        <pic:spPr>
                          <a:xfrm>
                            <a:off x="0" y="3757930"/>
                            <a:ext cx="5592572" cy="3601720"/>
                          </a:xfrm>
                          <a:prstGeom prst="rect">
                            <a:avLst/>
                          </a:prstGeom>
                        </pic:spPr>
                      </pic:pic>
                    </wpg:wgp>
                  </a:graphicData>
                </a:graphic>
              </wp:inline>
            </w:drawing>
          </mc:Choice>
          <mc:Fallback xmlns:a="http://schemas.openxmlformats.org/drawingml/2006/main">
            <w:pict>
              <v:group id="Group 7140" style="width:440.98pt;height:579.5pt;mso-position-horizontal-relative:char;mso-position-vertical-relative:line" coordsize="56004,73596">
                <v:shape id="Picture 705" style="position:absolute;width:56004;height:36068;left:0;top:0;" filled="f">
                  <v:imagedata r:id="rId37"/>
                </v:shape>
                <v:shape id="Picture 707" style="position:absolute;width:55925;height:36017;left:0;top:37579;" filled="f">
                  <v:imagedata r:id="rId38"/>
                </v:shape>
              </v:group>
            </w:pict>
          </mc:Fallback>
        </mc:AlternateContent>
      </w:r>
    </w:p>
    <w:p w14:paraId="06549E20" w14:textId="77777777" w:rsidR="00D43CAF" w:rsidRDefault="00760FE0">
      <w:pPr>
        <w:spacing w:after="168" w:line="259" w:lineRule="auto"/>
        <w:ind w:left="0" w:right="444" w:firstLine="0"/>
        <w:jc w:val="right"/>
      </w:pPr>
      <w:r>
        <w:rPr>
          <w:noProof/>
        </w:rPr>
        <w:lastRenderedPageBreak/>
        <w:drawing>
          <wp:inline distT="0" distB="0" distL="0" distR="0" wp14:anchorId="210A0CB3" wp14:editId="19960293">
            <wp:extent cx="5661660" cy="364617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39"/>
                    <a:stretch>
                      <a:fillRect/>
                    </a:stretch>
                  </pic:blipFill>
                  <pic:spPr>
                    <a:xfrm>
                      <a:off x="0" y="0"/>
                      <a:ext cx="5661660" cy="3646170"/>
                    </a:xfrm>
                    <a:prstGeom prst="rect">
                      <a:avLst/>
                    </a:prstGeom>
                  </pic:spPr>
                </pic:pic>
              </a:graphicData>
            </a:graphic>
          </wp:inline>
        </w:drawing>
      </w:r>
      <w:r>
        <w:t xml:space="preserve"> </w:t>
      </w:r>
    </w:p>
    <w:p w14:paraId="7742F189" w14:textId="77777777" w:rsidR="00D43CAF" w:rsidRDefault="00760FE0">
      <w:pPr>
        <w:spacing w:after="194"/>
        <w:ind w:right="37"/>
      </w:pPr>
      <w:r>
        <w:t>Looking at Chevrolet, it can be seen that the most popular type</w:t>
      </w:r>
      <w:r>
        <w:t xml:space="preserve"> of vehicle in all three states was the Pickup. The Sedan and the SUV were the 2nd and 3rd popular type of vehicles, respectively. </w:t>
      </w:r>
    </w:p>
    <w:p w14:paraId="5E3912A6" w14:textId="77777777" w:rsidR="00D43CAF" w:rsidRDefault="00760FE0">
      <w:pPr>
        <w:spacing w:after="0" w:line="259" w:lineRule="auto"/>
        <w:ind w:left="0" w:right="420" w:firstLine="0"/>
        <w:jc w:val="right"/>
      </w:pPr>
      <w:r>
        <w:rPr>
          <w:noProof/>
        </w:rPr>
        <w:drawing>
          <wp:inline distT="0" distB="0" distL="0" distR="0" wp14:anchorId="2AED892F" wp14:editId="75B4AA5C">
            <wp:extent cx="5668518" cy="365061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40"/>
                    <a:stretch>
                      <a:fillRect/>
                    </a:stretch>
                  </pic:blipFill>
                  <pic:spPr>
                    <a:xfrm>
                      <a:off x="0" y="0"/>
                      <a:ext cx="5668518" cy="3650615"/>
                    </a:xfrm>
                    <a:prstGeom prst="rect">
                      <a:avLst/>
                    </a:prstGeom>
                  </pic:spPr>
                </pic:pic>
              </a:graphicData>
            </a:graphic>
          </wp:inline>
        </w:drawing>
      </w:r>
      <w:r>
        <w:t xml:space="preserve"> </w:t>
      </w:r>
    </w:p>
    <w:p w14:paraId="4E8D4A23" w14:textId="77777777" w:rsidR="00D43CAF" w:rsidRDefault="00760FE0">
      <w:pPr>
        <w:spacing w:after="250" w:line="259" w:lineRule="auto"/>
        <w:ind w:left="0" w:firstLine="0"/>
      </w:pPr>
      <w:r>
        <w:rPr>
          <w:rFonts w:ascii="Calibri" w:eastAsia="Calibri" w:hAnsi="Calibri" w:cs="Calibri"/>
          <w:noProof/>
        </w:rPr>
        <w:lastRenderedPageBreak/>
        <mc:AlternateContent>
          <mc:Choice Requires="wpg">
            <w:drawing>
              <wp:inline distT="0" distB="0" distL="0" distR="0" wp14:anchorId="2EF886E8" wp14:editId="0F5C32F3">
                <wp:extent cx="5661660" cy="7438390"/>
                <wp:effectExtent l="0" t="0" r="0" b="0"/>
                <wp:docPr id="7308" name="Group 7308"/>
                <wp:cNvGraphicFramePr/>
                <a:graphic xmlns:a="http://schemas.openxmlformats.org/drawingml/2006/main">
                  <a:graphicData uri="http://schemas.microsoft.com/office/word/2010/wordprocessingGroup">
                    <wpg:wgp>
                      <wpg:cNvGrpSpPr/>
                      <wpg:grpSpPr>
                        <a:xfrm>
                          <a:off x="0" y="0"/>
                          <a:ext cx="5661660" cy="7438390"/>
                          <a:chOff x="0" y="0"/>
                          <a:chExt cx="5661660" cy="7438390"/>
                        </a:xfrm>
                      </wpg:grpSpPr>
                      <pic:pic xmlns:pic="http://schemas.openxmlformats.org/drawingml/2006/picture">
                        <pic:nvPicPr>
                          <pic:cNvPr id="756" name="Picture 756"/>
                          <pic:cNvPicPr/>
                        </pic:nvPicPr>
                        <pic:blipFill>
                          <a:blip r:embed="rId41"/>
                          <a:stretch>
                            <a:fillRect/>
                          </a:stretch>
                        </pic:blipFill>
                        <pic:spPr>
                          <a:xfrm>
                            <a:off x="0" y="0"/>
                            <a:ext cx="5653660" cy="3641090"/>
                          </a:xfrm>
                          <a:prstGeom prst="rect">
                            <a:avLst/>
                          </a:prstGeom>
                        </pic:spPr>
                      </pic:pic>
                      <pic:pic xmlns:pic="http://schemas.openxmlformats.org/drawingml/2006/picture">
                        <pic:nvPicPr>
                          <pic:cNvPr id="758" name="Picture 758"/>
                          <pic:cNvPicPr/>
                        </pic:nvPicPr>
                        <pic:blipFill>
                          <a:blip r:embed="rId42"/>
                          <a:stretch>
                            <a:fillRect/>
                          </a:stretch>
                        </pic:blipFill>
                        <pic:spPr>
                          <a:xfrm>
                            <a:off x="0" y="3792220"/>
                            <a:ext cx="5661660" cy="3646170"/>
                          </a:xfrm>
                          <a:prstGeom prst="rect">
                            <a:avLst/>
                          </a:prstGeom>
                        </pic:spPr>
                      </pic:pic>
                    </wpg:wgp>
                  </a:graphicData>
                </a:graphic>
              </wp:inline>
            </w:drawing>
          </mc:Choice>
          <mc:Fallback xmlns:a="http://schemas.openxmlformats.org/drawingml/2006/main">
            <w:pict>
              <v:group id="Group 7308" style="width:445.8pt;height:585.7pt;mso-position-horizontal-relative:char;mso-position-vertical-relative:line" coordsize="56616,74383">
                <v:shape id="Picture 756" style="position:absolute;width:56536;height:36410;left:0;top:0;" filled="f">
                  <v:imagedata r:id="rId43"/>
                </v:shape>
                <v:shape id="Picture 758" style="position:absolute;width:56616;height:36461;left:0;top:37922;" filled="f">
                  <v:imagedata r:id="rId44"/>
                </v:shape>
              </v:group>
            </w:pict>
          </mc:Fallback>
        </mc:AlternateContent>
      </w:r>
    </w:p>
    <w:p w14:paraId="1D6206C5" w14:textId="77777777" w:rsidR="00D43CAF" w:rsidRDefault="00760FE0">
      <w:pPr>
        <w:ind w:right="37"/>
      </w:pPr>
      <w:r>
        <w:t>Looking at Ford, it can be seen that the most popular type of vehicle in all three states was the Pickup while the 2</w:t>
      </w:r>
      <w:r>
        <w:rPr>
          <w:vertAlign w:val="superscript"/>
        </w:rPr>
        <w:t>nd</w:t>
      </w:r>
      <w:r>
        <w:t xml:space="preserve"> </w:t>
      </w:r>
      <w:r>
        <w:t xml:space="preserve">most popular with the Truck. The Sedan and the SUV were the 3rd and 4th popular type of vehicles, respectively. </w:t>
      </w:r>
    </w:p>
    <w:p w14:paraId="54AA762D" w14:textId="77777777" w:rsidR="00D43CAF" w:rsidRDefault="00760FE0">
      <w:pPr>
        <w:pStyle w:val="Heading2"/>
        <w:ind w:left="-5"/>
      </w:pPr>
      <w:r>
        <w:lastRenderedPageBreak/>
        <w:t xml:space="preserve">Best Car to Buy – Recommendation </w:t>
      </w:r>
    </w:p>
    <w:p w14:paraId="2A84888C" w14:textId="77777777" w:rsidR="00D43CAF" w:rsidRDefault="00760FE0">
      <w:pPr>
        <w:spacing w:after="203"/>
        <w:ind w:right="37"/>
      </w:pPr>
      <w:r>
        <w:t xml:space="preserve">Say a consumer wants to buy a used car for daily use and went on to Craigslist to check out the options they </w:t>
      </w:r>
      <w:r>
        <w:t xml:space="preserve">had. Based on this requirement, we analyzed data with different selection criteria as we moved along the process of final recommendation. </w:t>
      </w:r>
    </w:p>
    <w:p w14:paraId="3977216D" w14:textId="77777777" w:rsidR="00D43CAF" w:rsidRDefault="00760FE0">
      <w:pPr>
        <w:spacing w:after="216"/>
        <w:ind w:right="37"/>
      </w:pPr>
      <w:r>
        <w:t xml:space="preserve">For initial selection range, we considered the following requirements: </w:t>
      </w:r>
    </w:p>
    <w:p w14:paraId="2A4A1FC7" w14:textId="77777777" w:rsidR="00D43CAF" w:rsidRDefault="00760FE0">
      <w:pPr>
        <w:numPr>
          <w:ilvl w:val="0"/>
          <w:numId w:val="4"/>
        </w:numPr>
        <w:spacing w:line="289" w:lineRule="auto"/>
        <w:ind w:right="37" w:hanging="360"/>
      </w:pPr>
      <w:r>
        <w:rPr>
          <w:noProof/>
        </w:rPr>
        <w:drawing>
          <wp:anchor distT="0" distB="0" distL="114300" distR="114300" simplePos="0" relativeHeight="251658240" behindDoc="0" locked="0" layoutInCell="1" allowOverlap="0" wp14:anchorId="5F1B3E63" wp14:editId="333538F4">
            <wp:simplePos x="0" y="0"/>
            <wp:positionH relativeFrom="column">
              <wp:posOffset>2135835</wp:posOffset>
            </wp:positionH>
            <wp:positionV relativeFrom="paragraph">
              <wp:posOffset>-3661</wp:posOffset>
            </wp:positionV>
            <wp:extent cx="4362450" cy="2156460"/>
            <wp:effectExtent l="0" t="0" r="0" b="0"/>
            <wp:wrapSquare wrapText="bothSides"/>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45"/>
                    <a:stretch>
                      <a:fillRect/>
                    </a:stretch>
                  </pic:blipFill>
                  <pic:spPr>
                    <a:xfrm>
                      <a:off x="0" y="0"/>
                      <a:ext cx="4362450" cy="2156460"/>
                    </a:xfrm>
                    <a:prstGeom prst="rect">
                      <a:avLst/>
                    </a:prstGeom>
                  </pic:spPr>
                </pic:pic>
              </a:graphicData>
            </a:graphic>
          </wp:anchor>
        </w:drawing>
      </w:r>
      <w:r>
        <w:t>Manufacturer – From Top 10 by most number of</w:t>
      </w:r>
      <w:r>
        <w:t xml:space="preserve"> cars listed in this order </w:t>
      </w:r>
    </w:p>
    <w:p w14:paraId="78B1CC36" w14:textId="77777777" w:rsidR="00D43CAF" w:rsidRDefault="00760FE0">
      <w:pPr>
        <w:numPr>
          <w:ilvl w:val="0"/>
          <w:numId w:val="4"/>
        </w:numPr>
        <w:ind w:right="37" w:hanging="360"/>
      </w:pPr>
      <w:r>
        <w:t xml:space="preserve">Odometer – Cars with </w:t>
      </w:r>
    </w:p>
    <w:p w14:paraId="57F4394A" w14:textId="77777777" w:rsidR="00D43CAF" w:rsidRDefault="00760FE0">
      <w:pPr>
        <w:ind w:left="730" w:right="37"/>
      </w:pPr>
      <w:r>
        <w:t xml:space="preserve">100,000 miles or below </w:t>
      </w:r>
    </w:p>
    <w:p w14:paraId="4F46A785" w14:textId="77777777" w:rsidR="00D43CAF" w:rsidRDefault="00760FE0">
      <w:pPr>
        <w:numPr>
          <w:ilvl w:val="0"/>
          <w:numId w:val="4"/>
        </w:numPr>
        <w:ind w:right="37" w:hanging="360"/>
      </w:pPr>
      <w:r>
        <w:t xml:space="preserve">Year – Cars that are from year 2000 and above </w:t>
      </w:r>
    </w:p>
    <w:p w14:paraId="649578C6" w14:textId="77777777" w:rsidR="00D43CAF" w:rsidRDefault="00760FE0">
      <w:pPr>
        <w:numPr>
          <w:ilvl w:val="0"/>
          <w:numId w:val="4"/>
        </w:numPr>
        <w:ind w:right="37" w:hanging="360"/>
      </w:pPr>
      <w:r>
        <w:t xml:space="preserve">Price ranging from $500 - </w:t>
      </w:r>
    </w:p>
    <w:p w14:paraId="55472D81" w14:textId="77777777" w:rsidR="00D43CAF" w:rsidRDefault="00760FE0">
      <w:pPr>
        <w:spacing w:after="208"/>
        <w:ind w:left="730" w:right="37"/>
      </w:pPr>
      <w:r>
        <w:t xml:space="preserve">$100,000 </w:t>
      </w:r>
    </w:p>
    <w:p w14:paraId="26A98515" w14:textId="77777777" w:rsidR="00D43CAF" w:rsidRDefault="00760FE0">
      <w:pPr>
        <w:spacing w:after="213" w:line="259" w:lineRule="auto"/>
        <w:ind w:left="0" w:firstLine="0"/>
      </w:pPr>
      <w:r>
        <w:t xml:space="preserve"> </w:t>
      </w:r>
    </w:p>
    <w:p w14:paraId="50633A97" w14:textId="77777777" w:rsidR="00D43CAF" w:rsidRDefault="00760FE0">
      <w:pPr>
        <w:spacing w:after="203"/>
        <w:ind w:left="3385" w:right="3442" w:hanging="3380"/>
      </w:pPr>
      <w:r>
        <w:t xml:space="preserve">The above figure shows the average price listed per manufacturer. </w:t>
      </w:r>
    </w:p>
    <w:p w14:paraId="09CB8308" w14:textId="77777777" w:rsidR="00D43CAF" w:rsidRDefault="00760FE0">
      <w:pPr>
        <w:spacing w:after="216" w:line="259" w:lineRule="auto"/>
        <w:ind w:left="0" w:firstLine="0"/>
        <w:jc w:val="center"/>
      </w:pPr>
      <w:r>
        <w:rPr>
          <w:b/>
        </w:rPr>
        <w:t xml:space="preserve"> </w:t>
      </w:r>
    </w:p>
    <w:p w14:paraId="5F6E8B04" w14:textId="77777777" w:rsidR="00D43CAF" w:rsidRDefault="00760FE0">
      <w:pPr>
        <w:spacing w:after="194"/>
        <w:ind w:right="37"/>
      </w:pPr>
      <w:r>
        <w:t xml:space="preserve">After seeing this, the consumer decides to look for a gas vehicle with front wheel drive. We shall further drill down the feature and come with average car price. </w:t>
      </w:r>
    </w:p>
    <w:p w14:paraId="2ED812BD" w14:textId="77777777" w:rsidR="00D43CAF" w:rsidRDefault="00760FE0">
      <w:pPr>
        <w:spacing w:after="0" w:line="259" w:lineRule="auto"/>
        <w:ind w:left="0" w:firstLine="0"/>
        <w:jc w:val="right"/>
      </w:pPr>
      <w:r>
        <w:rPr>
          <w:noProof/>
        </w:rPr>
        <w:drawing>
          <wp:inline distT="0" distB="0" distL="0" distR="0" wp14:anchorId="1BD6AC14" wp14:editId="15944107">
            <wp:extent cx="5943600" cy="334137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46"/>
                    <a:stretch>
                      <a:fillRect/>
                    </a:stretch>
                  </pic:blipFill>
                  <pic:spPr>
                    <a:xfrm>
                      <a:off x="0" y="0"/>
                      <a:ext cx="5943600" cy="3341370"/>
                    </a:xfrm>
                    <a:prstGeom prst="rect">
                      <a:avLst/>
                    </a:prstGeom>
                  </pic:spPr>
                </pic:pic>
              </a:graphicData>
            </a:graphic>
          </wp:inline>
        </w:drawing>
      </w:r>
      <w:r>
        <w:t xml:space="preserve"> </w:t>
      </w:r>
    </w:p>
    <w:p w14:paraId="3253A0EC" w14:textId="77777777" w:rsidR="00D43CAF" w:rsidRDefault="00760FE0">
      <w:pPr>
        <w:spacing w:after="213" w:line="259" w:lineRule="auto"/>
        <w:ind w:left="-5"/>
      </w:pPr>
      <w:r>
        <w:t xml:space="preserve">Link: </w:t>
      </w:r>
      <w:hyperlink r:id="rId47" w:anchor="!/vizhome/Project_craigslistVehiclesFull/3_1">
        <w:r>
          <w:rPr>
            <w:color w:val="0000FF"/>
            <w:u w:val="single" w:color="0000FF"/>
          </w:rPr>
          <w:t>Dashboard</w:t>
        </w:r>
      </w:hyperlink>
      <w:hyperlink r:id="rId48" w:anchor="!/vizhome/Project_craigslistVehiclesFull/3_1">
        <w:r>
          <w:t xml:space="preserve"> </w:t>
        </w:r>
      </w:hyperlink>
    </w:p>
    <w:p w14:paraId="4D51436B" w14:textId="77777777" w:rsidR="00D43CAF" w:rsidRDefault="00760FE0">
      <w:pPr>
        <w:spacing w:after="192"/>
        <w:ind w:right="37"/>
      </w:pPr>
      <w:r>
        <w:lastRenderedPageBreak/>
        <w:t>We can see that few manufacture</w:t>
      </w:r>
      <w:r>
        <w:t xml:space="preserve">rs don’t have electric cars. The average price for gas vehicle and forward wheel drive type seems to be comparatively less to other fuel and drive types. Let’s filter our data with these options. </w:t>
      </w:r>
    </w:p>
    <w:p w14:paraId="419436DD" w14:textId="77777777" w:rsidR="00D43CAF" w:rsidRDefault="00760FE0">
      <w:pPr>
        <w:spacing w:after="168" w:line="259" w:lineRule="auto"/>
        <w:ind w:left="0" w:firstLine="0"/>
        <w:jc w:val="right"/>
      </w:pPr>
      <w:r>
        <w:rPr>
          <w:noProof/>
        </w:rPr>
        <w:drawing>
          <wp:inline distT="0" distB="0" distL="0" distR="0" wp14:anchorId="738F6123" wp14:editId="5E8E7360">
            <wp:extent cx="5943600" cy="404368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49"/>
                    <a:stretch>
                      <a:fillRect/>
                    </a:stretch>
                  </pic:blipFill>
                  <pic:spPr>
                    <a:xfrm>
                      <a:off x="0" y="0"/>
                      <a:ext cx="5943600" cy="4043680"/>
                    </a:xfrm>
                    <a:prstGeom prst="rect">
                      <a:avLst/>
                    </a:prstGeom>
                  </pic:spPr>
                </pic:pic>
              </a:graphicData>
            </a:graphic>
          </wp:inline>
        </w:drawing>
      </w:r>
      <w:r>
        <w:t xml:space="preserve"> </w:t>
      </w:r>
    </w:p>
    <w:p w14:paraId="6E0991B3" w14:textId="77777777" w:rsidR="00D43CAF" w:rsidRDefault="00760FE0">
      <w:pPr>
        <w:spacing w:after="206"/>
        <w:ind w:right="37"/>
      </w:pPr>
      <w:r>
        <w:t xml:space="preserve">This graph shows us the average price of a used car gas fuel type and fwd drive for the 4 popular vehicle types (hatchback, pickup, sedan and SUV). </w:t>
      </w:r>
    </w:p>
    <w:p w14:paraId="002782EE" w14:textId="77777777" w:rsidR="00D43CAF" w:rsidRDefault="00760FE0">
      <w:pPr>
        <w:spacing w:after="213" w:line="259" w:lineRule="auto"/>
        <w:ind w:left="0" w:firstLine="0"/>
      </w:pPr>
      <w:r>
        <w:t xml:space="preserve"> </w:t>
      </w:r>
    </w:p>
    <w:p w14:paraId="06D6A487" w14:textId="77777777" w:rsidR="00D43CAF" w:rsidRDefault="00760FE0">
      <w:pPr>
        <w:spacing w:after="0" w:line="259" w:lineRule="auto"/>
        <w:ind w:left="0" w:firstLine="0"/>
      </w:pPr>
      <w:r>
        <w:t xml:space="preserve"> </w:t>
      </w:r>
      <w:r>
        <w:tab/>
        <w:t xml:space="preserve"> </w:t>
      </w:r>
    </w:p>
    <w:p w14:paraId="73728E22" w14:textId="265D8563" w:rsidR="00D43CAF" w:rsidRDefault="00AB5775">
      <w:pPr>
        <w:pStyle w:val="Heading1"/>
        <w:ind w:left="-5"/>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48AD275" wp14:editId="2EE5514A">
                <wp:simplePos x="0" y="0"/>
                <wp:positionH relativeFrom="column">
                  <wp:posOffset>-38100</wp:posOffset>
                </wp:positionH>
                <wp:positionV relativeFrom="paragraph">
                  <wp:posOffset>224790</wp:posOffset>
                </wp:positionV>
                <wp:extent cx="5979795" cy="5080"/>
                <wp:effectExtent l="0" t="0" r="0" b="0"/>
                <wp:wrapThrough wrapText="bothSides">
                  <wp:wrapPolygon edited="0">
                    <wp:start x="0" y="0"/>
                    <wp:lineTo x="0" y="21600"/>
                    <wp:lineTo x="21600" y="21600"/>
                    <wp:lineTo x="21600" y="0"/>
                  </wp:wrapPolygon>
                </wp:wrapThrough>
                <wp:docPr id="7652" name="Group 7652"/>
                <wp:cNvGraphicFramePr/>
                <a:graphic xmlns:a="http://schemas.openxmlformats.org/drawingml/2006/main">
                  <a:graphicData uri="http://schemas.microsoft.com/office/word/2010/wordprocessingGroup">
                    <wpg:wgp>
                      <wpg:cNvGrpSpPr/>
                      <wpg:grpSpPr>
                        <a:xfrm>
                          <a:off x="0" y="0"/>
                          <a:ext cx="5979795" cy="5080"/>
                          <a:chOff x="0" y="0"/>
                          <a:chExt cx="5981065" cy="6096"/>
                        </a:xfrm>
                      </wpg:grpSpPr>
                      <wps:wsp>
                        <wps:cNvPr id="8157" name="Shape 815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C451FF" id="Group 7652" o:spid="_x0000_s1026" style="position:absolute;margin-left:-3pt;margin-top:17.7pt;width:470.85pt;height:.4pt;z-index:251659264"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">
                <v:shape id="Shape 815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" path="m,l5981065,r,9144l,9144,,e" fillcolor="black" stroked="f" strokeweight="0">
                  <v:stroke miterlimit="83231f" joinstyle="miter"/>
                  <v:path arrowok="t" textboxrect="0,0,5981065,9144"/>
                </v:shape>
                <w10:wrap type="through"/>
              </v:group>
            </w:pict>
          </mc:Fallback>
        </mc:AlternateContent>
      </w:r>
      <w:r w:rsidR="00760FE0">
        <w:t xml:space="preserve">Final Analysis </w:t>
      </w:r>
    </w:p>
    <w:p w14:paraId="461DE096" w14:textId="77777777" w:rsidR="00D43CAF" w:rsidRDefault="00760FE0" w:rsidP="00AB5775">
      <w:pPr>
        <w:spacing w:after="225"/>
        <w:ind w:left="0" w:right="37" w:firstLine="0"/>
      </w:pPr>
      <w:r>
        <w:t>We chose the top 3 manufactures by market share in number of cars (Ford, Chevrolet and Toyota) and car types (Hatchback, Sedan, SUV and Pickup) for cars from 2000 and later. With these choices we came up with the average price for cars in each state and gr</w:t>
      </w:r>
      <w:r>
        <w:t xml:space="preserve">ouped them as: </w:t>
      </w:r>
    </w:p>
    <w:p w14:paraId="033DA952" w14:textId="77777777" w:rsidR="00D43CAF" w:rsidRDefault="00760FE0">
      <w:pPr>
        <w:numPr>
          <w:ilvl w:val="0"/>
          <w:numId w:val="5"/>
        </w:numPr>
        <w:ind w:right="37" w:hanging="360"/>
      </w:pPr>
      <w:r>
        <w:t xml:space="preserve">Cheap - Price is lower than $7000 </w:t>
      </w:r>
    </w:p>
    <w:p w14:paraId="6F95658F" w14:textId="77777777" w:rsidR="00D43CAF" w:rsidRDefault="00760FE0">
      <w:pPr>
        <w:numPr>
          <w:ilvl w:val="0"/>
          <w:numId w:val="5"/>
        </w:numPr>
        <w:ind w:right="37" w:hanging="360"/>
      </w:pPr>
      <w:r>
        <w:t xml:space="preserve">Moderate – Price is between $7000 and $10000 </w:t>
      </w:r>
    </w:p>
    <w:p w14:paraId="516616B0" w14:textId="77777777" w:rsidR="00D43CAF" w:rsidRDefault="00760FE0">
      <w:pPr>
        <w:numPr>
          <w:ilvl w:val="0"/>
          <w:numId w:val="5"/>
        </w:numPr>
        <w:spacing w:after="164"/>
        <w:ind w:right="37" w:hanging="360"/>
      </w:pPr>
      <w:r>
        <w:t xml:space="preserve">Costly – Price is more than $10000 </w:t>
      </w:r>
    </w:p>
    <w:p w14:paraId="54813288" w14:textId="77777777" w:rsidR="00D43CAF" w:rsidRDefault="00760FE0">
      <w:pPr>
        <w:spacing w:after="165" w:line="259" w:lineRule="auto"/>
        <w:ind w:left="0" w:firstLine="0"/>
        <w:jc w:val="right"/>
      </w:pPr>
      <w:r>
        <w:rPr>
          <w:noProof/>
        </w:rPr>
        <w:lastRenderedPageBreak/>
        <w:drawing>
          <wp:inline distT="0" distB="0" distL="0" distR="0" wp14:anchorId="1CC0F1F8" wp14:editId="310F6EB1">
            <wp:extent cx="5943600" cy="310070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50"/>
                    <a:stretch>
                      <a:fillRect/>
                    </a:stretch>
                  </pic:blipFill>
                  <pic:spPr>
                    <a:xfrm>
                      <a:off x="0" y="0"/>
                      <a:ext cx="5943600" cy="3100705"/>
                    </a:xfrm>
                    <a:prstGeom prst="rect">
                      <a:avLst/>
                    </a:prstGeom>
                  </pic:spPr>
                </pic:pic>
              </a:graphicData>
            </a:graphic>
          </wp:inline>
        </w:drawing>
      </w:r>
      <w:r>
        <w:t xml:space="preserve"> </w:t>
      </w:r>
    </w:p>
    <w:p w14:paraId="7B7C6804" w14:textId="77777777" w:rsidR="00D43CAF" w:rsidRDefault="00760FE0">
      <w:pPr>
        <w:spacing w:after="213" w:line="259" w:lineRule="auto"/>
        <w:ind w:left="-5"/>
      </w:pPr>
      <w:r>
        <w:t xml:space="preserve">Link: </w:t>
      </w:r>
      <w:hyperlink r:id="rId51" w:anchor="!/vizhome/Project_craigslistVehiclesFull/Sheet9">
        <w:r>
          <w:rPr>
            <w:color w:val="0000FF"/>
            <w:u w:val="single" w:color="0000FF"/>
          </w:rPr>
          <w:t>Live Dashboard</w:t>
        </w:r>
      </w:hyperlink>
      <w:hyperlink r:id="rId52" w:anchor="!/vizhome/Project_craigslistVehiclesFull/Sheet9">
        <w:r>
          <w:t xml:space="preserve"> </w:t>
        </w:r>
      </w:hyperlink>
    </w:p>
    <w:p w14:paraId="6EAF4EC5" w14:textId="77777777" w:rsidR="00D43CAF" w:rsidRDefault="00760FE0">
      <w:pPr>
        <w:spacing w:after="226"/>
        <w:ind w:right="37"/>
      </w:pPr>
      <w:r>
        <w:t xml:space="preserve">The States where buying a car off of Craigslist is Cheap Include: </w:t>
      </w:r>
    </w:p>
    <w:p w14:paraId="566DDC5E" w14:textId="77777777" w:rsidR="00D43CAF" w:rsidRDefault="00760FE0">
      <w:pPr>
        <w:numPr>
          <w:ilvl w:val="0"/>
          <w:numId w:val="5"/>
        </w:numPr>
        <w:ind w:right="37" w:hanging="360"/>
      </w:pPr>
      <w:r>
        <w:t xml:space="preserve">Connecticut </w:t>
      </w:r>
    </w:p>
    <w:p w14:paraId="4FABE547" w14:textId="77777777" w:rsidR="00D43CAF" w:rsidRDefault="00760FE0">
      <w:pPr>
        <w:numPr>
          <w:ilvl w:val="0"/>
          <w:numId w:val="5"/>
        </w:numPr>
        <w:ind w:right="37" w:hanging="360"/>
      </w:pPr>
      <w:r>
        <w:t xml:space="preserve">District of Columbia </w:t>
      </w:r>
    </w:p>
    <w:p w14:paraId="1087BA8C" w14:textId="77777777" w:rsidR="00D43CAF" w:rsidRDefault="00760FE0">
      <w:pPr>
        <w:numPr>
          <w:ilvl w:val="0"/>
          <w:numId w:val="5"/>
        </w:numPr>
        <w:ind w:right="37" w:hanging="360"/>
      </w:pPr>
      <w:r>
        <w:t xml:space="preserve">Maine </w:t>
      </w:r>
    </w:p>
    <w:p w14:paraId="420C59F6" w14:textId="77777777" w:rsidR="00D43CAF" w:rsidRDefault="00760FE0">
      <w:pPr>
        <w:numPr>
          <w:ilvl w:val="0"/>
          <w:numId w:val="5"/>
        </w:numPr>
        <w:ind w:right="37" w:hanging="360"/>
      </w:pPr>
      <w:r>
        <w:t xml:space="preserve">Maryland </w:t>
      </w:r>
    </w:p>
    <w:p w14:paraId="6EE408AF" w14:textId="77777777" w:rsidR="00D43CAF" w:rsidRDefault="00760FE0">
      <w:pPr>
        <w:numPr>
          <w:ilvl w:val="0"/>
          <w:numId w:val="5"/>
        </w:numPr>
        <w:ind w:right="37" w:hanging="360"/>
      </w:pPr>
      <w:r>
        <w:t xml:space="preserve">Massachusetts </w:t>
      </w:r>
    </w:p>
    <w:p w14:paraId="3D2E0501" w14:textId="77777777" w:rsidR="00D43CAF" w:rsidRDefault="00760FE0">
      <w:pPr>
        <w:numPr>
          <w:ilvl w:val="0"/>
          <w:numId w:val="5"/>
        </w:numPr>
        <w:ind w:right="37" w:hanging="360"/>
      </w:pPr>
      <w:r>
        <w:t xml:space="preserve">New Hampshire </w:t>
      </w:r>
    </w:p>
    <w:p w14:paraId="2982D2B4" w14:textId="77777777" w:rsidR="00D43CAF" w:rsidRDefault="00760FE0">
      <w:pPr>
        <w:numPr>
          <w:ilvl w:val="0"/>
          <w:numId w:val="5"/>
        </w:numPr>
        <w:ind w:right="37" w:hanging="360"/>
      </w:pPr>
      <w:r>
        <w:t xml:space="preserve">New Jersey </w:t>
      </w:r>
    </w:p>
    <w:p w14:paraId="1ADA06FB" w14:textId="77777777" w:rsidR="00D43CAF" w:rsidRDefault="00760FE0">
      <w:pPr>
        <w:numPr>
          <w:ilvl w:val="0"/>
          <w:numId w:val="5"/>
        </w:numPr>
        <w:ind w:right="37" w:hanging="360"/>
      </w:pPr>
      <w:r>
        <w:t xml:space="preserve">New York </w:t>
      </w:r>
    </w:p>
    <w:p w14:paraId="394A7884" w14:textId="77777777" w:rsidR="00D43CAF" w:rsidRDefault="00760FE0">
      <w:pPr>
        <w:numPr>
          <w:ilvl w:val="0"/>
          <w:numId w:val="5"/>
        </w:numPr>
        <w:ind w:right="37" w:hanging="360"/>
      </w:pPr>
      <w:r>
        <w:t xml:space="preserve">Pennsylvania </w:t>
      </w:r>
    </w:p>
    <w:p w14:paraId="78FE35AB" w14:textId="77777777" w:rsidR="00D43CAF" w:rsidRDefault="00760FE0">
      <w:pPr>
        <w:numPr>
          <w:ilvl w:val="0"/>
          <w:numId w:val="5"/>
        </w:numPr>
        <w:ind w:right="37" w:hanging="360"/>
      </w:pPr>
      <w:r>
        <w:t xml:space="preserve">Rhode Island </w:t>
      </w:r>
    </w:p>
    <w:p w14:paraId="4B5DD988" w14:textId="77777777" w:rsidR="00D43CAF" w:rsidRDefault="00760FE0">
      <w:pPr>
        <w:numPr>
          <w:ilvl w:val="0"/>
          <w:numId w:val="5"/>
        </w:numPr>
        <w:ind w:right="37" w:hanging="360"/>
      </w:pPr>
      <w:r>
        <w:t xml:space="preserve">Vermont </w:t>
      </w:r>
    </w:p>
    <w:p w14:paraId="6A6F0C59" w14:textId="77777777" w:rsidR="00D43CAF" w:rsidRDefault="00760FE0">
      <w:pPr>
        <w:numPr>
          <w:ilvl w:val="0"/>
          <w:numId w:val="5"/>
        </w:numPr>
        <w:ind w:right="37" w:hanging="360"/>
      </w:pPr>
      <w:r>
        <w:t xml:space="preserve">West Virginia </w:t>
      </w:r>
    </w:p>
    <w:p w14:paraId="41399949" w14:textId="77777777" w:rsidR="00D43CAF" w:rsidRDefault="00760FE0">
      <w:pPr>
        <w:numPr>
          <w:ilvl w:val="0"/>
          <w:numId w:val="5"/>
        </w:numPr>
        <w:ind w:right="37" w:hanging="360"/>
      </w:pPr>
      <w:r>
        <w:t xml:space="preserve">Wyoming </w:t>
      </w:r>
    </w:p>
    <w:p w14:paraId="59BA4F06" w14:textId="77777777" w:rsidR="00D43CAF" w:rsidRDefault="00760FE0">
      <w:pPr>
        <w:spacing w:after="206"/>
        <w:ind w:right="37"/>
      </w:pPr>
      <w:r>
        <w:t>Most of these states are located alongside the Upper-East Coast. All six states that make up the region of New England are in this ca</w:t>
      </w:r>
      <w:r>
        <w:t xml:space="preserve">tegory. The one outlier is the state of Wyoming. </w:t>
      </w:r>
    </w:p>
    <w:p w14:paraId="5B767A49" w14:textId="77777777" w:rsidR="00D43CAF" w:rsidRDefault="00760FE0">
      <w:pPr>
        <w:spacing w:after="227"/>
        <w:ind w:right="37"/>
      </w:pPr>
      <w:r>
        <w:t xml:space="preserve">The States where buying a car off of Craigslist is Expensive Include: </w:t>
      </w:r>
    </w:p>
    <w:p w14:paraId="6B3E2BF1" w14:textId="77777777" w:rsidR="00D43CAF" w:rsidRDefault="00760FE0">
      <w:pPr>
        <w:numPr>
          <w:ilvl w:val="0"/>
          <w:numId w:val="5"/>
        </w:numPr>
        <w:ind w:right="37" w:hanging="360"/>
      </w:pPr>
      <w:r>
        <w:t xml:space="preserve">Arkansas </w:t>
      </w:r>
    </w:p>
    <w:p w14:paraId="4B28AC32" w14:textId="77777777" w:rsidR="00D43CAF" w:rsidRDefault="00760FE0">
      <w:pPr>
        <w:numPr>
          <w:ilvl w:val="0"/>
          <w:numId w:val="5"/>
        </w:numPr>
        <w:ind w:right="37" w:hanging="360"/>
      </w:pPr>
      <w:r>
        <w:t xml:space="preserve">California </w:t>
      </w:r>
    </w:p>
    <w:p w14:paraId="7262C683" w14:textId="77777777" w:rsidR="00D43CAF" w:rsidRDefault="00760FE0">
      <w:pPr>
        <w:numPr>
          <w:ilvl w:val="0"/>
          <w:numId w:val="5"/>
        </w:numPr>
        <w:ind w:right="37" w:hanging="360"/>
      </w:pPr>
      <w:r>
        <w:t xml:space="preserve">Oklahoma </w:t>
      </w:r>
    </w:p>
    <w:p w14:paraId="52669350" w14:textId="77777777" w:rsidR="00D43CAF" w:rsidRDefault="00760FE0">
      <w:pPr>
        <w:numPr>
          <w:ilvl w:val="0"/>
          <w:numId w:val="5"/>
        </w:numPr>
        <w:ind w:right="37" w:hanging="360"/>
      </w:pPr>
      <w:r>
        <w:t xml:space="preserve">Tennessee </w:t>
      </w:r>
    </w:p>
    <w:p w14:paraId="442E4A7D" w14:textId="77777777" w:rsidR="00D43CAF" w:rsidRDefault="00760FE0">
      <w:pPr>
        <w:numPr>
          <w:ilvl w:val="0"/>
          <w:numId w:val="5"/>
        </w:numPr>
        <w:ind w:right="37" w:hanging="360"/>
      </w:pPr>
      <w:r>
        <w:t xml:space="preserve">Texas </w:t>
      </w:r>
    </w:p>
    <w:p w14:paraId="3EEC82DD" w14:textId="77777777" w:rsidR="00D43CAF" w:rsidRDefault="00760FE0">
      <w:pPr>
        <w:numPr>
          <w:ilvl w:val="0"/>
          <w:numId w:val="5"/>
        </w:numPr>
        <w:spacing w:after="174"/>
        <w:ind w:right="37" w:hanging="360"/>
      </w:pPr>
      <w:r>
        <w:t xml:space="preserve">Washington </w:t>
      </w:r>
    </w:p>
    <w:p w14:paraId="12652FE1" w14:textId="006C9059" w:rsidR="00D43CAF" w:rsidRDefault="00760FE0">
      <w:pPr>
        <w:ind w:right="37"/>
      </w:pPr>
      <w:r>
        <w:lastRenderedPageBreak/>
        <w:t>Both California and Washington are located on the West Coast while the re</w:t>
      </w:r>
      <w:r>
        <w:t xml:space="preserve">st are in the Mid-Southern region of the USA. </w:t>
      </w:r>
    </w:p>
    <w:p w14:paraId="5FEA47E6" w14:textId="39D52AC8" w:rsidR="00760FE0" w:rsidRDefault="00760FE0">
      <w:pPr>
        <w:ind w:right="37"/>
      </w:pPr>
    </w:p>
    <w:p w14:paraId="41D712FF" w14:textId="7300A064" w:rsidR="00760FE0" w:rsidRDefault="00760FE0">
      <w:pPr>
        <w:ind w:right="37"/>
      </w:pPr>
    </w:p>
    <w:p w14:paraId="7A1621C6" w14:textId="0652C83E" w:rsidR="00760FE0" w:rsidRDefault="00760FE0" w:rsidP="00760FE0">
      <w:pPr>
        <w:ind w:right="37"/>
        <w:jc w:val="center"/>
      </w:pPr>
      <w:r>
        <w:t>THE END</w:t>
      </w:r>
      <w:bookmarkStart w:id="1" w:name="_GoBack"/>
      <w:bookmarkEnd w:id="1"/>
    </w:p>
    <w:sectPr w:rsidR="00760FE0">
      <w:pgSz w:w="12240" w:h="15840"/>
      <w:pgMar w:top="1440" w:right="1383" w:bottom="15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D0765"/>
    <w:multiLevelType w:val="hybridMultilevel"/>
    <w:tmpl w:val="CD2208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4C43D8"/>
    <w:multiLevelType w:val="hybridMultilevel"/>
    <w:tmpl w:val="FDD21A54"/>
    <w:lvl w:ilvl="0" w:tplc="8B18A1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30CE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70E9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748F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12FB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269E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2CE2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7AFA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F6A9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3C5389"/>
    <w:multiLevelType w:val="hybridMultilevel"/>
    <w:tmpl w:val="F39C3A84"/>
    <w:lvl w:ilvl="0" w:tplc="41EC835A">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AE746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462BE2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4A4CE7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B3E92F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964B01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3C233A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621138">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410A200">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A8454C7"/>
    <w:multiLevelType w:val="hybridMultilevel"/>
    <w:tmpl w:val="5636B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4D1872"/>
    <w:multiLevelType w:val="hybridMultilevel"/>
    <w:tmpl w:val="FB8E2672"/>
    <w:lvl w:ilvl="0" w:tplc="63CE3682">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92A814">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73074E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EB8281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374F692">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6BE5E50">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2BCA7D4">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C6A4874">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9DAAD3C">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9D44847"/>
    <w:multiLevelType w:val="hybridMultilevel"/>
    <w:tmpl w:val="03E0FE92"/>
    <w:lvl w:ilvl="0" w:tplc="D12863EE">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965E7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423B3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B660F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D6278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D0D67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C021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02C75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F8F4B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5B5A53"/>
    <w:multiLevelType w:val="hybridMultilevel"/>
    <w:tmpl w:val="C18E0088"/>
    <w:lvl w:ilvl="0" w:tplc="CBDC38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F66D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1C96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C8B3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B2A6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CEA3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64CB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DCB4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9EA9AB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5"/>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CAF"/>
    <w:rsid w:val="00760FE0"/>
    <w:rsid w:val="00AB5775"/>
    <w:rsid w:val="00D434BA"/>
    <w:rsid w:val="00D43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C37E"/>
  <w15:docId w15:val="{3E6C2D73-8DA3-4E73-B568-0EF89265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5" w:line="26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365F91"/>
      <w:sz w:val="28"/>
    </w:rPr>
  </w:style>
  <w:style w:type="paragraph" w:styleId="Heading2">
    <w:name w:val="heading 2"/>
    <w:next w:val="Normal"/>
    <w:link w:val="Heading2Char"/>
    <w:uiPriority w:val="9"/>
    <w:unhideWhenUsed/>
    <w:qFormat/>
    <w:pPr>
      <w:keepNext/>
      <w:keepLines/>
      <w:spacing w:after="16"/>
      <w:ind w:left="10" w:hanging="10"/>
      <w:outlineLvl w:val="1"/>
    </w:pPr>
    <w:rPr>
      <w:rFonts w:ascii="Times New Roman" w:eastAsia="Times New Roman" w:hAnsi="Times New Roman" w:cs="Times New Roman"/>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4F81BD"/>
      <w:sz w:val="22"/>
    </w:rPr>
  </w:style>
  <w:style w:type="character" w:customStyle="1" w:styleId="Heading1Char">
    <w:name w:val="Heading 1 Char"/>
    <w:link w:val="Heading1"/>
    <w:rPr>
      <w:rFonts w:ascii="Times New Roman" w:eastAsia="Times New Roman" w:hAnsi="Times New Roman" w:cs="Times New Roman"/>
      <w:b/>
      <w:color w:val="365F91"/>
      <w:sz w:val="28"/>
    </w:rPr>
  </w:style>
  <w:style w:type="paragraph" w:styleId="ListParagraph">
    <w:name w:val="List Paragraph"/>
    <w:basedOn w:val="Normal"/>
    <w:uiPriority w:val="34"/>
    <w:qFormat/>
    <w:rsid w:val="00760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public.tableau.com/views/Project_craigslistVehiclesFull/2PricevsofCars?:display_count=y&amp;:origin=viz_share_link" TargetMode="External"/><Relationship Id="rId18" Type="http://schemas.openxmlformats.org/officeDocument/2006/relationships/image" Target="media/image4.jpg"/><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5.jpg"/><Relationship Id="rId34" Type="http://schemas.openxmlformats.org/officeDocument/2006/relationships/image" Target="media/image12.jpg"/><Relationship Id="rId42" Type="http://schemas.openxmlformats.org/officeDocument/2006/relationships/image" Target="media/image18.jpg"/><Relationship Id="rId47" Type="http://schemas.openxmlformats.org/officeDocument/2006/relationships/hyperlink" Target="https://public.tableau.com/profile/rahat4613" TargetMode="External"/><Relationship Id="rId50" Type="http://schemas.openxmlformats.org/officeDocument/2006/relationships/image" Target="media/image22.jpg"/><Relationship Id="rId7" Type="http://schemas.openxmlformats.org/officeDocument/2006/relationships/hyperlink" Target="https://public.tableau.com/profile/rahat4613" TargetMode="External"/><Relationship Id="rId2" Type="http://schemas.openxmlformats.org/officeDocument/2006/relationships/styles" Target="styles.xml"/><Relationship Id="rId16" Type="http://schemas.openxmlformats.org/officeDocument/2006/relationships/hyperlink" Target="https://public.tableau.com/views/Project_craigslistVehiclesFull/Sheet12?:display_count=y&amp;:origin=viz_share_link" TargetMode="External"/><Relationship Id="rId29" Type="http://schemas.openxmlformats.org/officeDocument/2006/relationships/image" Target="media/image9.jpg"/><Relationship Id="rId11" Type="http://schemas.openxmlformats.org/officeDocument/2006/relationships/hyperlink" Target="https://public.tableau.com/profile/rahat4613" TargetMode="External"/><Relationship Id="rId24" Type="http://schemas.openxmlformats.org/officeDocument/2006/relationships/image" Target="media/image50.jpg"/><Relationship Id="rId32" Type="http://schemas.openxmlformats.org/officeDocument/2006/relationships/image" Target="media/image90.jpg"/><Relationship Id="rId37" Type="http://schemas.openxmlformats.org/officeDocument/2006/relationships/image" Target="media/image120.jpg"/><Relationship Id="rId40" Type="http://schemas.openxmlformats.org/officeDocument/2006/relationships/image" Target="media/image16.jpg"/><Relationship Id="rId45" Type="http://schemas.openxmlformats.org/officeDocument/2006/relationships/image" Target="media/image19.jpg"/><Relationship Id="rId53" Type="http://schemas.openxmlformats.org/officeDocument/2006/relationships/fontTable" Target="fontTable.xml"/><Relationship Id="rId5" Type="http://schemas.openxmlformats.org/officeDocument/2006/relationships/hyperlink" Target="https://www.kaggle.com/austinreese/craigslist-carstrucks-data" TargetMode="External"/><Relationship Id="rId10" Type="http://schemas.openxmlformats.org/officeDocument/2006/relationships/hyperlink" Target="https://public.tableau.com/views/Project_craigslistVehiclesFull/1MarketShare?:display_count=y&amp;:origin=viz_share_link" TargetMode="External"/><Relationship Id="rId19" Type="http://schemas.openxmlformats.org/officeDocument/2006/relationships/hyperlink" Target="https://public.tableau.com/views/Project_craigslistVehiclesFull/3Top10?:display_count=y&amp;:origin=viz_share_link" TargetMode="External"/><Relationship Id="rId31" Type="http://schemas.openxmlformats.org/officeDocument/2006/relationships/image" Target="media/image80.jpg"/><Relationship Id="rId44" Type="http://schemas.openxmlformats.org/officeDocument/2006/relationships/image" Target="media/image170.jpg"/><Relationship Id="rId52" Type="http://schemas.openxmlformats.org/officeDocument/2006/relationships/hyperlink" Target="https://public.tableau.com/profile/rahat4613"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public.tableau.com/profile/rahat4613" TargetMode="External"/><Relationship Id="rId22" Type="http://schemas.openxmlformats.org/officeDocument/2006/relationships/image" Target="media/image6.jpg"/><Relationship Id="rId27" Type="http://schemas.openxmlformats.org/officeDocument/2006/relationships/image" Target="media/image60.jpg"/><Relationship Id="rId30" Type="http://schemas.openxmlformats.org/officeDocument/2006/relationships/image" Target="media/image10.jpg"/><Relationship Id="rId35" Type="http://schemas.openxmlformats.org/officeDocument/2006/relationships/image" Target="media/image13.jpg"/><Relationship Id="rId43" Type="http://schemas.openxmlformats.org/officeDocument/2006/relationships/image" Target="media/image160.jpg"/><Relationship Id="rId48" Type="http://schemas.openxmlformats.org/officeDocument/2006/relationships/hyperlink" Target="https://public.tableau.com/profile/rahat4613" TargetMode="External"/><Relationship Id="rId8" Type="http://schemas.openxmlformats.org/officeDocument/2006/relationships/hyperlink" Target="https://public.tableau.com/profile/rahat4613" TargetMode="External"/><Relationship Id="rId51" Type="http://schemas.openxmlformats.org/officeDocument/2006/relationships/hyperlink" Target="https://public.tableau.com/profile/rahat4613"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public.tableau.com/profile/rahat4613" TargetMode="External"/><Relationship Id="rId25" Type="http://schemas.openxmlformats.org/officeDocument/2006/relationships/image" Target="media/image7.jpg"/><Relationship Id="rId33" Type="http://schemas.openxmlformats.org/officeDocument/2006/relationships/image" Target="media/image11.jpg"/><Relationship Id="rId38" Type="http://schemas.openxmlformats.org/officeDocument/2006/relationships/image" Target="media/image130.jpg"/><Relationship Id="rId46" Type="http://schemas.openxmlformats.org/officeDocument/2006/relationships/image" Target="media/image20.jpg"/><Relationship Id="rId20" Type="http://schemas.openxmlformats.org/officeDocument/2006/relationships/hyperlink" Target="https://public.tableau.com/profile/rahat4613"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austinreese/craigslist-carstrucks-data" TargetMode="External"/><Relationship Id="rId15" Type="http://schemas.openxmlformats.org/officeDocument/2006/relationships/image" Target="media/image3.jpg"/><Relationship Id="rId23" Type="http://schemas.openxmlformats.org/officeDocument/2006/relationships/image" Target="media/image40.jpg"/><Relationship Id="rId28" Type="http://schemas.openxmlformats.org/officeDocument/2006/relationships/image" Target="media/image70.jpg"/><Relationship Id="rId36" Type="http://schemas.openxmlformats.org/officeDocument/2006/relationships/image" Target="media/image14.jpg"/><Relationship Id="rId4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1479</Words>
  <Characters>8433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Anjani Kumar Pakalapati</dc:creator>
  <cp:keywords/>
  <cp:lastModifiedBy>Mahmud, Rahat</cp:lastModifiedBy>
  <cp:revision>3</cp:revision>
  <cp:lastPrinted>2020-04-29T01:11:00Z</cp:lastPrinted>
  <dcterms:created xsi:type="dcterms:W3CDTF">2020-04-29T01:11:00Z</dcterms:created>
  <dcterms:modified xsi:type="dcterms:W3CDTF">2020-04-29T01:14:00Z</dcterms:modified>
</cp:coreProperties>
</file>