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175" w:rsidRPr="004556F1" w:rsidRDefault="00E30175" w:rsidP="00E30175">
      <w:pPr>
        <w:jc w:val="center"/>
        <w:rPr>
          <w:sz w:val="44"/>
          <w:szCs w:val="44"/>
        </w:rPr>
      </w:pPr>
      <w:r w:rsidRPr="00E95919">
        <w:rPr>
          <w:rFonts w:ascii="Algerian" w:hAnsi="Algerian"/>
          <w:b/>
          <w:noProof/>
          <w:sz w:val="52"/>
          <w:szCs w:val="52"/>
        </w:rPr>
        <w:drawing>
          <wp:anchor distT="0" distB="0" distL="114300" distR="114300" simplePos="0" relativeHeight="251659264" behindDoc="0" locked="0" layoutInCell="1" allowOverlap="1" wp14:anchorId="0BD61B5B" wp14:editId="2FE420E4">
            <wp:simplePos x="914400" y="914400"/>
            <wp:positionH relativeFrom="margin">
              <wp:align>left</wp:align>
            </wp:positionH>
            <wp:positionV relativeFrom="margin">
              <wp:align>top</wp:align>
            </wp:positionV>
            <wp:extent cx="685800" cy="6870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ppt of cse logo.jpg"/>
                    <pic:cNvPicPr/>
                  </pic:nvPicPr>
                  <pic:blipFill>
                    <a:blip r:embed="rId5" cstate="print">
                      <a:extLst>
                        <a:ext uri="{28A0092B-C50C-407E-A947-70E740481C1C}">
                          <a14:useLocalDpi xmlns:a14="http://schemas.microsoft.com/office/drawing/2010/main" val="0"/>
                        </a:ext>
                      </a:extLst>
                    </a:blip>
                    <a:stretch>
                      <a:fillRect/>
                    </a:stretch>
                  </pic:blipFill>
                  <pic:spPr>
                    <a:xfrm rot="10800000" flipH="1" flipV="1">
                      <a:off x="0" y="0"/>
                      <a:ext cx="800210" cy="802431"/>
                    </a:xfrm>
                    <a:prstGeom prst="rect">
                      <a:avLst/>
                    </a:prstGeom>
                  </pic:spPr>
                </pic:pic>
              </a:graphicData>
            </a:graphic>
            <wp14:sizeRelH relativeFrom="margin">
              <wp14:pctWidth>0</wp14:pctWidth>
            </wp14:sizeRelH>
            <wp14:sizeRelV relativeFrom="margin">
              <wp14:pctHeight>0</wp14:pctHeight>
            </wp14:sizeRelV>
          </wp:anchor>
        </w:drawing>
      </w:r>
      <w:r w:rsidRPr="00E95919">
        <w:rPr>
          <w:rFonts w:ascii="Algerian" w:hAnsi="Algerian"/>
          <w:b/>
          <w:noProof/>
          <w:sz w:val="52"/>
          <w:szCs w:val="52"/>
        </w:rPr>
        <w:drawing>
          <wp:anchor distT="0" distB="0" distL="114300" distR="114300" simplePos="0" relativeHeight="251660288" behindDoc="0" locked="0" layoutInCell="1" allowOverlap="1" wp14:anchorId="5DCE9275" wp14:editId="58D58538">
            <wp:simplePos x="0" y="0"/>
            <wp:positionH relativeFrom="margin">
              <wp:align>right</wp:align>
            </wp:positionH>
            <wp:positionV relativeFrom="margin">
              <wp:align>top</wp:align>
            </wp:positionV>
            <wp:extent cx="396875" cy="662940"/>
            <wp:effectExtent l="0" t="0" r="3175"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u logo.png"/>
                    <pic:cNvPicPr/>
                  </pic:nvPicPr>
                  <pic:blipFill>
                    <a:blip r:embed="rId6" cstate="print">
                      <a:extLst>
                        <a:ext uri="{28A0092B-C50C-407E-A947-70E740481C1C}">
                          <a14:useLocalDpi xmlns:a14="http://schemas.microsoft.com/office/drawing/2010/main" val="0"/>
                        </a:ext>
                      </a:extLst>
                    </a:blip>
                    <a:stretch>
                      <a:fillRect/>
                    </a:stretch>
                  </pic:blipFill>
                  <pic:spPr>
                    <a:xfrm rot="10800000" flipH="1" flipV="1">
                      <a:off x="0" y="0"/>
                      <a:ext cx="396875" cy="662940"/>
                    </a:xfrm>
                    <a:prstGeom prst="rect">
                      <a:avLst/>
                    </a:prstGeom>
                  </pic:spPr>
                </pic:pic>
              </a:graphicData>
            </a:graphic>
            <wp14:sizeRelH relativeFrom="margin">
              <wp14:pctWidth>0</wp14:pctWidth>
            </wp14:sizeRelH>
            <wp14:sizeRelV relativeFrom="margin">
              <wp14:pctHeight>0</wp14:pctHeight>
            </wp14:sizeRelV>
          </wp:anchor>
        </w:drawing>
      </w:r>
      <w:r w:rsidRPr="00E95919">
        <w:rPr>
          <w:rFonts w:ascii="Algerian" w:hAnsi="Algerian"/>
          <w:b/>
          <w:noProof/>
          <w:sz w:val="52"/>
          <w:szCs w:val="52"/>
        </w:rPr>
        <w:drawing>
          <wp:anchor distT="0" distB="0" distL="114300" distR="114300" simplePos="0" relativeHeight="251661312" behindDoc="0" locked="0" layoutInCell="1" allowOverlap="1" wp14:anchorId="126492B5" wp14:editId="375CE9AB">
            <wp:simplePos x="914400" y="914400"/>
            <wp:positionH relativeFrom="margin">
              <wp:align>left</wp:align>
            </wp:positionH>
            <wp:positionV relativeFrom="margin">
              <wp:align>top</wp:align>
            </wp:positionV>
            <wp:extent cx="685800" cy="68707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ppt of cse logo.jpg"/>
                    <pic:cNvPicPr/>
                  </pic:nvPicPr>
                  <pic:blipFill>
                    <a:blip r:embed="rId5" cstate="print">
                      <a:extLst>
                        <a:ext uri="{28A0092B-C50C-407E-A947-70E740481C1C}">
                          <a14:useLocalDpi xmlns:a14="http://schemas.microsoft.com/office/drawing/2010/main" val="0"/>
                        </a:ext>
                      </a:extLst>
                    </a:blip>
                    <a:stretch>
                      <a:fillRect/>
                    </a:stretch>
                  </pic:blipFill>
                  <pic:spPr>
                    <a:xfrm rot="10800000" flipH="1" flipV="1">
                      <a:off x="0" y="0"/>
                      <a:ext cx="800210" cy="802431"/>
                    </a:xfrm>
                    <a:prstGeom prst="rect">
                      <a:avLst/>
                    </a:prstGeom>
                  </pic:spPr>
                </pic:pic>
              </a:graphicData>
            </a:graphic>
            <wp14:sizeRelH relativeFrom="margin">
              <wp14:pctWidth>0</wp14:pctWidth>
            </wp14:sizeRelH>
            <wp14:sizeRelV relativeFrom="margin">
              <wp14:pctHeight>0</wp14:pctHeight>
            </wp14:sizeRelV>
          </wp:anchor>
        </w:drawing>
      </w:r>
      <w:r w:rsidRPr="00E95919">
        <w:rPr>
          <w:rFonts w:ascii="Algerian" w:hAnsi="Algerian"/>
          <w:b/>
          <w:noProof/>
          <w:sz w:val="52"/>
          <w:szCs w:val="52"/>
        </w:rPr>
        <w:drawing>
          <wp:anchor distT="0" distB="0" distL="114300" distR="114300" simplePos="0" relativeHeight="251662336" behindDoc="0" locked="0" layoutInCell="1" allowOverlap="1" wp14:anchorId="027D1CA4" wp14:editId="14C0790D">
            <wp:simplePos x="0" y="0"/>
            <wp:positionH relativeFrom="margin">
              <wp:align>right</wp:align>
            </wp:positionH>
            <wp:positionV relativeFrom="margin">
              <wp:align>top</wp:align>
            </wp:positionV>
            <wp:extent cx="396875" cy="662940"/>
            <wp:effectExtent l="0" t="0" r="3175"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u logo.png"/>
                    <pic:cNvPicPr/>
                  </pic:nvPicPr>
                  <pic:blipFill>
                    <a:blip r:embed="rId6" cstate="print">
                      <a:extLst>
                        <a:ext uri="{28A0092B-C50C-407E-A947-70E740481C1C}">
                          <a14:useLocalDpi xmlns:a14="http://schemas.microsoft.com/office/drawing/2010/main" val="0"/>
                        </a:ext>
                      </a:extLst>
                    </a:blip>
                    <a:stretch>
                      <a:fillRect/>
                    </a:stretch>
                  </pic:blipFill>
                  <pic:spPr>
                    <a:xfrm rot="10800000" flipH="1" flipV="1">
                      <a:off x="0" y="0"/>
                      <a:ext cx="396875" cy="662940"/>
                    </a:xfrm>
                    <a:prstGeom prst="rect">
                      <a:avLst/>
                    </a:prstGeom>
                  </pic:spPr>
                </pic:pic>
              </a:graphicData>
            </a:graphic>
            <wp14:sizeRelH relativeFrom="margin">
              <wp14:pctWidth>0</wp14:pctWidth>
            </wp14:sizeRelH>
            <wp14:sizeRelV relativeFrom="margin">
              <wp14:pctHeight>0</wp14:pctHeight>
            </wp14:sizeRelV>
          </wp:anchor>
        </w:drawing>
      </w:r>
      <w:r w:rsidRPr="00E95919">
        <w:rPr>
          <w:rFonts w:ascii="Algerian" w:hAnsi="Algerian"/>
          <w:b/>
          <w:sz w:val="52"/>
          <w:szCs w:val="52"/>
        </w:rPr>
        <w:t>D</w:t>
      </w:r>
      <w:r w:rsidRPr="00E95919">
        <w:rPr>
          <w:rFonts w:ascii="Algerian" w:hAnsi="Algerian"/>
          <w:b/>
          <w:sz w:val="48"/>
          <w:szCs w:val="48"/>
        </w:rPr>
        <w:t>ept. of Computer Science and</w:t>
      </w:r>
    </w:p>
    <w:p w:rsidR="00E30175" w:rsidRPr="00E95919" w:rsidRDefault="00E30175" w:rsidP="00E30175">
      <w:pPr>
        <w:jc w:val="center"/>
        <w:rPr>
          <w:rFonts w:ascii="Algerian" w:hAnsi="Algerian"/>
          <w:b/>
          <w:sz w:val="48"/>
          <w:szCs w:val="48"/>
        </w:rPr>
      </w:pPr>
      <w:r w:rsidRPr="00E95919">
        <w:rPr>
          <w:rFonts w:ascii="Algerian" w:hAnsi="Algerian"/>
          <w:b/>
          <w:sz w:val="48"/>
          <w:szCs w:val="48"/>
        </w:rPr>
        <w:t>Engineering</w:t>
      </w:r>
    </w:p>
    <w:p w:rsidR="00E30175" w:rsidRPr="002D0B12" w:rsidRDefault="00E30175" w:rsidP="00E30175">
      <w:pPr>
        <w:jc w:val="center"/>
        <w:rPr>
          <w:rFonts w:ascii="Algerian" w:hAnsi="Algerian"/>
          <w:b/>
          <w:sz w:val="48"/>
          <w:szCs w:val="48"/>
        </w:rPr>
      </w:pPr>
      <w:r w:rsidRPr="00E95919">
        <w:rPr>
          <w:rFonts w:ascii="Algerian" w:hAnsi="Algerian"/>
          <w:b/>
          <w:sz w:val="48"/>
          <w:szCs w:val="48"/>
        </w:rPr>
        <w:t xml:space="preserve">      </w:t>
      </w:r>
      <w:proofErr w:type="spellStart"/>
      <w:r w:rsidRPr="00E95919">
        <w:rPr>
          <w:rFonts w:ascii="Algerian" w:hAnsi="Algerian"/>
          <w:b/>
          <w:sz w:val="48"/>
          <w:szCs w:val="48"/>
        </w:rPr>
        <w:t>Varendra</w:t>
      </w:r>
      <w:proofErr w:type="spellEnd"/>
      <w:r w:rsidRPr="00E95919">
        <w:rPr>
          <w:rFonts w:ascii="Algerian" w:hAnsi="Algerian"/>
          <w:b/>
          <w:sz w:val="48"/>
          <w:szCs w:val="48"/>
        </w:rPr>
        <w:t xml:space="preserve"> University</w:t>
      </w:r>
    </w:p>
    <w:p w:rsidR="00E30175" w:rsidRPr="008C1E5F" w:rsidRDefault="00E30175" w:rsidP="00E30175">
      <w:pPr>
        <w:jc w:val="center"/>
        <w:rPr>
          <w:rFonts w:ascii="Century" w:hAnsi="Century"/>
          <w:b/>
          <w:sz w:val="32"/>
          <w:szCs w:val="32"/>
        </w:rPr>
      </w:pPr>
    </w:p>
    <w:p w:rsidR="00E30175" w:rsidRPr="008C1E5F" w:rsidRDefault="00E30175" w:rsidP="008C1E5F">
      <w:pPr>
        <w:jc w:val="center"/>
        <w:rPr>
          <w:rFonts w:ascii="Century" w:hAnsi="Century"/>
          <w:b/>
          <w:sz w:val="32"/>
          <w:szCs w:val="32"/>
        </w:rPr>
      </w:pPr>
      <w:r w:rsidRPr="008C1E5F">
        <w:rPr>
          <w:rFonts w:ascii="Century" w:hAnsi="Century"/>
          <w:b/>
          <w:sz w:val="32"/>
          <w:szCs w:val="32"/>
        </w:rPr>
        <w:t>CSE 434</w:t>
      </w:r>
      <w:r w:rsidRPr="008C1E5F">
        <w:rPr>
          <w:rFonts w:ascii="Century" w:hAnsi="Century"/>
          <w:b/>
          <w:sz w:val="32"/>
          <w:szCs w:val="32"/>
        </w:rPr>
        <w:t>:</w:t>
      </w:r>
      <w:r w:rsidRPr="008C1E5F">
        <w:rPr>
          <w:rFonts w:ascii="Century" w:hAnsi="Century"/>
          <w:b/>
          <w:sz w:val="32"/>
          <w:szCs w:val="32"/>
        </w:rPr>
        <w:t xml:space="preserve"> Parallel Processing and Distributed System</w:t>
      </w:r>
      <w:r w:rsidR="008C1E5F" w:rsidRPr="008C1E5F">
        <w:rPr>
          <w:rFonts w:ascii="Century" w:hAnsi="Century"/>
          <w:b/>
          <w:sz w:val="32"/>
          <w:szCs w:val="32"/>
        </w:rPr>
        <w:t xml:space="preserve"> </w:t>
      </w:r>
      <w:r w:rsidRPr="008C1E5F">
        <w:rPr>
          <w:rFonts w:ascii="Century" w:hAnsi="Century"/>
          <w:b/>
          <w:sz w:val="32"/>
          <w:szCs w:val="32"/>
        </w:rPr>
        <w:t>Lab</w:t>
      </w:r>
    </w:p>
    <w:p w:rsidR="00E30175" w:rsidRPr="002D0B12" w:rsidRDefault="00E30175" w:rsidP="00E30175">
      <w:pPr>
        <w:jc w:val="center"/>
        <w:rPr>
          <w:rFonts w:ascii="Century" w:hAnsi="Century"/>
          <w:b/>
          <w:sz w:val="36"/>
          <w:szCs w:val="36"/>
        </w:rPr>
      </w:pPr>
    </w:p>
    <w:p w:rsidR="00E30175" w:rsidRPr="008C1E5F" w:rsidRDefault="00E30175" w:rsidP="00E30175">
      <w:pPr>
        <w:jc w:val="center"/>
        <w:rPr>
          <w:rFonts w:ascii="Century" w:hAnsi="Century" w:cs="BenSen"/>
          <w:b/>
          <w:sz w:val="36"/>
          <w:szCs w:val="36"/>
          <w:u w:val="single"/>
        </w:rPr>
      </w:pPr>
      <w:r w:rsidRPr="008C1E5F">
        <w:rPr>
          <w:rFonts w:ascii="Century" w:hAnsi="Century" w:cs="BenSen"/>
          <w:b/>
          <w:sz w:val="36"/>
          <w:szCs w:val="36"/>
          <w:u w:val="single"/>
        </w:rPr>
        <w:t xml:space="preserve">Lab Assignment </w:t>
      </w:r>
    </w:p>
    <w:p w:rsidR="008C1E5F" w:rsidRPr="008C1E5F" w:rsidRDefault="008C1E5F" w:rsidP="00E30175">
      <w:pPr>
        <w:jc w:val="center"/>
        <w:rPr>
          <w:rFonts w:ascii="Century" w:hAnsi="Century" w:cs="BenSen"/>
          <w:b/>
          <w:sz w:val="32"/>
          <w:szCs w:val="32"/>
        </w:rPr>
      </w:pPr>
      <w:r w:rsidRPr="008C1E5F">
        <w:rPr>
          <w:rFonts w:ascii="Century" w:hAnsi="Century" w:cs="BenSen"/>
          <w:b/>
          <w:sz w:val="32"/>
          <w:szCs w:val="32"/>
        </w:rPr>
        <w:t>On</w:t>
      </w:r>
    </w:p>
    <w:p w:rsidR="008C1E5F" w:rsidRPr="008C1E5F" w:rsidRDefault="008C1E5F" w:rsidP="00E30175">
      <w:pPr>
        <w:jc w:val="center"/>
        <w:rPr>
          <w:rFonts w:ascii="Century" w:hAnsi="Century" w:cs="BenSen"/>
          <w:b/>
          <w:sz w:val="32"/>
          <w:szCs w:val="32"/>
        </w:rPr>
      </w:pPr>
      <w:r w:rsidRPr="008C1E5F">
        <w:rPr>
          <w:rFonts w:ascii="Century" w:hAnsi="Century" w:cs="BenSen"/>
          <w:b/>
          <w:sz w:val="32"/>
          <w:szCs w:val="32"/>
        </w:rPr>
        <w:t>Distributed Attendance Management System using Java RMI &amp; Multithreading</w:t>
      </w:r>
    </w:p>
    <w:tbl>
      <w:tblPr>
        <w:tblStyle w:val="TableGrid"/>
        <w:tblW w:w="0" w:type="auto"/>
        <w:tblLook w:val="04A0" w:firstRow="1" w:lastRow="0" w:firstColumn="1" w:lastColumn="0" w:noHBand="0" w:noVBand="1"/>
      </w:tblPr>
      <w:tblGrid>
        <w:gridCol w:w="4677"/>
        <w:gridCol w:w="4673"/>
      </w:tblGrid>
      <w:tr w:rsidR="00E30175" w:rsidTr="002B0A42">
        <w:tc>
          <w:tcPr>
            <w:tcW w:w="5035" w:type="dxa"/>
          </w:tcPr>
          <w:p w:rsidR="00E30175" w:rsidRDefault="00E30175" w:rsidP="002B0A42">
            <w:pPr>
              <w:rPr>
                <w:sz w:val="44"/>
                <w:szCs w:val="44"/>
              </w:rPr>
            </w:pPr>
            <w:r w:rsidRPr="004569DC">
              <w:rPr>
                <w:rFonts w:ascii="Century" w:hAnsi="Century" w:cs="BenSen"/>
                <w:b/>
                <w:sz w:val="36"/>
                <w:szCs w:val="36"/>
              </w:rPr>
              <w:t>Submitted by:</w:t>
            </w:r>
            <w:r>
              <w:rPr>
                <w:rFonts w:ascii="Century" w:hAnsi="Century" w:cs="BenSen"/>
                <w:b/>
                <w:sz w:val="36"/>
                <w:szCs w:val="36"/>
              </w:rPr>
              <w:t xml:space="preserve">                                                     </w:t>
            </w:r>
          </w:p>
        </w:tc>
        <w:tc>
          <w:tcPr>
            <w:tcW w:w="5035" w:type="dxa"/>
          </w:tcPr>
          <w:p w:rsidR="00E30175" w:rsidRPr="008715B3" w:rsidRDefault="00E30175" w:rsidP="002B0A42">
            <w:pPr>
              <w:rPr>
                <w:rFonts w:ascii="Century" w:hAnsi="Century"/>
                <w:b/>
                <w:sz w:val="36"/>
                <w:szCs w:val="36"/>
              </w:rPr>
            </w:pPr>
            <w:r w:rsidRPr="008715B3">
              <w:rPr>
                <w:rFonts w:ascii="Century" w:hAnsi="Century"/>
                <w:b/>
                <w:sz w:val="36"/>
                <w:szCs w:val="36"/>
              </w:rPr>
              <w:t>Submitted to:</w:t>
            </w:r>
          </w:p>
        </w:tc>
      </w:tr>
      <w:tr w:rsidR="00E30175" w:rsidTr="002B0A42">
        <w:trPr>
          <w:trHeight w:val="5291"/>
        </w:trPr>
        <w:tc>
          <w:tcPr>
            <w:tcW w:w="5035" w:type="dxa"/>
          </w:tcPr>
          <w:p w:rsidR="00E30175" w:rsidRPr="002D0B12" w:rsidRDefault="00E30175" w:rsidP="002B0A42">
            <w:pPr>
              <w:rPr>
                <w:rFonts w:ascii="Century" w:hAnsi="Century" w:cs="BenSen"/>
                <w:b/>
                <w:sz w:val="36"/>
                <w:szCs w:val="36"/>
              </w:rPr>
            </w:pPr>
            <w:r w:rsidRPr="004569DC">
              <w:rPr>
                <w:rFonts w:ascii="Century" w:hAnsi="Century" w:cs="BenSen"/>
                <w:b/>
                <w:sz w:val="36"/>
                <w:szCs w:val="36"/>
              </w:rPr>
              <w:t xml:space="preserve"> </w:t>
            </w:r>
            <w:r>
              <w:rPr>
                <w:rFonts w:ascii="Century" w:hAnsi="Century" w:cs="BenSen"/>
                <w:b/>
                <w:sz w:val="36"/>
                <w:szCs w:val="36"/>
              </w:rPr>
              <w:t xml:space="preserve">                                                                   </w:t>
            </w:r>
            <w:r>
              <w:rPr>
                <w:rFonts w:ascii="Century" w:hAnsi="Century" w:cs="BenSen"/>
                <w:i/>
                <w:sz w:val="18"/>
                <w:szCs w:val="18"/>
              </w:rPr>
              <w:t xml:space="preserve">     </w:t>
            </w:r>
          </w:p>
          <w:p w:rsidR="00E30175" w:rsidRPr="0010215D" w:rsidRDefault="00E30175" w:rsidP="002B0A42">
            <w:pPr>
              <w:rPr>
                <w:rFonts w:ascii="Century" w:hAnsi="Century" w:cs="BenSen"/>
                <w:i/>
                <w:sz w:val="28"/>
                <w:szCs w:val="28"/>
              </w:rPr>
            </w:pPr>
            <w:r>
              <w:rPr>
                <w:rFonts w:ascii="Century" w:hAnsi="Century" w:cs="BenSen"/>
                <w:i/>
                <w:sz w:val="18"/>
                <w:szCs w:val="18"/>
              </w:rPr>
              <w:t xml:space="preserve">                                                                                            </w:t>
            </w:r>
            <w:r w:rsidRPr="004569DC">
              <w:rPr>
                <w:rFonts w:ascii="Century" w:hAnsi="Century" w:cs="BenSen"/>
                <w:sz w:val="36"/>
                <w:szCs w:val="36"/>
              </w:rPr>
              <w:t>Name:</w:t>
            </w:r>
            <w:r w:rsidR="008C1E5F">
              <w:rPr>
                <w:rFonts w:ascii="Century" w:hAnsi="Century" w:cs="BenSen"/>
                <w:sz w:val="36"/>
                <w:szCs w:val="36"/>
              </w:rPr>
              <w:t xml:space="preserve"> I. S. M Rahik</w:t>
            </w:r>
            <w:r>
              <w:rPr>
                <w:rFonts w:ascii="Century" w:hAnsi="Century" w:cs="BenSen"/>
                <w:sz w:val="36"/>
                <w:szCs w:val="36"/>
              </w:rPr>
              <w:t xml:space="preserve"> </w:t>
            </w:r>
            <w:r w:rsidRPr="0010215D">
              <w:rPr>
                <w:rFonts w:ascii="Century" w:hAnsi="Century" w:cs="BenSen"/>
                <w:b/>
                <w:sz w:val="28"/>
                <w:szCs w:val="28"/>
              </w:rPr>
              <w:t xml:space="preserve"> </w:t>
            </w:r>
          </w:p>
          <w:p w:rsidR="00E30175" w:rsidRPr="004569DC" w:rsidRDefault="00E30175" w:rsidP="002B0A42">
            <w:pPr>
              <w:rPr>
                <w:rFonts w:ascii="Century" w:hAnsi="Century" w:cs="BenSen"/>
                <w:sz w:val="36"/>
                <w:szCs w:val="36"/>
              </w:rPr>
            </w:pPr>
            <w:r w:rsidRPr="004569DC">
              <w:rPr>
                <w:rFonts w:ascii="Century" w:hAnsi="Century" w:cs="BenSen"/>
                <w:sz w:val="36"/>
                <w:szCs w:val="36"/>
              </w:rPr>
              <w:t>Session:</w:t>
            </w:r>
            <w:r>
              <w:rPr>
                <w:rFonts w:ascii="Century" w:hAnsi="Century" w:cs="BenSen"/>
                <w:sz w:val="36"/>
                <w:szCs w:val="36"/>
              </w:rPr>
              <w:t xml:space="preserve"> Spring - 2026</w:t>
            </w:r>
          </w:p>
          <w:p w:rsidR="00E30175" w:rsidRPr="004569DC" w:rsidRDefault="00E30175" w:rsidP="002B0A42">
            <w:pPr>
              <w:rPr>
                <w:rFonts w:ascii="Century" w:hAnsi="Century" w:cs="BenSen"/>
                <w:sz w:val="36"/>
                <w:szCs w:val="36"/>
              </w:rPr>
            </w:pPr>
            <w:r>
              <w:rPr>
                <w:rFonts w:ascii="Century" w:hAnsi="Century" w:cs="BenSen"/>
                <w:sz w:val="36"/>
                <w:szCs w:val="36"/>
              </w:rPr>
              <w:t>Semester: 8</w:t>
            </w:r>
            <w:r w:rsidRPr="002D0B12">
              <w:rPr>
                <w:rFonts w:ascii="Century" w:hAnsi="Century" w:cs="BenSen"/>
                <w:sz w:val="36"/>
                <w:szCs w:val="36"/>
                <w:vertAlign w:val="superscript"/>
              </w:rPr>
              <w:t>th</w:t>
            </w:r>
            <w:r>
              <w:rPr>
                <w:rFonts w:ascii="Century" w:hAnsi="Century" w:cs="BenSen"/>
                <w:sz w:val="36"/>
                <w:szCs w:val="36"/>
              </w:rPr>
              <w:t xml:space="preserve">  </w:t>
            </w:r>
          </w:p>
          <w:p w:rsidR="00E30175" w:rsidRPr="004569DC" w:rsidRDefault="00E30175" w:rsidP="002B0A42">
            <w:pPr>
              <w:rPr>
                <w:rFonts w:ascii="Century" w:hAnsi="Century" w:cs="BenSen"/>
                <w:sz w:val="36"/>
                <w:szCs w:val="36"/>
              </w:rPr>
            </w:pPr>
            <w:r w:rsidRPr="004569DC">
              <w:rPr>
                <w:rFonts w:ascii="Century" w:hAnsi="Century" w:cs="BenSen"/>
                <w:sz w:val="36"/>
                <w:szCs w:val="36"/>
              </w:rPr>
              <w:t xml:space="preserve">ID: </w:t>
            </w:r>
            <w:r w:rsidR="008C1E5F">
              <w:rPr>
                <w:rFonts w:ascii="Century" w:hAnsi="Century" w:cs="BenSen"/>
                <w:sz w:val="36"/>
                <w:szCs w:val="36"/>
              </w:rPr>
              <w:t>22331120</w:t>
            </w:r>
            <w:r>
              <w:rPr>
                <w:rFonts w:ascii="Century" w:hAnsi="Century" w:cs="BenSen"/>
                <w:sz w:val="36"/>
                <w:szCs w:val="36"/>
              </w:rPr>
              <w:t>7</w:t>
            </w:r>
          </w:p>
          <w:p w:rsidR="00E30175" w:rsidRDefault="00E30175" w:rsidP="002B0A42">
            <w:pPr>
              <w:rPr>
                <w:rFonts w:ascii="Century" w:hAnsi="Century" w:cs="BenSen"/>
                <w:sz w:val="36"/>
                <w:szCs w:val="36"/>
              </w:rPr>
            </w:pPr>
            <w:r w:rsidRPr="004569DC">
              <w:rPr>
                <w:rFonts w:ascii="Century" w:hAnsi="Century" w:cs="BenSen"/>
                <w:sz w:val="36"/>
                <w:szCs w:val="36"/>
              </w:rPr>
              <w:t>Batch:</w:t>
            </w:r>
            <w:r>
              <w:rPr>
                <w:rFonts w:ascii="Century" w:hAnsi="Century" w:cs="BenSen"/>
                <w:sz w:val="36"/>
                <w:szCs w:val="36"/>
              </w:rPr>
              <w:t xml:space="preserve"> 31</w:t>
            </w:r>
            <w:r w:rsidRPr="004569DC">
              <w:rPr>
                <w:rFonts w:ascii="Century" w:hAnsi="Century" w:cs="BenSen"/>
                <w:sz w:val="36"/>
                <w:szCs w:val="36"/>
                <w:vertAlign w:val="superscript"/>
              </w:rPr>
              <w:t>st</w:t>
            </w:r>
            <w:r>
              <w:rPr>
                <w:rFonts w:ascii="Century" w:hAnsi="Century" w:cs="BenSen"/>
                <w:sz w:val="36"/>
                <w:szCs w:val="36"/>
              </w:rPr>
              <w:t xml:space="preserve"> </w:t>
            </w:r>
          </w:p>
          <w:p w:rsidR="00E30175" w:rsidRPr="008715B3" w:rsidRDefault="00E30175" w:rsidP="002B0A42">
            <w:pPr>
              <w:rPr>
                <w:rFonts w:ascii="Century" w:hAnsi="Century" w:cs="BenSen"/>
                <w:sz w:val="36"/>
                <w:szCs w:val="36"/>
              </w:rPr>
            </w:pPr>
            <w:r w:rsidRPr="004569DC">
              <w:rPr>
                <w:rFonts w:ascii="Century" w:hAnsi="Century" w:cs="BenSen"/>
                <w:sz w:val="36"/>
                <w:szCs w:val="36"/>
              </w:rPr>
              <w:t xml:space="preserve">Program: </w:t>
            </w:r>
            <w:r>
              <w:rPr>
                <w:rFonts w:ascii="Century" w:hAnsi="Century" w:cs="BenSen"/>
                <w:sz w:val="36"/>
                <w:szCs w:val="36"/>
              </w:rPr>
              <w:t xml:space="preserve">B.Sc. in                     CSE, </w:t>
            </w:r>
            <w:proofErr w:type="spellStart"/>
            <w:r>
              <w:rPr>
                <w:rFonts w:ascii="Century" w:hAnsi="Century" w:cs="BenSen"/>
                <w:sz w:val="36"/>
                <w:szCs w:val="36"/>
              </w:rPr>
              <w:t>Varendra</w:t>
            </w:r>
            <w:proofErr w:type="spellEnd"/>
            <w:r>
              <w:rPr>
                <w:rFonts w:ascii="Century" w:hAnsi="Century" w:cs="BenSen"/>
                <w:sz w:val="36"/>
                <w:szCs w:val="36"/>
              </w:rPr>
              <w:t xml:space="preserve"> University </w:t>
            </w:r>
          </w:p>
          <w:p w:rsidR="00E30175" w:rsidRDefault="00E30175" w:rsidP="002B0A42">
            <w:pPr>
              <w:rPr>
                <w:sz w:val="44"/>
                <w:szCs w:val="44"/>
              </w:rPr>
            </w:pPr>
          </w:p>
        </w:tc>
        <w:tc>
          <w:tcPr>
            <w:tcW w:w="5035" w:type="dxa"/>
          </w:tcPr>
          <w:p w:rsidR="00E30175" w:rsidRDefault="00E30175" w:rsidP="002B0A42">
            <w:pPr>
              <w:rPr>
                <w:rFonts w:ascii="Century" w:hAnsi="Century" w:cs="BenSen"/>
                <w:sz w:val="36"/>
                <w:szCs w:val="36"/>
                <w:u w:val="single"/>
              </w:rPr>
            </w:pPr>
          </w:p>
          <w:p w:rsidR="00E30175" w:rsidRDefault="00E30175" w:rsidP="002B0A42">
            <w:pPr>
              <w:rPr>
                <w:rFonts w:ascii="Century" w:hAnsi="Century" w:cs="BenSen"/>
                <w:sz w:val="36"/>
                <w:szCs w:val="36"/>
                <w:u w:val="single"/>
              </w:rPr>
            </w:pPr>
            <w:r w:rsidRPr="00DE1BCB">
              <w:rPr>
                <w:rFonts w:ascii="Century" w:hAnsi="Century" w:cs="BenSen"/>
                <w:sz w:val="36"/>
                <w:szCs w:val="36"/>
                <w:u w:val="single"/>
              </w:rPr>
              <w:t>Course Teacher</w:t>
            </w:r>
            <w:r>
              <w:rPr>
                <w:rFonts w:ascii="Century" w:hAnsi="Century" w:cs="BenSen"/>
                <w:sz w:val="36"/>
                <w:szCs w:val="36"/>
                <w:u w:val="single"/>
              </w:rPr>
              <w:t>s:</w:t>
            </w:r>
          </w:p>
          <w:p w:rsidR="00E30175" w:rsidRDefault="008C1E5F" w:rsidP="002B0A42">
            <w:pPr>
              <w:rPr>
                <w:rFonts w:ascii="Century" w:hAnsi="Century" w:cs="BenSen"/>
                <w:sz w:val="36"/>
                <w:szCs w:val="36"/>
              </w:rPr>
            </w:pPr>
            <w:r>
              <w:rPr>
                <w:rFonts w:ascii="Century" w:hAnsi="Century" w:cs="BenSen"/>
                <w:sz w:val="36"/>
                <w:szCs w:val="36"/>
              </w:rPr>
              <w:t xml:space="preserve">Md. </w:t>
            </w:r>
            <w:proofErr w:type="spellStart"/>
            <w:r>
              <w:rPr>
                <w:rFonts w:ascii="Century" w:hAnsi="Century" w:cs="BenSen"/>
                <w:sz w:val="36"/>
                <w:szCs w:val="36"/>
              </w:rPr>
              <w:t>Taufiq</w:t>
            </w:r>
            <w:proofErr w:type="spellEnd"/>
            <w:r>
              <w:rPr>
                <w:rFonts w:ascii="Century" w:hAnsi="Century" w:cs="BenSen"/>
                <w:sz w:val="36"/>
                <w:szCs w:val="36"/>
              </w:rPr>
              <w:t xml:space="preserve"> Khan</w:t>
            </w:r>
          </w:p>
          <w:p w:rsidR="00E30175" w:rsidRDefault="00E30175" w:rsidP="002B0A42">
            <w:pPr>
              <w:rPr>
                <w:rFonts w:ascii="Century" w:hAnsi="Century" w:cs="BenSen"/>
                <w:sz w:val="36"/>
                <w:szCs w:val="36"/>
              </w:rPr>
            </w:pPr>
            <w:r>
              <w:rPr>
                <w:rFonts w:ascii="Century" w:hAnsi="Century" w:cs="BenSen"/>
                <w:sz w:val="36"/>
                <w:szCs w:val="36"/>
              </w:rPr>
              <w:t>Lecturer</w:t>
            </w:r>
          </w:p>
          <w:p w:rsidR="00E30175" w:rsidRDefault="00E30175" w:rsidP="002B0A42">
            <w:pPr>
              <w:rPr>
                <w:rFonts w:ascii="Century" w:hAnsi="Century" w:cs="BenSen"/>
                <w:sz w:val="36"/>
                <w:szCs w:val="36"/>
              </w:rPr>
            </w:pPr>
            <w:r>
              <w:rPr>
                <w:rFonts w:ascii="Century" w:hAnsi="Century" w:cs="BenSen"/>
                <w:sz w:val="36"/>
                <w:szCs w:val="36"/>
              </w:rPr>
              <w:t>Dept. of CSE,</w:t>
            </w:r>
          </w:p>
          <w:p w:rsidR="00E30175" w:rsidRDefault="00E30175" w:rsidP="002B0A42">
            <w:pPr>
              <w:rPr>
                <w:rFonts w:ascii="Century" w:hAnsi="Century" w:cs="BenSen"/>
                <w:sz w:val="36"/>
                <w:szCs w:val="36"/>
              </w:rPr>
            </w:pPr>
            <w:proofErr w:type="spellStart"/>
            <w:r>
              <w:rPr>
                <w:rFonts w:ascii="Century" w:hAnsi="Century" w:cs="BenSen"/>
                <w:sz w:val="36"/>
                <w:szCs w:val="36"/>
              </w:rPr>
              <w:t>Varendra</w:t>
            </w:r>
            <w:proofErr w:type="spellEnd"/>
            <w:r>
              <w:rPr>
                <w:rFonts w:ascii="Century" w:hAnsi="Century" w:cs="BenSen"/>
                <w:sz w:val="36"/>
                <w:szCs w:val="36"/>
              </w:rPr>
              <w:t xml:space="preserve"> University</w:t>
            </w:r>
          </w:p>
          <w:p w:rsidR="00E30175" w:rsidRDefault="00E30175" w:rsidP="002B0A42">
            <w:pPr>
              <w:rPr>
                <w:rFonts w:ascii="Century" w:hAnsi="Century" w:cs="BenSen"/>
                <w:sz w:val="36"/>
                <w:szCs w:val="36"/>
              </w:rPr>
            </w:pPr>
          </w:p>
          <w:p w:rsidR="008C1E5F" w:rsidRPr="008C1E5F" w:rsidRDefault="008C1E5F" w:rsidP="002B0A42">
            <w:pPr>
              <w:rPr>
                <w:rFonts w:ascii="Century" w:hAnsi="Century" w:cs="BenSen"/>
                <w:sz w:val="32"/>
                <w:szCs w:val="32"/>
              </w:rPr>
            </w:pPr>
            <w:r w:rsidRPr="008C1E5F">
              <w:rPr>
                <w:rFonts w:ascii="Century" w:hAnsi="Century" w:cs="BenSen"/>
                <w:sz w:val="32"/>
                <w:szCs w:val="32"/>
              </w:rPr>
              <w:t xml:space="preserve">Md. </w:t>
            </w:r>
            <w:proofErr w:type="spellStart"/>
            <w:r w:rsidRPr="008C1E5F">
              <w:rPr>
                <w:rFonts w:ascii="Century" w:hAnsi="Century" w:cs="BenSen"/>
                <w:sz w:val="32"/>
                <w:szCs w:val="32"/>
              </w:rPr>
              <w:t>Shahid</w:t>
            </w:r>
            <w:proofErr w:type="spellEnd"/>
            <w:r w:rsidRPr="008C1E5F">
              <w:rPr>
                <w:rFonts w:ascii="Century" w:hAnsi="Century" w:cs="BenSen"/>
                <w:sz w:val="32"/>
                <w:szCs w:val="32"/>
              </w:rPr>
              <w:t xml:space="preserve"> </w:t>
            </w:r>
            <w:proofErr w:type="spellStart"/>
            <w:r w:rsidRPr="008C1E5F">
              <w:rPr>
                <w:rFonts w:ascii="Century" w:hAnsi="Century" w:cs="BenSen"/>
                <w:sz w:val="32"/>
                <w:szCs w:val="32"/>
              </w:rPr>
              <w:t>Ahammed</w:t>
            </w:r>
            <w:proofErr w:type="spellEnd"/>
            <w:r w:rsidRPr="008C1E5F">
              <w:rPr>
                <w:rFonts w:ascii="Century" w:hAnsi="Century" w:cs="BenSen"/>
                <w:sz w:val="32"/>
                <w:szCs w:val="32"/>
              </w:rPr>
              <w:t xml:space="preserve"> </w:t>
            </w:r>
            <w:proofErr w:type="spellStart"/>
            <w:r w:rsidRPr="008C1E5F">
              <w:rPr>
                <w:rFonts w:ascii="Century" w:hAnsi="Century" w:cs="BenSen"/>
                <w:sz w:val="32"/>
                <w:szCs w:val="32"/>
              </w:rPr>
              <w:t>Shakil</w:t>
            </w:r>
            <w:proofErr w:type="spellEnd"/>
          </w:p>
          <w:p w:rsidR="00E30175" w:rsidRDefault="00E30175" w:rsidP="002B0A42">
            <w:pPr>
              <w:rPr>
                <w:rFonts w:ascii="Century" w:hAnsi="Century" w:cs="BenSen"/>
                <w:sz w:val="36"/>
                <w:szCs w:val="36"/>
              </w:rPr>
            </w:pPr>
            <w:r>
              <w:rPr>
                <w:rFonts w:ascii="Century" w:hAnsi="Century" w:cs="BenSen"/>
                <w:sz w:val="36"/>
                <w:szCs w:val="36"/>
              </w:rPr>
              <w:t>Lecturer</w:t>
            </w:r>
          </w:p>
          <w:p w:rsidR="00E30175" w:rsidRDefault="00E30175" w:rsidP="002B0A42">
            <w:pPr>
              <w:rPr>
                <w:rFonts w:ascii="Century" w:hAnsi="Century" w:cs="BenSen"/>
                <w:sz w:val="36"/>
                <w:szCs w:val="36"/>
              </w:rPr>
            </w:pPr>
            <w:r>
              <w:rPr>
                <w:rFonts w:ascii="Century" w:hAnsi="Century" w:cs="BenSen"/>
                <w:sz w:val="36"/>
                <w:szCs w:val="36"/>
              </w:rPr>
              <w:t>Dept. of CSE,</w:t>
            </w:r>
          </w:p>
          <w:p w:rsidR="00E30175" w:rsidRPr="00837650" w:rsidRDefault="00E30175" w:rsidP="002B0A42">
            <w:pPr>
              <w:rPr>
                <w:rFonts w:ascii="Century" w:hAnsi="Century" w:cs="BenSen"/>
                <w:i/>
                <w:sz w:val="18"/>
                <w:szCs w:val="18"/>
              </w:rPr>
            </w:pPr>
            <w:proofErr w:type="spellStart"/>
            <w:r>
              <w:rPr>
                <w:rFonts w:ascii="Century" w:hAnsi="Century" w:cs="BenSen"/>
                <w:sz w:val="36"/>
                <w:szCs w:val="36"/>
              </w:rPr>
              <w:t>Varendra</w:t>
            </w:r>
            <w:proofErr w:type="spellEnd"/>
            <w:r>
              <w:rPr>
                <w:rFonts w:ascii="Century" w:hAnsi="Century" w:cs="BenSen"/>
                <w:sz w:val="36"/>
                <w:szCs w:val="36"/>
              </w:rPr>
              <w:t xml:space="preserve"> University</w:t>
            </w:r>
          </w:p>
          <w:p w:rsidR="00E30175" w:rsidRDefault="00E30175" w:rsidP="002B0A42">
            <w:pPr>
              <w:rPr>
                <w:rFonts w:ascii="Century" w:hAnsi="Century" w:cs="BenSen"/>
                <w:sz w:val="36"/>
                <w:szCs w:val="36"/>
                <w:u w:val="single"/>
              </w:rPr>
            </w:pPr>
          </w:p>
          <w:p w:rsidR="00E30175" w:rsidRDefault="00E30175" w:rsidP="002B0A42">
            <w:pPr>
              <w:rPr>
                <w:rFonts w:ascii="Century" w:hAnsi="Century" w:cs="BenSen"/>
                <w:sz w:val="36"/>
                <w:szCs w:val="36"/>
                <w:u w:val="single"/>
              </w:rPr>
            </w:pPr>
          </w:p>
          <w:p w:rsidR="00E30175" w:rsidRPr="002D0B12" w:rsidRDefault="00E30175" w:rsidP="002B0A42">
            <w:pPr>
              <w:rPr>
                <w:rFonts w:ascii="Century" w:hAnsi="Century" w:cs="BenSen"/>
                <w:sz w:val="36"/>
                <w:szCs w:val="36"/>
              </w:rPr>
            </w:pPr>
          </w:p>
        </w:tc>
      </w:tr>
    </w:tbl>
    <w:p w:rsidR="00E30175" w:rsidRDefault="00E30175" w:rsidP="00E30175">
      <w:pPr>
        <w:rPr>
          <w:i/>
        </w:rPr>
      </w:pPr>
    </w:p>
    <w:p w:rsidR="008C1E5F" w:rsidRDefault="008C1E5F" w:rsidP="008C1E5F">
      <w:pPr>
        <w:rPr>
          <w:i/>
        </w:rPr>
      </w:pPr>
      <w:r>
        <w:rPr>
          <w:i/>
        </w:rPr>
        <w:br/>
        <w:t>Date of Submission: 4/07</w:t>
      </w:r>
      <w:r w:rsidR="00E30175">
        <w:rPr>
          <w:i/>
        </w:rPr>
        <w:t xml:space="preserve">/2026      </w:t>
      </w:r>
      <w:r w:rsidR="00E30175">
        <w:rPr>
          <w:i/>
        </w:rPr>
        <w:t xml:space="preserve">                              Signature of Course Teacher: _________________</w:t>
      </w:r>
      <w:r>
        <w:rPr>
          <w:i/>
        </w:rPr>
        <w:t>___</w:t>
      </w:r>
    </w:p>
    <w:p w:rsidR="008C1E5F" w:rsidRDefault="008C1E5F" w:rsidP="008C1E5F">
      <w:pPr>
        <w:rPr>
          <w:i/>
        </w:rPr>
      </w:pPr>
    </w:p>
    <w:p w:rsidR="000D1C57" w:rsidRPr="008C1E5F" w:rsidRDefault="000C150A" w:rsidP="008C1E5F">
      <w:pPr>
        <w:rPr>
          <w:i/>
          <w:sz w:val="32"/>
          <w:szCs w:val="32"/>
        </w:rPr>
      </w:pPr>
      <w:r w:rsidRPr="008C1E5F">
        <w:rPr>
          <w:b/>
          <w:sz w:val="32"/>
          <w:szCs w:val="32"/>
        </w:rPr>
        <w:lastRenderedPageBreak/>
        <w:t>1. Introduction</w:t>
      </w:r>
    </w:p>
    <w:p w:rsidR="000D1C57" w:rsidRDefault="000C150A" w:rsidP="00E30175">
      <w:pPr>
        <w:spacing w:after="120"/>
        <w:jc w:val="both"/>
      </w:pPr>
      <w:r>
        <w:t>T</w:t>
      </w:r>
      <w:r>
        <w:t>his project implements a distributed attendance management system in which multiple faculty members, each running an independ</w:t>
      </w:r>
      <w:r>
        <w:t>ent client application, can remotely mark and view student attendance stored on a single central server. The system was built with Java RMI (Remote Method Invocation) for network communication and Java Swing for the graphical user interfaces.</w:t>
      </w:r>
    </w:p>
    <w:p w:rsidR="000D1C57" w:rsidRPr="00E30175" w:rsidRDefault="000C150A">
      <w:pPr>
        <w:pStyle w:val="Heading2"/>
        <w:spacing w:before="220" w:after="100"/>
        <w:rPr>
          <w:b/>
          <w:color w:val="auto"/>
        </w:rPr>
      </w:pPr>
      <w:r w:rsidRPr="00E30175">
        <w:rPr>
          <w:b/>
          <w:color w:val="auto"/>
        </w:rPr>
        <w:t>1.1 How RMI w</w:t>
      </w:r>
      <w:r w:rsidRPr="00E30175">
        <w:rPr>
          <w:b/>
          <w:color w:val="auto"/>
        </w:rPr>
        <w:t>as implemented</w:t>
      </w:r>
    </w:p>
    <w:p w:rsidR="000D1C57" w:rsidRDefault="000C150A" w:rsidP="00E30175">
      <w:pPr>
        <w:spacing w:after="120"/>
        <w:jc w:val="both"/>
      </w:pPr>
      <w:r>
        <w:t>The RMI architecture follows the standard three-part structure required by the assignment:</w:t>
      </w:r>
    </w:p>
    <w:p w:rsidR="000D1C57" w:rsidRDefault="000C150A" w:rsidP="00E30175">
      <w:pPr>
        <w:pStyle w:val="ListParagraph"/>
        <w:numPr>
          <w:ilvl w:val="0"/>
          <w:numId w:val="2"/>
        </w:numPr>
        <w:spacing w:after="60"/>
        <w:jc w:val="both"/>
      </w:pPr>
      <w:r>
        <w:t>Remote Interface (</w:t>
      </w:r>
      <w:proofErr w:type="spellStart"/>
      <w:r>
        <w:t>common.AttendanceService</w:t>
      </w:r>
      <w:proofErr w:type="spellEnd"/>
      <w:r>
        <w:t xml:space="preserve">): extends </w:t>
      </w:r>
      <w:proofErr w:type="spellStart"/>
      <w:r>
        <w:t>java.rmi.Remote</w:t>
      </w:r>
      <w:proofErr w:type="spellEnd"/>
      <w:r>
        <w:t xml:space="preserve"> and declares the four remote services — </w:t>
      </w:r>
      <w:proofErr w:type="spellStart"/>
      <w:proofErr w:type="gramStart"/>
      <w:r>
        <w:t>markAttendance</w:t>
      </w:r>
      <w:proofErr w:type="spellEnd"/>
      <w:r>
        <w:t>(</w:t>
      </w:r>
      <w:proofErr w:type="gramEnd"/>
      <w:r>
        <w:t xml:space="preserve">), </w:t>
      </w:r>
      <w:proofErr w:type="spellStart"/>
      <w:r>
        <w:t>getAttendanceHistory</w:t>
      </w:r>
      <w:proofErr w:type="spellEnd"/>
      <w:r>
        <w:t>(),</w:t>
      </w:r>
      <w:r>
        <w:t xml:space="preserve"> </w:t>
      </w:r>
      <w:proofErr w:type="spellStart"/>
      <w:r>
        <w:t>getAttendancePercentage</w:t>
      </w:r>
      <w:proofErr w:type="spellEnd"/>
      <w:r>
        <w:t xml:space="preserve">() and </w:t>
      </w:r>
      <w:proofErr w:type="spellStart"/>
      <w:r>
        <w:t>getAllStudentRecords</w:t>
      </w:r>
      <w:proofErr w:type="spellEnd"/>
      <w:r>
        <w:t xml:space="preserve">(). Every method declares </w:t>
      </w:r>
      <w:proofErr w:type="spellStart"/>
      <w:r>
        <w:t>RemoteException</w:t>
      </w:r>
      <w:proofErr w:type="spellEnd"/>
      <w:r>
        <w:t>.</w:t>
      </w:r>
    </w:p>
    <w:p w:rsidR="000D1C57" w:rsidRDefault="000C150A" w:rsidP="00E30175">
      <w:pPr>
        <w:pStyle w:val="ListParagraph"/>
        <w:numPr>
          <w:ilvl w:val="0"/>
          <w:numId w:val="2"/>
        </w:numPr>
        <w:spacing w:after="60"/>
        <w:jc w:val="both"/>
      </w:pPr>
      <w:r>
        <w:t>Remote Implementation (</w:t>
      </w:r>
      <w:proofErr w:type="spellStart"/>
      <w:r>
        <w:t>server.AttendanceServiceImpl</w:t>
      </w:r>
      <w:proofErr w:type="spellEnd"/>
      <w:r>
        <w:t xml:space="preserve">): extends </w:t>
      </w:r>
      <w:proofErr w:type="spellStart"/>
      <w:r>
        <w:t>UnicastRemoteObject</w:t>
      </w:r>
      <w:proofErr w:type="spellEnd"/>
      <w:r>
        <w:t xml:space="preserve">, so a dynamic proxy stub is generated automatically at export time (the legacy </w:t>
      </w:r>
      <w:proofErr w:type="spellStart"/>
      <w:r>
        <w:t>r</w:t>
      </w:r>
      <w:r>
        <w:t>mic</w:t>
      </w:r>
      <w:proofErr w:type="spellEnd"/>
      <w:r>
        <w:t xml:space="preserve"> compiler is not needed — modern RMI practice).</w:t>
      </w:r>
    </w:p>
    <w:p w:rsidR="000D1C57" w:rsidRDefault="000C150A" w:rsidP="00E30175">
      <w:pPr>
        <w:pStyle w:val="ListParagraph"/>
        <w:numPr>
          <w:ilvl w:val="0"/>
          <w:numId w:val="2"/>
        </w:numPr>
        <w:spacing w:after="60"/>
        <w:jc w:val="both"/>
      </w:pPr>
      <w:r>
        <w:t xml:space="preserve">Registry: the server creates its own registry with </w:t>
      </w:r>
      <w:proofErr w:type="spellStart"/>
      <w:proofErr w:type="gramStart"/>
      <w:r>
        <w:t>LocateRegistry.createRegistry</w:t>
      </w:r>
      <w:proofErr w:type="spellEnd"/>
      <w:r>
        <w:t>(</w:t>
      </w:r>
      <w:proofErr w:type="gramEnd"/>
      <w:r>
        <w:t>1099) and binds the remote object under the well-known name "</w:t>
      </w:r>
      <w:proofErr w:type="spellStart"/>
      <w:r>
        <w:t>AttendanceService</w:t>
      </w:r>
      <w:proofErr w:type="spellEnd"/>
      <w:r>
        <w:t>" using rebind().</w:t>
      </w:r>
    </w:p>
    <w:p w:rsidR="000D1C57" w:rsidRDefault="000C150A" w:rsidP="00E30175">
      <w:pPr>
        <w:pStyle w:val="ListParagraph"/>
        <w:numPr>
          <w:ilvl w:val="0"/>
          <w:numId w:val="2"/>
        </w:numPr>
        <w:spacing w:after="60"/>
        <w:jc w:val="both"/>
      </w:pPr>
      <w:r>
        <w:t>Client lookup: each client c</w:t>
      </w:r>
      <w:r>
        <w:t xml:space="preserve">alls </w:t>
      </w:r>
      <w:proofErr w:type="spellStart"/>
      <w:proofErr w:type="gramStart"/>
      <w:r>
        <w:t>LocateRegistry.getRegistry</w:t>
      </w:r>
      <w:proofErr w:type="spellEnd"/>
      <w:r>
        <w:t>(</w:t>
      </w:r>
      <w:proofErr w:type="gramEnd"/>
      <w:r>
        <w:t>host, 1099) followed by lookup("</w:t>
      </w:r>
      <w:proofErr w:type="spellStart"/>
      <w:r>
        <w:t>AttendanceService</w:t>
      </w:r>
      <w:proofErr w:type="spellEnd"/>
      <w:r>
        <w:t>") and receives the stub, after which every method call is transparently forwarded to the server over TCP.</w:t>
      </w:r>
    </w:p>
    <w:p w:rsidR="000D1C57" w:rsidRDefault="000C150A" w:rsidP="00E30175">
      <w:pPr>
        <w:spacing w:after="120"/>
        <w:jc w:val="both"/>
      </w:pPr>
      <w:r>
        <w:t xml:space="preserve">Method parameters and results (the </w:t>
      </w:r>
      <w:proofErr w:type="spellStart"/>
      <w:r>
        <w:t>AttendanceRecord</w:t>
      </w:r>
      <w:proofErr w:type="spellEnd"/>
      <w:r>
        <w:t xml:space="preserve"> data model) trav</w:t>
      </w:r>
      <w:r>
        <w:t xml:space="preserve">el across the network through Java serialization, so </w:t>
      </w:r>
      <w:proofErr w:type="spellStart"/>
      <w:r>
        <w:t>AttendanceRecord</w:t>
      </w:r>
      <w:proofErr w:type="spellEnd"/>
      <w:r>
        <w:t xml:space="preserve"> implements </w:t>
      </w:r>
      <w:proofErr w:type="spellStart"/>
      <w:r>
        <w:t>Serializable</w:t>
      </w:r>
      <w:proofErr w:type="spellEnd"/>
      <w:r>
        <w:t>.</w:t>
      </w:r>
    </w:p>
    <w:p w:rsidR="000D1C57" w:rsidRPr="00E30175" w:rsidRDefault="000C150A">
      <w:pPr>
        <w:pStyle w:val="Heading2"/>
        <w:spacing w:before="220" w:after="100"/>
        <w:rPr>
          <w:b/>
        </w:rPr>
      </w:pPr>
      <w:r w:rsidRPr="00E30175">
        <w:rPr>
          <w:b/>
          <w:color w:val="auto"/>
        </w:rPr>
        <w:t>1.2 How multithreading was implemented</w:t>
      </w:r>
    </w:p>
    <w:p w:rsidR="000D1C57" w:rsidRDefault="000C150A" w:rsidP="00E30175">
      <w:pPr>
        <w:spacing w:after="120"/>
        <w:jc w:val="both"/>
      </w:pPr>
      <w:r>
        <w:t xml:space="preserve">The RMI runtime automatically dispatches every incoming remote call on its own server-side worker thread, so when several </w:t>
      </w:r>
      <w:r>
        <w:t xml:space="preserve">faculty clients call the server simultaneously, their requests genuinely execute in parallel. All records are held in one shared in-memory </w:t>
      </w:r>
      <w:proofErr w:type="spellStart"/>
      <w:r>
        <w:t>ConcurrentHashMap</w:t>
      </w:r>
      <w:proofErr w:type="spellEnd"/>
      <w:r>
        <w:t xml:space="preserve"> keyed by the unique Student ID. Updates use </w:t>
      </w:r>
      <w:proofErr w:type="spellStart"/>
      <w:proofErr w:type="gramStart"/>
      <w:r>
        <w:t>ConcurrentHashMap.compute</w:t>
      </w:r>
      <w:proofErr w:type="spellEnd"/>
      <w:r>
        <w:t>(</w:t>
      </w:r>
      <w:proofErr w:type="gramEnd"/>
      <w:r>
        <w:t>), which performs an atomic c</w:t>
      </w:r>
      <w:r>
        <w:t xml:space="preserve">reate-or-update for one key, and the </w:t>
      </w:r>
      <w:proofErr w:type="spellStart"/>
      <w:r>
        <w:t>AttendanceRecord</w:t>
      </w:r>
      <w:proofErr w:type="spellEnd"/>
      <w:r>
        <w:t xml:space="preserve"> class additionally synchronizes access to its internal entry list. The server dashboard prints the name of the RMI worker thread that served each request, which makes the concurrent dispatch directly vi</w:t>
      </w:r>
      <w:r>
        <w:t>sible during the demonstration.</w:t>
      </w:r>
    </w:p>
    <w:p w:rsidR="000D1C57" w:rsidRPr="00E30175" w:rsidRDefault="000C150A">
      <w:pPr>
        <w:pStyle w:val="Heading1"/>
        <w:spacing w:before="300" w:after="140"/>
        <w:rPr>
          <w:b/>
          <w:color w:val="auto"/>
        </w:rPr>
      </w:pPr>
      <w:r w:rsidRPr="00E30175">
        <w:rPr>
          <w:b/>
          <w:color w:val="auto"/>
        </w:rPr>
        <w:t>2. System Architecture and Thread Safety</w:t>
      </w:r>
    </w:p>
    <w:p w:rsidR="000D1C57" w:rsidRDefault="000C150A">
      <w:pPr>
        <w:spacing w:after="120"/>
        <w:jc w:val="both"/>
      </w:pPr>
      <w:r>
        <w:t xml:space="preserve">The application is divided into three packages with a clear separation of concerns: common (shared contract and data model), server (business logic, storage, </w:t>
      </w:r>
      <w:proofErr w:type="gramStart"/>
      <w:r>
        <w:t>dashboard</w:t>
      </w:r>
      <w:proofErr w:type="gramEnd"/>
      <w:r>
        <w:t>) and client (co</w:t>
      </w:r>
      <w:r>
        <w:t>nnection bootstrap and Swing GUI).</w:t>
      </w:r>
    </w:p>
    <w:p w:rsidR="000D1C57" w:rsidRPr="008C1E5F" w:rsidRDefault="000C150A">
      <w:pPr>
        <w:shd w:val="clear" w:color="auto" w:fill="F2F2F2"/>
      </w:pPr>
      <w:proofErr w:type="spellStart"/>
      <w:r w:rsidRPr="008C1E5F">
        <w:rPr>
          <w:rFonts w:ascii="Consolas" w:eastAsia="Consolas" w:hAnsi="Consolas" w:cs="Consolas"/>
        </w:rPr>
        <w:t>AttendanceRMI</w:t>
      </w:r>
      <w:proofErr w:type="spellEnd"/>
      <w:r w:rsidRPr="008C1E5F">
        <w:rPr>
          <w:rFonts w:ascii="Consolas" w:eastAsia="Consolas" w:hAnsi="Consolas" w:cs="Consolas"/>
        </w:rPr>
        <w:t>/</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/common/AttendanceService.java      Remote interface (RMI contract)</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 xml:space="preserve">/common/AttendanceRecord.java       </w:t>
      </w:r>
      <w:proofErr w:type="spellStart"/>
      <w:r w:rsidRPr="008C1E5F">
        <w:rPr>
          <w:rFonts w:ascii="Consolas" w:eastAsia="Consolas" w:hAnsi="Consolas" w:cs="Consolas"/>
        </w:rPr>
        <w:t>Serializable</w:t>
      </w:r>
      <w:proofErr w:type="spellEnd"/>
      <w:r w:rsidRPr="008C1E5F">
        <w:rPr>
          <w:rFonts w:ascii="Consolas" w:eastAsia="Consolas" w:hAnsi="Consolas" w:cs="Consolas"/>
        </w:rPr>
        <w:t xml:space="preserve"> data model</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/server/</w:t>
      </w:r>
      <w:proofErr w:type="gramStart"/>
      <w:r w:rsidRPr="008C1E5F">
        <w:rPr>
          <w:rFonts w:ascii="Consolas" w:eastAsia="Consolas" w:hAnsi="Consolas" w:cs="Consolas"/>
        </w:rPr>
        <w:t>AttendanceServiceImpl.java  Remote</w:t>
      </w:r>
      <w:proofErr w:type="gramEnd"/>
      <w:r w:rsidRPr="008C1E5F">
        <w:rPr>
          <w:rFonts w:ascii="Consolas" w:eastAsia="Consolas" w:hAnsi="Consolas" w:cs="Consolas"/>
        </w:rPr>
        <w:t xml:space="preserve"> object, thread-safe logic</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/server/AttendanceServer.java       Registry creation + binding</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/server/ServerDashboard.java        Swing live-request console</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 xml:space="preserve">/client/AttendanceClient.java   </w:t>
      </w:r>
      <w:r w:rsidRPr="008C1E5F">
        <w:rPr>
          <w:rFonts w:ascii="Consolas" w:eastAsia="Consolas" w:hAnsi="Consolas" w:cs="Consolas"/>
        </w:rPr>
        <w:t xml:space="preserve">    Registry lookup + GUI launch</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/client/ClientGUI.java              Swing GUI with four tabs</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src</w:t>
      </w:r>
      <w:proofErr w:type="spellEnd"/>
      <w:r w:rsidRPr="008C1E5F">
        <w:rPr>
          <w:rFonts w:ascii="Consolas" w:eastAsia="Consolas" w:hAnsi="Consolas" w:cs="Consolas"/>
        </w:rPr>
        <w:t>/test/ConcurrencyTest.java          Headless thread-safety stress test</w:t>
      </w:r>
    </w:p>
    <w:p w:rsidR="000D1C57" w:rsidRDefault="000D1C57">
      <w:pPr>
        <w:spacing w:after="60"/>
        <w:jc w:val="both"/>
      </w:pPr>
    </w:p>
    <w:p w:rsidR="000D1C57" w:rsidRPr="00E30175" w:rsidRDefault="000C150A">
      <w:pPr>
        <w:pStyle w:val="Heading2"/>
        <w:spacing w:before="220" w:after="100"/>
        <w:rPr>
          <w:b/>
          <w:color w:val="auto"/>
        </w:rPr>
      </w:pPr>
      <w:r w:rsidRPr="00E30175">
        <w:rPr>
          <w:b/>
          <w:color w:val="auto"/>
        </w:rPr>
        <w:t>2.1 Thread-safety mechanisms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0D1C57">
        <w:tblPrEx>
          <w:tblCellMar>
            <w:top w:w="0" w:type="dxa"/>
            <w:bottom w:w="0" w:type="dxa"/>
          </w:tblCellMar>
        </w:tblPrEx>
        <w:tc>
          <w:tcPr>
            <w:tcW w:w="2600" w:type="dxa"/>
            <w:shd w:val="clear" w:color="auto" w:fill="D9E2F3"/>
          </w:tcPr>
          <w:p w:rsidR="000D1C57" w:rsidRPr="008C1E5F" w:rsidRDefault="000C150A" w:rsidP="00E30175">
            <w:pPr>
              <w:jc w:val="center"/>
            </w:pPr>
            <w:r w:rsidRPr="008C1E5F">
              <w:rPr>
                <w:b/>
                <w:bCs/>
              </w:rPr>
              <w:t>Mechanism</w:t>
            </w:r>
          </w:p>
        </w:tc>
        <w:tc>
          <w:tcPr>
            <w:tcW w:w="3200" w:type="dxa"/>
            <w:shd w:val="clear" w:color="auto" w:fill="D9E2F3"/>
          </w:tcPr>
          <w:p w:rsidR="000D1C57" w:rsidRPr="008C1E5F" w:rsidRDefault="000C150A" w:rsidP="00E30175">
            <w:pPr>
              <w:jc w:val="center"/>
            </w:pPr>
            <w:r w:rsidRPr="008C1E5F">
              <w:rPr>
                <w:b/>
                <w:bCs/>
              </w:rPr>
              <w:t>Location in code</w:t>
            </w:r>
          </w:p>
        </w:tc>
        <w:tc>
          <w:tcPr>
            <w:tcW w:w="3560" w:type="dxa"/>
            <w:shd w:val="clear" w:color="auto" w:fill="D9E2F3"/>
          </w:tcPr>
          <w:p w:rsidR="000D1C57" w:rsidRPr="008C1E5F" w:rsidRDefault="000C150A" w:rsidP="00E30175">
            <w:pPr>
              <w:jc w:val="center"/>
            </w:pPr>
            <w:r w:rsidRPr="008C1E5F">
              <w:rPr>
                <w:b/>
                <w:bCs/>
              </w:rPr>
              <w:t>Purpose</w:t>
            </w:r>
          </w:p>
        </w:tc>
      </w:tr>
      <w:tr w:rsidR="000D1C57">
        <w:tblPrEx>
          <w:tblCellMar>
            <w:top w:w="0" w:type="dxa"/>
            <w:bottom w:w="0" w:type="dxa"/>
          </w:tblCellMar>
        </w:tblPrEx>
        <w:tc>
          <w:tcPr>
            <w:tcW w:w="2600" w:type="dxa"/>
          </w:tcPr>
          <w:p w:rsidR="000D1C57" w:rsidRPr="008C1E5F" w:rsidRDefault="000C150A" w:rsidP="00E30175">
            <w:pPr>
              <w:spacing w:after="40"/>
              <w:jc w:val="both"/>
            </w:pPr>
            <w:r w:rsidRPr="008C1E5F">
              <w:t>RMI worker threads</w:t>
            </w:r>
          </w:p>
        </w:tc>
        <w:tc>
          <w:tcPr>
            <w:tcW w:w="3200" w:type="dxa"/>
          </w:tcPr>
          <w:p w:rsidR="000D1C57" w:rsidRPr="008C1E5F" w:rsidRDefault="000C150A" w:rsidP="00E30175">
            <w:pPr>
              <w:spacing w:after="40"/>
              <w:jc w:val="both"/>
            </w:pPr>
            <w:r w:rsidRPr="008C1E5F">
              <w:t>RMI runtime (automatic)</w:t>
            </w:r>
          </w:p>
        </w:tc>
        <w:tc>
          <w:tcPr>
            <w:tcW w:w="3560" w:type="dxa"/>
          </w:tcPr>
          <w:p w:rsidR="000D1C57" w:rsidRPr="008C1E5F" w:rsidRDefault="000C150A" w:rsidP="00E30175">
            <w:pPr>
              <w:spacing w:after="40"/>
              <w:jc w:val="both"/>
            </w:pPr>
            <w:r w:rsidRPr="008C1E5F">
              <w:t>Each incoming client call is dispatched on its own server thread</w:t>
            </w:r>
          </w:p>
        </w:tc>
      </w:tr>
      <w:tr w:rsidR="000D1C57">
        <w:tblPrEx>
          <w:tblCellMar>
            <w:top w:w="0" w:type="dxa"/>
            <w:bottom w:w="0" w:type="dxa"/>
          </w:tblCellMar>
        </w:tblPrEx>
        <w:tc>
          <w:tcPr>
            <w:tcW w:w="2600" w:type="dxa"/>
          </w:tcPr>
          <w:p w:rsidR="000D1C57" w:rsidRPr="008C1E5F" w:rsidRDefault="000C150A" w:rsidP="00E30175">
            <w:pPr>
              <w:spacing w:after="40"/>
              <w:jc w:val="both"/>
            </w:pPr>
            <w:proofErr w:type="spellStart"/>
            <w:r w:rsidRPr="008C1E5F">
              <w:t>ConcurrentHashMap</w:t>
            </w:r>
            <w:proofErr w:type="spellEnd"/>
          </w:p>
        </w:tc>
        <w:tc>
          <w:tcPr>
            <w:tcW w:w="3200" w:type="dxa"/>
          </w:tcPr>
          <w:p w:rsidR="000D1C57" w:rsidRPr="008C1E5F" w:rsidRDefault="000C150A" w:rsidP="00E30175">
            <w:pPr>
              <w:spacing w:after="40"/>
              <w:jc w:val="both"/>
            </w:pPr>
            <w:proofErr w:type="spellStart"/>
            <w:r w:rsidRPr="008C1E5F">
              <w:t>AttendanceServiceImpl.records</w:t>
            </w:r>
            <w:proofErr w:type="spellEnd"/>
          </w:p>
        </w:tc>
        <w:tc>
          <w:tcPr>
            <w:tcW w:w="3560" w:type="dxa"/>
          </w:tcPr>
          <w:p w:rsidR="000D1C57" w:rsidRPr="008C1E5F" w:rsidRDefault="000C150A" w:rsidP="00E30175">
            <w:pPr>
              <w:spacing w:after="40"/>
              <w:jc w:val="both"/>
            </w:pPr>
            <w:r w:rsidRPr="008C1E5F">
              <w:t>Thread-safe shared in-memory store keyed by Student ID</w:t>
            </w:r>
          </w:p>
        </w:tc>
      </w:tr>
      <w:tr w:rsidR="000D1C57">
        <w:tblPrEx>
          <w:tblCellMar>
            <w:top w:w="0" w:type="dxa"/>
            <w:bottom w:w="0" w:type="dxa"/>
          </w:tblCellMar>
        </w:tblPrEx>
        <w:tc>
          <w:tcPr>
            <w:tcW w:w="2600" w:type="dxa"/>
          </w:tcPr>
          <w:p w:rsidR="000D1C57" w:rsidRPr="008C1E5F" w:rsidRDefault="000C150A" w:rsidP="00E30175">
            <w:pPr>
              <w:spacing w:after="40"/>
              <w:jc w:val="both"/>
            </w:pPr>
            <w:r w:rsidRPr="008C1E5F">
              <w:t>compute() atomic update</w:t>
            </w:r>
          </w:p>
        </w:tc>
        <w:tc>
          <w:tcPr>
            <w:tcW w:w="3200" w:type="dxa"/>
          </w:tcPr>
          <w:p w:rsidR="000D1C57" w:rsidRPr="008C1E5F" w:rsidRDefault="000C150A" w:rsidP="00E30175">
            <w:pPr>
              <w:spacing w:after="40"/>
              <w:jc w:val="both"/>
            </w:pPr>
            <w:proofErr w:type="spellStart"/>
            <w:r w:rsidRPr="008C1E5F">
              <w:t>markAttendance</w:t>
            </w:r>
            <w:proofErr w:type="spellEnd"/>
            <w:r w:rsidRPr="008C1E5F">
              <w:t>()</w:t>
            </w:r>
          </w:p>
        </w:tc>
        <w:tc>
          <w:tcPr>
            <w:tcW w:w="3560" w:type="dxa"/>
          </w:tcPr>
          <w:p w:rsidR="000D1C57" w:rsidRPr="008C1E5F" w:rsidRDefault="000C150A" w:rsidP="00E30175">
            <w:pPr>
              <w:spacing w:after="40"/>
              <w:jc w:val="both"/>
            </w:pPr>
            <w:r w:rsidRPr="008C1E5F">
              <w:t>Create-or-update of one student's record is a single atomic action; no lost updates</w:t>
            </w:r>
          </w:p>
        </w:tc>
      </w:tr>
      <w:tr w:rsidR="000D1C57">
        <w:tblPrEx>
          <w:tblCellMar>
            <w:top w:w="0" w:type="dxa"/>
            <w:bottom w:w="0" w:type="dxa"/>
          </w:tblCellMar>
        </w:tblPrEx>
        <w:tc>
          <w:tcPr>
            <w:tcW w:w="2600" w:type="dxa"/>
          </w:tcPr>
          <w:p w:rsidR="000D1C57" w:rsidRPr="008C1E5F" w:rsidRDefault="000C150A" w:rsidP="00E30175">
            <w:pPr>
              <w:spacing w:after="40"/>
              <w:jc w:val="both"/>
            </w:pPr>
            <w:r w:rsidRPr="008C1E5F">
              <w:t>synchronized methods</w:t>
            </w:r>
          </w:p>
        </w:tc>
        <w:tc>
          <w:tcPr>
            <w:tcW w:w="3200" w:type="dxa"/>
          </w:tcPr>
          <w:p w:rsidR="000D1C57" w:rsidRPr="008C1E5F" w:rsidRDefault="000C150A" w:rsidP="00E30175">
            <w:pPr>
              <w:spacing w:after="40"/>
              <w:jc w:val="both"/>
            </w:pPr>
            <w:proofErr w:type="spellStart"/>
            <w:r w:rsidRPr="008C1E5F">
              <w:t>AttendanceRecord</w:t>
            </w:r>
            <w:proofErr w:type="spellEnd"/>
          </w:p>
        </w:tc>
        <w:tc>
          <w:tcPr>
            <w:tcW w:w="3560" w:type="dxa"/>
          </w:tcPr>
          <w:p w:rsidR="000D1C57" w:rsidRPr="008C1E5F" w:rsidRDefault="000C150A" w:rsidP="00E30175">
            <w:pPr>
              <w:spacing w:after="40"/>
              <w:jc w:val="both"/>
            </w:pPr>
            <w:r w:rsidRPr="008C1E5F">
              <w:t>Entry list and counters are read/written under the record's own lock</w:t>
            </w:r>
          </w:p>
        </w:tc>
      </w:tr>
      <w:tr w:rsidR="000D1C57">
        <w:tblPrEx>
          <w:tblCellMar>
            <w:top w:w="0" w:type="dxa"/>
            <w:bottom w:w="0" w:type="dxa"/>
          </w:tblCellMar>
        </w:tblPrEx>
        <w:tc>
          <w:tcPr>
            <w:tcW w:w="2600" w:type="dxa"/>
          </w:tcPr>
          <w:p w:rsidR="000D1C57" w:rsidRPr="008C1E5F" w:rsidRDefault="000C150A" w:rsidP="00E30175">
            <w:pPr>
              <w:spacing w:after="40"/>
              <w:jc w:val="both"/>
            </w:pPr>
            <w:proofErr w:type="spellStart"/>
            <w:r w:rsidRPr="008C1E5F">
              <w:t>AtomicLong</w:t>
            </w:r>
            <w:proofErr w:type="spellEnd"/>
          </w:p>
        </w:tc>
        <w:tc>
          <w:tcPr>
            <w:tcW w:w="3200" w:type="dxa"/>
          </w:tcPr>
          <w:p w:rsidR="000D1C57" w:rsidRPr="008C1E5F" w:rsidRDefault="000C150A" w:rsidP="00E30175">
            <w:pPr>
              <w:spacing w:after="40"/>
              <w:jc w:val="both"/>
            </w:pPr>
            <w:proofErr w:type="spellStart"/>
            <w:r w:rsidRPr="008C1E5F">
              <w:t>requestCount</w:t>
            </w:r>
            <w:proofErr w:type="spellEnd"/>
          </w:p>
        </w:tc>
        <w:tc>
          <w:tcPr>
            <w:tcW w:w="3560" w:type="dxa"/>
          </w:tcPr>
          <w:p w:rsidR="000D1C57" w:rsidRPr="008C1E5F" w:rsidRDefault="000C150A" w:rsidP="00E30175">
            <w:pPr>
              <w:spacing w:after="40"/>
              <w:jc w:val="both"/>
            </w:pPr>
            <w:r w:rsidRPr="008C1E5F">
              <w:t>Lock-free counting of total served requests</w:t>
            </w:r>
          </w:p>
        </w:tc>
      </w:tr>
      <w:tr w:rsidR="000D1C57">
        <w:tblPrEx>
          <w:tblCellMar>
            <w:top w:w="0" w:type="dxa"/>
            <w:bottom w:w="0" w:type="dxa"/>
          </w:tblCellMar>
        </w:tblPrEx>
        <w:tc>
          <w:tcPr>
            <w:tcW w:w="2600" w:type="dxa"/>
          </w:tcPr>
          <w:p w:rsidR="000D1C57" w:rsidRPr="008C1E5F" w:rsidRDefault="000C150A" w:rsidP="00E30175">
            <w:pPr>
              <w:spacing w:after="40"/>
              <w:jc w:val="both"/>
            </w:pPr>
            <w:r w:rsidRPr="008C1E5F">
              <w:t>Deep copies (copy())</w:t>
            </w:r>
          </w:p>
        </w:tc>
        <w:tc>
          <w:tcPr>
            <w:tcW w:w="3200" w:type="dxa"/>
          </w:tcPr>
          <w:p w:rsidR="000D1C57" w:rsidRPr="008C1E5F" w:rsidRDefault="000C150A" w:rsidP="00E30175">
            <w:pPr>
              <w:spacing w:after="40"/>
              <w:jc w:val="both"/>
            </w:pPr>
            <w:r w:rsidRPr="008C1E5F">
              <w:t>All getter methods</w:t>
            </w:r>
          </w:p>
        </w:tc>
        <w:tc>
          <w:tcPr>
            <w:tcW w:w="3560" w:type="dxa"/>
          </w:tcPr>
          <w:p w:rsidR="000D1C57" w:rsidRPr="008C1E5F" w:rsidRDefault="000C150A" w:rsidP="00E30175">
            <w:pPr>
              <w:spacing w:after="40"/>
              <w:jc w:val="both"/>
            </w:pPr>
            <w:r w:rsidRPr="008C1E5F">
              <w:t>Clients receive snapshots; server state is never aliased</w:t>
            </w:r>
          </w:p>
        </w:tc>
      </w:tr>
      <w:tr w:rsidR="000D1C57">
        <w:tblPrEx>
          <w:tblCellMar>
            <w:top w:w="0" w:type="dxa"/>
            <w:bottom w:w="0" w:type="dxa"/>
          </w:tblCellMar>
        </w:tblPrEx>
        <w:tc>
          <w:tcPr>
            <w:tcW w:w="2600" w:type="dxa"/>
          </w:tcPr>
          <w:p w:rsidR="000D1C57" w:rsidRPr="008C1E5F" w:rsidRDefault="000C150A" w:rsidP="00E30175">
            <w:pPr>
              <w:spacing w:after="40"/>
              <w:jc w:val="both"/>
            </w:pPr>
            <w:proofErr w:type="spellStart"/>
            <w:r w:rsidRPr="008C1E5F">
              <w:t>SwingWorker</w:t>
            </w:r>
            <w:proofErr w:type="spellEnd"/>
            <w:r w:rsidRPr="008C1E5F">
              <w:t xml:space="preserve"> + </w:t>
            </w:r>
            <w:proofErr w:type="spellStart"/>
            <w:r w:rsidRPr="008C1E5F">
              <w:t>invokeLater</w:t>
            </w:r>
            <w:proofErr w:type="spellEnd"/>
          </w:p>
        </w:tc>
        <w:tc>
          <w:tcPr>
            <w:tcW w:w="3200" w:type="dxa"/>
          </w:tcPr>
          <w:p w:rsidR="000D1C57" w:rsidRPr="008C1E5F" w:rsidRDefault="000C150A" w:rsidP="00E30175">
            <w:pPr>
              <w:spacing w:after="40"/>
              <w:jc w:val="both"/>
            </w:pPr>
            <w:proofErr w:type="spellStart"/>
            <w:r w:rsidRPr="008C1E5F">
              <w:t>ClientGUI</w:t>
            </w:r>
            <w:proofErr w:type="spellEnd"/>
            <w:r w:rsidRPr="008C1E5F">
              <w:t xml:space="preserve">, </w:t>
            </w:r>
            <w:proofErr w:type="spellStart"/>
            <w:r w:rsidRPr="008C1E5F">
              <w:t>ServerDashboard</w:t>
            </w:r>
            <w:proofErr w:type="spellEnd"/>
          </w:p>
        </w:tc>
        <w:tc>
          <w:tcPr>
            <w:tcW w:w="3560" w:type="dxa"/>
          </w:tcPr>
          <w:p w:rsidR="000D1C57" w:rsidRPr="008C1E5F" w:rsidRDefault="000C150A" w:rsidP="00E30175">
            <w:pPr>
              <w:spacing w:after="40"/>
              <w:jc w:val="both"/>
            </w:pPr>
            <w:r w:rsidRPr="008C1E5F">
              <w:t>Network calls off the EDT; all UI updates on the EDT</w:t>
            </w:r>
          </w:p>
        </w:tc>
      </w:tr>
    </w:tbl>
    <w:p w:rsidR="000D1C57" w:rsidRDefault="000C150A" w:rsidP="00E30175">
      <w:pPr>
        <w:spacing w:before="160" w:after="120"/>
        <w:jc w:val="both"/>
      </w:pPr>
      <w:r>
        <w:t>No raw</w:t>
      </w:r>
      <w:r>
        <w:t xml:space="preserve"> unsynchronized </w:t>
      </w:r>
      <w:proofErr w:type="spellStart"/>
      <w:r>
        <w:t>HashMap</w:t>
      </w:r>
      <w:proofErr w:type="spellEnd"/>
      <w:r>
        <w:t xml:space="preserve"> is accessed anywhere in the code. Because compute() locks only the map bin of the affected Student ID, updates to different students proceed fully in parallel, giving both correctness and scalability.</w:t>
      </w:r>
    </w:p>
    <w:p w:rsidR="000D1C57" w:rsidRPr="00E30175" w:rsidRDefault="000C150A">
      <w:pPr>
        <w:pStyle w:val="Heading1"/>
        <w:spacing w:before="300" w:after="140"/>
        <w:rPr>
          <w:b/>
          <w:color w:val="auto"/>
        </w:rPr>
      </w:pPr>
      <w:r w:rsidRPr="00E30175">
        <w:rPr>
          <w:b/>
          <w:color w:val="auto"/>
        </w:rPr>
        <w:t xml:space="preserve">3. Key Code Excerpt — </w:t>
      </w:r>
      <w:r w:rsidRPr="00E30175">
        <w:rPr>
          <w:b/>
          <w:color w:val="auto"/>
        </w:rPr>
        <w:t>Atomic</w:t>
      </w:r>
      <w:r w:rsidRPr="00E30175">
        <w:rPr>
          <w:b/>
          <w:color w:val="auto"/>
        </w:rPr>
        <w:t>, T</w:t>
      </w:r>
      <w:r w:rsidRPr="00E30175">
        <w:rPr>
          <w:b/>
          <w:color w:val="auto"/>
        </w:rPr>
        <w:t>hread-Safe Update</w:t>
      </w:r>
    </w:p>
    <w:p w:rsidR="000D1C57" w:rsidRPr="008C1E5F" w:rsidRDefault="000C150A">
      <w:pPr>
        <w:shd w:val="clear" w:color="auto" w:fill="F2F2F2"/>
      </w:pPr>
      <w:r w:rsidRPr="008C1E5F">
        <w:rPr>
          <w:rFonts w:ascii="Consolas" w:eastAsia="Consolas" w:hAnsi="Consolas" w:cs="Consolas"/>
        </w:rPr>
        <w:t>// server/AttendanceServiceImpl.java</w:t>
      </w:r>
    </w:p>
    <w:p w:rsidR="000D1C57" w:rsidRPr="008C1E5F" w:rsidRDefault="000C150A">
      <w:pPr>
        <w:shd w:val="clear" w:color="auto" w:fill="F2F2F2"/>
      </w:pPr>
      <w:proofErr w:type="gramStart"/>
      <w:r w:rsidRPr="008C1E5F">
        <w:rPr>
          <w:rFonts w:ascii="Consolas" w:eastAsia="Consolas" w:hAnsi="Consolas" w:cs="Consolas"/>
        </w:rPr>
        <w:t>private</w:t>
      </w:r>
      <w:proofErr w:type="gramEnd"/>
      <w:r w:rsidRPr="008C1E5F">
        <w:rPr>
          <w:rFonts w:ascii="Consolas" w:eastAsia="Consolas" w:hAnsi="Consolas" w:cs="Consolas"/>
        </w:rPr>
        <w:t xml:space="preserve"> final </w:t>
      </w:r>
      <w:proofErr w:type="spellStart"/>
      <w:r w:rsidRPr="008C1E5F">
        <w:rPr>
          <w:rFonts w:ascii="Consolas" w:eastAsia="Consolas" w:hAnsi="Consolas" w:cs="Consolas"/>
        </w:rPr>
        <w:t>ConcurrentHashMap</w:t>
      </w:r>
      <w:proofErr w:type="spellEnd"/>
      <w:r w:rsidRPr="008C1E5F">
        <w:rPr>
          <w:rFonts w:ascii="Consolas" w:eastAsia="Consolas" w:hAnsi="Consolas" w:cs="Consolas"/>
        </w:rPr>
        <w:t xml:space="preserve">&lt;String, </w:t>
      </w:r>
      <w:proofErr w:type="spellStart"/>
      <w:r w:rsidRPr="008C1E5F">
        <w:rPr>
          <w:rFonts w:ascii="Consolas" w:eastAsia="Consolas" w:hAnsi="Consolas" w:cs="Consolas"/>
        </w:rPr>
        <w:t>AttendanceRecord</w:t>
      </w:r>
      <w:proofErr w:type="spellEnd"/>
      <w:r w:rsidRPr="008C1E5F">
        <w:rPr>
          <w:rFonts w:ascii="Consolas" w:eastAsia="Consolas" w:hAnsi="Consolas" w:cs="Consolas"/>
        </w:rPr>
        <w:t>&gt; records =</w:t>
      </w:r>
    </w:p>
    <w:p w:rsidR="000D1C57" w:rsidRPr="008C1E5F" w:rsidRDefault="000C150A">
      <w:pPr>
        <w:shd w:val="clear" w:color="auto" w:fill="F2F2F2"/>
      </w:pPr>
      <w:r w:rsidRPr="008C1E5F">
        <w:rPr>
          <w:rFonts w:ascii="Consolas" w:eastAsia="Consolas" w:hAnsi="Consolas" w:cs="Consolas"/>
        </w:rPr>
        <w:t xml:space="preserve">        </w:t>
      </w:r>
      <w:proofErr w:type="gramStart"/>
      <w:r w:rsidRPr="008C1E5F">
        <w:rPr>
          <w:rFonts w:ascii="Consolas" w:eastAsia="Consolas" w:hAnsi="Consolas" w:cs="Consolas"/>
        </w:rPr>
        <w:t>new</w:t>
      </w:r>
      <w:proofErr w:type="gramEnd"/>
      <w:r w:rsidRPr="008C1E5F">
        <w:rPr>
          <w:rFonts w:ascii="Consolas" w:eastAsia="Consolas" w:hAnsi="Consolas" w:cs="Consolas"/>
        </w:rPr>
        <w:t xml:space="preserve"> </w:t>
      </w:r>
      <w:proofErr w:type="spellStart"/>
      <w:r w:rsidRPr="008C1E5F">
        <w:rPr>
          <w:rFonts w:ascii="Consolas" w:eastAsia="Consolas" w:hAnsi="Consolas" w:cs="Consolas"/>
        </w:rPr>
        <w:t>ConcurrentHashMap</w:t>
      </w:r>
      <w:proofErr w:type="spellEnd"/>
      <w:r w:rsidRPr="008C1E5F">
        <w:rPr>
          <w:rFonts w:ascii="Consolas" w:eastAsia="Consolas" w:hAnsi="Consolas" w:cs="Consolas"/>
        </w:rPr>
        <w:t>&lt;&gt;();</w:t>
      </w:r>
    </w:p>
    <w:p w:rsidR="000D1C57" w:rsidRPr="008C1E5F" w:rsidRDefault="000C150A">
      <w:pPr>
        <w:shd w:val="clear" w:color="auto" w:fill="F2F2F2"/>
      </w:pPr>
      <w:r w:rsidRPr="008C1E5F">
        <w:rPr>
          <w:rFonts w:ascii="Consolas" w:eastAsia="Consolas" w:hAnsi="Consolas" w:cs="Consolas"/>
        </w:rPr>
        <w:t xml:space="preserve"> </w:t>
      </w:r>
    </w:p>
    <w:p w:rsidR="000D1C57" w:rsidRPr="008C1E5F" w:rsidRDefault="000C150A">
      <w:pPr>
        <w:shd w:val="clear" w:color="auto" w:fill="F2F2F2"/>
      </w:pPr>
      <w:proofErr w:type="gramStart"/>
      <w:r w:rsidRPr="008C1E5F">
        <w:rPr>
          <w:rFonts w:ascii="Consolas" w:eastAsia="Consolas" w:hAnsi="Consolas" w:cs="Consolas"/>
        </w:rPr>
        <w:t>public</w:t>
      </w:r>
      <w:proofErr w:type="gramEnd"/>
      <w:r w:rsidRPr="008C1E5F">
        <w:rPr>
          <w:rFonts w:ascii="Consolas" w:eastAsia="Consolas" w:hAnsi="Consolas" w:cs="Consolas"/>
        </w:rPr>
        <w:t xml:space="preserve"> String </w:t>
      </w:r>
      <w:proofErr w:type="spellStart"/>
      <w:r w:rsidRPr="008C1E5F">
        <w:rPr>
          <w:rFonts w:ascii="Consolas" w:eastAsia="Consolas" w:hAnsi="Consolas" w:cs="Consolas"/>
        </w:rPr>
        <w:t>markAttendance</w:t>
      </w:r>
      <w:proofErr w:type="spellEnd"/>
      <w:r w:rsidRPr="008C1E5F">
        <w:rPr>
          <w:rFonts w:ascii="Consolas" w:eastAsia="Consolas" w:hAnsi="Consolas" w:cs="Consolas"/>
        </w:rPr>
        <w:t xml:space="preserve">(String </w:t>
      </w:r>
      <w:proofErr w:type="spellStart"/>
      <w:r w:rsidRPr="008C1E5F">
        <w:rPr>
          <w:rFonts w:ascii="Consolas" w:eastAsia="Consolas" w:hAnsi="Consolas" w:cs="Consolas"/>
        </w:rPr>
        <w:t>studentId</w:t>
      </w:r>
      <w:proofErr w:type="spellEnd"/>
      <w:r w:rsidRPr="008C1E5F">
        <w:rPr>
          <w:rFonts w:ascii="Consolas" w:eastAsia="Consolas" w:hAnsi="Consolas" w:cs="Consolas"/>
        </w:rPr>
        <w:t>, String status)</w:t>
      </w:r>
    </w:p>
    <w:p w:rsidR="000D1C57" w:rsidRPr="008C1E5F" w:rsidRDefault="000C150A">
      <w:pPr>
        <w:shd w:val="clear" w:color="auto" w:fill="F2F2F2"/>
      </w:pPr>
      <w:r w:rsidRPr="008C1E5F">
        <w:rPr>
          <w:rFonts w:ascii="Consolas" w:eastAsia="Consolas" w:hAnsi="Consolas" w:cs="Consolas"/>
        </w:rPr>
        <w:t xml:space="preserve">        </w:t>
      </w:r>
      <w:proofErr w:type="gramStart"/>
      <w:r w:rsidRPr="008C1E5F">
        <w:rPr>
          <w:rFonts w:ascii="Consolas" w:eastAsia="Consolas" w:hAnsi="Consolas" w:cs="Consolas"/>
        </w:rPr>
        <w:t>throws</w:t>
      </w:r>
      <w:proofErr w:type="gramEnd"/>
      <w:r w:rsidRPr="008C1E5F">
        <w:rPr>
          <w:rFonts w:ascii="Consolas" w:eastAsia="Consolas" w:hAnsi="Consolas" w:cs="Consolas"/>
        </w:rPr>
        <w:t xml:space="preserve"> </w:t>
      </w:r>
      <w:proofErr w:type="spellStart"/>
      <w:r w:rsidRPr="008C1E5F">
        <w:rPr>
          <w:rFonts w:ascii="Consolas" w:eastAsia="Consolas" w:hAnsi="Consolas" w:cs="Consolas"/>
        </w:rPr>
        <w:t>RemoteException</w:t>
      </w:r>
      <w:proofErr w:type="spellEnd"/>
      <w:r w:rsidRPr="008C1E5F">
        <w:rPr>
          <w:rFonts w:ascii="Consolas" w:eastAsia="Consolas" w:hAnsi="Consolas" w:cs="Consolas"/>
        </w:rPr>
        <w:t xml:space="preserve"> {</w:t>
      </w:r>
    </w:p>
    <w:p w:rsidR="000D1C57" w:rsidRPr="008C1E5F" w:rsidRDefault="000C150A">
      <w:pPr>
        <w:shd w:val="clear" w:color="auto" w:fill="F2F2F2"/>
      </w:pPr>
      <w:r w:rsidRPr="008C1E5F">
        <w:rPr>
          <w:rFonts w:ascii="Consolas" w:eastAsia="Consolas" w:hAnsi="Consolas" w:cs="Consolas"/>
        </w:rPr>
        <w:t xml:space="preserve">    String id = </w:t>
      </w:r>
      <w:proofErr w:type="spellStart"/>
      <w:proofErr w:type="gramStart"/>
      <w:r w:rsidRPr="008C1E5F">
        <w:rPr>
          <w:rFonts w:ascii="Consolas" w:eastAsia="Consolas" w:hAnsi="Consolas" w:cs="Consolas"/>
        </w:rPr>
        <w:t>validateId</w:t>
      </w:r>
      <w:proofErr w:type="spellEnd"/>
      <w:r w:rsidRPr="008C1E5F">
        <w:rPr>
          <w:rFonts w:ascii="Consolas" w:eastAsia="Consolas" w:hAnsi="Consolas" w:cs="Consolas"/>
        </w:rPr>
        <w:t>(</w:t>
      </w:r>
      <w:proofErr w:type="spellStart"/>
      <w:proofErr w:type="gramEnd"/>
      <w:r w:rsidRPr="008C1E5F">
        <w:rPr>
          <w:rFonts w:ascii="Consolas" w:eastAsia="Consolas" w:hAnsi="Consolas" w:cs="Consolas"/>
        </w:rPr>
        <w:t>studentId</w:t>
      </w:r>
      <w:proofErr w:type="spellEnd"/>
      <w:r w:rsidRPr="008C1E5F">
        <w:rPr>
          <w:rFonts w:ascii="Consolas" w:eastAsia="Consolas" w:hAnsi="Consolas" w:cs="Consolas"/>
        </w:rPr>
        <w:t>);</w:t>
      </w:r>
    </w:p>
    <w:p w:rsidR="000D1C57" w:rsidRPr="008C1E5F" w:rsidRDefault="000C150A">
      <w:pPr>
        <w:shd w:val="clear" w:color="auto" w:fill="F2F2F2"/>
      </w:pPr>
      <w:r w:rsidRPr="008C1E5F">
        <w:rPr>
          <w:rFonts w:ascii="Consolas" w:eastAsia="Consolas" w:hAnsi="Consolas" w:cs="Consolas"/>
        </w:rPr>
        <w:t xml:space="preserve">    String normalized = </w:t>
      </w:r>
      <w:proofErr w:type="spellStart"/>
      <w:proofErr w:type="gramStart"/>
      <w:r w:rsidRPr="008C1E5F">
        <w:rPr>
          <w:rFonts w:ascii="Consolas" w:eastAsia="Consolas" w:hAnsi="Consolas" w:cs="Consolas"/>
        </w:rPr>
        <w:t>normalizeStatus</w:t>
      </w:r>
      <w:proofErr w:type="spellEnd"/>
      <w:r w:rsidRPr="008C1E5F">
        <w:rPr>
          <w:rFonts w:ascii="Consolas" w:eastAsia="Consolas" w:hAnsi="Consolas" w:cs="Consolas"/>
        </w:rPr>
        <w:t>(</w:t>
      </w:r>
      <w:proofErr w:type="gramEnd"/>
      <w:r w:rsidRPr="008C1E5F">
        <w:rPr>
          <w:rFonts w:ascii="Consolas" w:eastAsia="Consolas" w:hAnsi="Consolas" w:cs="Consolas"/>
        </w:rPr>
        <w:t>status);</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AttendanceRecord</w:t>
      </w:r>
      <w:proofErr w:type="spellEnd"/>
      <w:r w:rsidRPr="008C1E5F">
        <w:rPr>
          <w:rFonts w:ascii="Consolas" w:eastAsia="Consolas" w:hAnsi="Consolas" w:cs="Consolas"/>
        </w:rPr>
        <w:t xml:space="preserve"> updated = </w:t>
      </w:r>
      <w:proofErr w:type="spellStart"/>
      <w:proofErr w:type="gramStart"/>
      <w:r w:rsidRPr="008C1E5F">
        <w:rPr>
          <w:rFonts w:ascii="Consolas" w:eastAsia="Consolas" w:hAnsi="Consolas" w:cs="Consolas"/>
        </w:rPr>
        <w:t>records.compute</w:t>
      </w:r>
      <w:proofErr w:type="spellEnd"/>
      <w:r w:rsidRPr="008C1E5F">
        <w:rPr>
          <w:rFonts w:ascii="Consolas" w:eastAsia="Consolas" w:hAnsi="Consolas" w:cs="Consolas"/>
        </w:rPr>
        <w:t>(</w:t>
      </w:r>
      <w:proofErr w:type="gramEnd"/>
      <w:r w:rsidRPr="008C1E5F">
        <w:rPr>
          <w:rFonts w:ascii="Consolas" w:eastAsia="Consolas" w:hAnsi="Consolas" w:cs="Consolas"/>
        </w:rPr>
        <w:t>id, (key, existing) -&gt; {</w:t>
      </w:r>
    </w:p>
    <w:p w:rsidR="000D1C57" w:rsidRPr="008C1E5F" w:rsidRDefault="000C150A">
      <w:pPr>
        <w:shd w:val="clear" w:color="auto" w:fill="F2F2F2"/>
      </w:pPr>
      <w:r w:rsidRPr="008C1E5F">
        <w:rPr>
          <w:rFonts w:ascii="Consolas" w:eastAsia="Consolas" w:hAnsi="Consolas" w:cs="Consolas"/>
        </w:rPr>
        <w:t xml:space="preserve">        </w:t>
      </w:r>
      <w:proofErr w:type="spellStart"/>
      <w:r w:rsidRPr="008C1E5F">
        <w:rPr>
          <w:rFonts w:ascii="Consolas" w:eastAsia="Consolas" w:hAnsi="Consolas" w:cs="Consolas"/>
        </w:rPr>
        <w:t>AttendanceRecord</w:t>
      </w:r>
      <w:proofErr w:type="spellEnd"/>
      <w:r w:rsidRPr="008C1E5F">
        <w:rPr>
          <w:rFonts w:ascii="Consolas" w:eastAsia="Consolas" w:hAnsi="Consolas" w:cs="Consolas"/>
        </w:rPr>
        <w:t xml:space="preserve"> r = (</w:t>
      </w:r>
      <w:proofErr w:type="gramStart"/>
      <w:r w:rsidRPr="008C1E5F">
        <w:rPr>
          <w:rFonts w:ascii="Consolas" w:eastAsia="Consolas" w:hAnsi="Consolas" w:cs="Consolas"/>
        </w:rPr>
        <w:t>existing !</w:t>
      </w:r>
      <w:proofErr w:type="gramEnd"/>
      <w:r w:rsidRPr="008C1E5F">
        <w:rPr>
          <w:rFonts w:ascii="Consolas" w:eastAsia="Consolas" w:hAnsi="Consolas" w:cs="Consolas"/>
        </w:rPr>
        <w:t>= null)</w:t>
      </w:r>
    </w:p>
    <w:p w:rsidR="000D1C57" w:rsidRPr="008C1E5F" w:rsidRDefault="000C150A">
      <w:pPr>
        <w:shd w:val="clear" w:color="auto" w:fill="F2F2F2"/>
      </w:pPr>
      <w:r w:rsidRPr="008C1E5F">
        <w:rPr>
          <w:rFonts w:ascii="Consolas" w:eastAsia="Consolas" w:hAnsi="Consolas" w:cs="Consolas"/>
        </w:rPr>
        <w:t xml:space="preserve">                ? </w:t>
      </w:r>
      <w:proofErr w:type="gramStart"/>
      <w:r w:rsidRPr="008C1E5F">
        <w:rPr>
          <w:rFonts w:ascii="Consolas" w:eastAsia="Consolas" w:hAnsi="Consolas" w:cs="Consolas"/>
        </w:rPr>
        <w:t>existing :</w:t>
      </w:r>
      <w:proofErr w:type="gramEnd"/>
      <w:r w:rsidRPr="008C1E5F">
        <w:rPr>
          <w:rFonts w:ascii="Consolas" w:eastAsia="Consolas" w:hAnsi="Consolas" w:cs="Consolas"/>
        </w:rPr>
        <w:t xml:space="preserve"> new </w:t>
      </w:r>
      <w:proofErr w:type="spellStart"/>
      <w:r w:rsidRPr="008C1E5F">
        <w:rPr>
          <w:rFonts w:ascii="Consolas" w:eastAsia="Consolas" w:hAnsi="Consolas" w:cs="Consolas"/>
        </w:rPr>
        <w:t>AttendanceRecor</w:t>
      </w:r>
      <w:r w:rsidRPr="008C1E5F">
        <w:rPr>
          <w:rFonts w:ascii="Consolas" w:eastAsia="Consolas" w:hAnsi="Consolas" w:cs="Consolas"/>
        </w:rPr>
        <w:t>d</w:t>
      </w:r>
      <w:proofErr w:type="spellEnd"/>
      <w:r w:rsidRPr="008C1E5F">
        <w:rPr>
          <w:rFonts w:ascii="Consolas" w:eastAsia="Consolas" w:hAnsi="Consolas" w:cs="Consolas"/>
        </w:rPr>
        <w:t>(key);</w:t>
      </w:r>
    </w:p>
    <w:p w:rsidR="000D1C57" w:rsidRPr="008C1E5F" w:rsidRDefault="000C150A">
      <w:pPr>
        <w:shd w:val="clear" w:color="auto" w:fill="F2F2F2"/>
      </w:pPr>
      <w:r w:rsidRPr="008C1E5F">
        <w:rPr>
          <w:rFonts w:ascii="Consolas" w:eastAsia="Consolas" w:hAnsi="Consolas" w:cs="Consolas"/>
        </w:rPr>
        <w:t xml:space="preserve">        </w:t>
      </w:r>
      <w:proofErr w:type="spellStart"/>
      <w:proofErr w:type="gramStart"/>
      <w:r w:rsidRPr="008C1E5F">
        <w:rPr>
          <w:rFonts w:ascii="Consolas" w:eastAsia="Consolas" w:hAnsi="Consolas" w:cs="Consolas"/>
        </w:rPr>
        <w:t>r.addEntry</w:t>
      </w:r>
      <w:proofErr w:type="spellEnd"/>
      <w:r w:rsidRPr="008C1E5F">
        <w:rPr>
          <w:rFonts w:ascii="Consolas" w:eastAsia="Consolas" w:hAnsi="Consolas" w:cs="Consolas"/>
        </w:rPr>
        <w:t>(</w:t>
      </w:r>
      <w:proofErr w:type="gramEnd"/>
      <w:r w:rsidRPr="008C1E5F">
        <w:rPr>
          <w:rFonts w:ascii="Consolas" w:eastAsia="Consolas" w:hAnsi="Consolas" w:cs="Consolas"/>
        </w:rPr>
        <w:t>normalized);   // synchronized inside the record</w:t>
      </w:r>
    </w:p>
    <w:p w:rsidR="000D1C57" w:rsidRPr="008C1E5F" w:rsidRDefault="000C150A">
      <w:pPr>
        <w:shd w:val="clear" w:color="auto" w:fill="F2F2F2"/>
      </w:pPr>
      <w:r w:rsidRPr="008C1E5F">
        <w:rPr>
          <w:rFonts w:ascii="Consolas" w:eastAsia="Consolas" w:hAnsi="Consolas" w:cs="Consolas"/>
        </w:rPr>
        <w:t xml:space="preserve">        </w:t>
      </w:r>
      <w:proofErr w:type="gramStart"/>
      <w:r w:rsidRPr="008C1E5F">
        <w:rPr>
          <w:rFonts w:ascii="Consolas" w:eastAsia="Consolas" w:hAnsi="Consolas" w:cs="Consolas"/>
        </w:rPr>
        <w:t>return</w:t>
      </w:r>
      <w:proofErr w:type="gramEnd"/>
      <w:r w:rsidRPr="008C1E5F">
        <w:rPr>
          <w:rFonts w:ascii="Consolas" w:eastAsia="Consolas" w:hAnsi="Consolas" w:cs="Consolas"/>
        </w:rPr>
        <w:t xml:space="preserve"> r;</w:t>
      </w:r>
    </w:p>
    <w:p w:rsidR="000D1C57" w:rsidRPr="008C1E5F" w:rsidRDefault="000C150A">
      <w:pPr>
        <w:shd w:val="clear" w:color="auto" w:fill="F2F2F2"/>
      </w:pPr>
      <w:r w:rsidRPr="008C1E5F">
        <w:rPr>
          <w:rFonts w:ascii="Consolas" w:eastAsia="Consolas" w:hAnsi="Consolas" w:cs="Consolas"/>
        </w:rPr>
        <w:t xml:space="preserve">    });</w:t>
      </w:r>
    </w:p>
    <w:p w:rsidR="000D1C57" w:rsidRPr="008C1E5F" w:rsidRDefault="000C150A">
      <w:pPr>
        <w:shd w:val="clear" w:color="auto" w:fill="F2F2F2"/>
      </w:pPr>
      <w:r w:rsidRPr="008C1E5F">
        <w:rPr>
          <w:rFonts w:ascii="Consolas" w:eastAsia="Consolas" w:hAnsi="Consolas" w:cs="Consolas"/>
        </w:rPr>
        <w:t xml:space="preserve">    ...</w:t>
      </w:r>
    </w:p>
    <w:p w:rsidR="000D1C57" w:rsidRPr="008C1E5F" w:rsidRDefault="000C150A">
      <w:pPr>
        <w:shd w:val="clear" w:color="auto" w:fill="F2F2F2"/>
      </w:pPr>
      <w:r w:rsidRPr="008C1E5F">
        <w:rPr>
          <w:rFonts w:ascii="Consolas" w:eastAsia="Consolas" w:hAnsi="Consolas" w:cs="Consolas"/>
        </w:rPr>
        <w:t>}</w:t>
      </w:r>
    </w:p>
    <w:p w:rsidR="000D1C57" w:rsidRDefault="000C150A">
      <w:pPr>
        <w:spacing w:before="120"/>
        <w:jc w:val="both"/>
      </w:pPr>
      <w:r>
        <w:t>The complete, fully commented source code of every file is included in the submitted zip archive.</w:t>
      </w:r>
    </w:p>
    <w:p w:rsidR="000C150A" w:rsidRDefault="000C150A">
      <w:pPr>
        <w:pStyle w:val="Heading1"/>
        <w:spacing w:before="300" w:after="140"/>
        <w:rPr>
          <w:b/>
          <w:color w:val="auto"/>
        </w:rPr>
      </w:pPr>
    </w:p>
    <w:p w:rsidR="000D1C57" w:rsidRPr="00E30175" w:rsidRDefault="000C150A">
      <w:pPr>
        <w:pStyle w:val="Heading1"/>
        <w:spacing w:before="300" w:after="140"/>
        <w:rPr>
          <w:b/>
          <w:color w:val="auto"/>
        </w:rPr>
      </w:pPr>
      <w:bookmarkStart w:id="0" w:name="_GoBack"/>
      <w:bookmarkEnd w:id="0"/>
      <w:r w:rsidRPr="00E30175">
        <w:rPr>
          <w:b/>
          <w:color w:val="auto"/>
        </w:rPr>
        <w:lastRenderedPageBreak/>
        <w:t>4. User Interface and Output Screenshots</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w:t>
      </w:r>
      <w:r>
        <w:rPr>
          <w:b/>
          <w:bCs/>
          <w:color w:val="808080"/>
        </w:rPr>
        <w:t>SERT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Figure 1: Server dashboard immediately after startup, showing the service bound in the RMI registry.</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INSERT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Figure 2: Client GUI — “Mark Attendance” tab with success dialog after marking a student Present.</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INSERT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 xml:space="preserve">Figure 3: Client GUI — “History” tab showing the </w:t>
      </w:r>
      <w:proofErr w:type="spellStart"/>
      <w:r>
        <w:rPr>
          <w:i/>
          <w:iCs/>
          <w:sz w:val="20"/>
          <w:szCs w:val="20"/>
        </w:rPr>
        <w:t>timestamped</w:t>
      </w:r>
      <w:proofErr w:type="spellEnd"/>
      <w:r>
        <w:rPr>
          <w:i/>
          <w:iCs/>
          <w:sz w:val="20"/>
          <w:szCs w:val="20"/>
        </w:rPr>
        <w:t xml:space="preserve"> attendance log of one stud</w:t>
      </w:r>
      <w:r>
        <w:rPr>
          <w:i/>
          <w:iCs/>
          <w:sz w:val="20"/>
          <w:szCs w:val="20"/>
        </w:rPr>
        <w:t>ent.</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INSERT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Figure 4: Client GUI — “Percentage” tab with the computed attendance percentage and progress bar.</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INSERT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Figure 5: Client GUI — “All Records” tab listing every student stored on the server.</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INSERT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Figure 6: Two client windows open simultaneously; the record updated by Client 1 is instantly visibl</w:t>
      </w:r>
      <w:r>
        <w:rPr>
          <w:i/>
          <w:iCs/>
          <w:sz w:val="20"/>
          <w:szCs w:val="20"/>
        </w:rPr>
        <w:t>e to Client 2, proving the shared server-side data structure.</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INSERT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Figure 7: Server dashboard under concurrent load — note the different RMI worker-thread names serving the requests.</w:t>
      </w:r>
    </w:p>
    <w:p w:rsidR="000D1C57" w:rsidRDefault="000C150A">
      <w:pPr>
        <w:pBdr>
          <w:top w:val="dashed" w:sz="6" w:space="0" w:color="808080"/>
          <w:left w:val="dashed" w:sz="6" w:space="0" w:color="808080"/>
          <w:bottom w:val="dashed" w:sz="6" w:space="0" w:color="808080"/>
          <w:right w:val="dashed" w:sz="6" w:space="0" w:color="808080"/>
        </w:pBdr>
        <w:spacing w:before="160" w:after="40"/>
        <w:jc w:val="center"/>
      </w:pPr>
      <w:proofErr w:type="gramStart"/>
      <w:r>
        <w:rPr>
          <w:b/>
          <w:bCs/>
          <w:color w:val="808080"/>
        </w:rPr>
        <w:t>➔</w:t>
      </w:r>
      <w:r>
        <w:rPr>
          <w:b/>
          <w:bCs/>
          <w:color w:val="808080"/>
        </w:rPr>
        <w:t xml:space="preserve">  INSE</w:t>
      </w:r>
      <w:r>
        <w:rPr>
          <w:b/>
          <w:bCs/>
          <w:color w:val="808080"/>
        </w:rPr>
        <w:t>RT</w:t>
      </w:r>
      <w:proofErr w:type="gramEnd"/>
      <w:r>
        <w:rPr>
          <w:b/>
          <w:bCs/>
          <w:color w:val="808080"/>
        </w:rPr>
        <w:t xml:space="preserve"> SCREENSHOT HERE  ➔</w:t>
      </w:r>
      <w:r>
        <w:br/>
      </w:r>
      <w:r>
        <w:rPr>
          <w:i/>
          <w:iCs/>
          <w:color w:val="808080"/>
          <w:sz w:val="18"/>
          <w:szCs w:val="18"/>
        </w:rPr>
        <w:t>(delete this box after pasting the image)</w:t>
      </w:r>
    </w:p>
    <w:p w:rsidR="000D1C57" w:rsidRDefault="000C150A">
      <w:pPr>
        <w:spacing w:after="200"/>
        <w:jc w:val="center"/>
      </w:pPr>
      <w:r>
        <w:rPr>
          <w:i/>
          <w:iCs/>
          <w:sz w:val="20"/>
          <w:szCs w:val="20"/>
        </w:rPr>
        <w:t xml:space="preserve">Figure 8: Output of </w:t>
      </w:r>
      <w:proofErr w:type="spellStart"/>
      <w:r>
        <w:rPr>
          <w:i/>
          <w:iCs/>
          <w:sz w:val="20"/>
          <w:szCs w:val="20"/>
        </w:rPr>
        <w:t>test.ConcurrencyTest</w:t>
      </w:r>
      <w:proofErr w:type="spellEnd"/>
      <w:r>
        <w:rPr>
          <w:i/>
          <w:iCs/>
          <w:sz w:val="20"/>
          <w:szCs w:val="20"/>
        </w:rPr>
        <w:t xml:space="preserve"> — 1000 concurrent remote calls, all counts exact, RESULT: PASS.</w:t>
      </w:r>
    </w:p>
    <w:p w:rsidR="000D1C57" w:rsidRPr="00E30175" w:rsidRDefault="000C150A">
      <w:pPr>
        <w:pStyle w:val="Heading1"/>
        <w:spacing w:before="300" w:after="140"/>
        <w:rPr>
          <w:b/>
          <w:color w:val="auto"/>
        </w:rPr>
      </w:pPr>
      <w:r w:rsidRPr="00E30175">
        <w:rPr>
          <w:b/>
          <w:color w:val="auto"/>
        </w:rPr>
        <w:t>5. Testing Methodology</w:t>
      </w:r>
    </w:p>
    <w:p w:rsidR="000D1C57" w:rsidRDefault="000C150A" w:rsidP="00E30175">
      <w:pPr>
        <w:pStyle w:val="ListParagraph"/>
        <w:numPr>
          <w:ilvl w:val="0"/>
          <w:numId w:val="2"/>
        </w:numPr>
        <w:spacing w:after="60"/>
        <w:jc w:val="both"/>
      </w:pPr>
      <w:r>
        <w:t>Functional testing: every remote service was exercised through t</w:t>
      </w:r>
      <w:r>
        <w:t>he GUI — marking Present/Absent, fetching history, computing percentages and listing all records — including invalid inputs (empty ID, unknown student), which produce clear error dialogs instead of crashes.</w:t>
      </w:r>
    </w:p>
    <w:p w:rsidR="000D1C57" w:rsidRDefault="000C150A" w:rsidP="00E30175">
      <w:pPr>
        <w:pStyle w:val="ListParagraph"/>
        <w:numPr>
          <w:ilvl w:val="0"/>
          <w:numId w:val="2"/>
        </w:numPr>
        <w:spacing w:after="60"/>
        <w:jc w:val="both"/>
      </w:pPr>
      <w:r>
        <w:t>Multi-client testing: three client instances were</w:t>
      </w:r>
      <w:r>
        <w:t xml:space="preserve"> launched simultaneously; an update from any client became immediately visible to all others, confirming a single shared server-side data structure.</w:t>
      </w:r>
    </w:p>
    <w:p w:rsidR="000D1C57" w:rsidRDefault="000C150A" w:rsidP="00E30175">
      <w:pPr>
        <w:pStyle w:val="ListParagraph"/>
        <w:numPr>
          <w:ilvl w:val="0"/>
          <w:numId w:val="2"/>
        </w:numPr>
        <w:spacing w:after="60"/>
        <w:jc w:val="both"/>
      </w:pPr>
      <w:r>
        <w:t xml:space="preserve">Concurrency stress testing: </w:t>
      </w:r>
      <w:proofErr w:type="spellStart"/>
      <w:r>
        <w:t>test.ConcurrencyTest</w:t>
      </w:r>
      <w:proofErr w:type="spellEnd"/>
      <w:r>
        <w:t xml:space="preserve"> simulates 10 clients issuing 1000 concurrent </w:t>
      </w:r>
      <w:proofErr w:type="spellStart"/>
      <w:r>
        <w:t>markAttendanc</w:t>
      </w:r>
      <w:r>
        <w:t>e</w:t>
      </w:r>
      <w:proofErr w:type="spellEnd"/>
      <w:r>
        <w:t xml:space="preserve"> calls against 5 shared Student IDs. The test passes only if every final counter is exact (200 total, 100 Present, 50.00% per student). The test passed, empirically proving that no updates are lost under contention.</w:t>
      </w:r>
    </w:p>
    <w:p w:rsidR="000D1C57" w:rsidRDefault="000C150A" w:rsidP="00E30175">
      <w:pPr>
        <w:pStyle w:val="ListParagraph"/>
        <w:numPr>
          <w:ilvl w:val="0"/>
          <w:numId w:val="2"/>
        </w:numPr>
        <w:spacing w:after="60"/>
        <w:jc w:val="both"/>
      </w:pPr>
      <w:r>
        <w:t>Compilation quality: the project compil</w:t>
      </w:r>
      <w:r>
        <w:t xml:space="preserve">es with </w:t>
      </w:r>
      <w:proofErr w:type="spellStart"/>
      <w:r>
        <w:t>javac</w:t>
      </w:r>
      <w:proofErr w:type="spellEnd"/>
      <w:r>
        <w:t xml:space="preserve"> --release 11 -</w:t>
      </w:r>
      <w:proofErr w:type="spellStart"/>
      <w:r>
        <w:t>Xlint</w:t>
      </w:r>
      <w:proofErr w:type="gramStart"/>
      <w:r>
        <w:t>:all</w:t>
      </w:r>
      <w:proofErr w:type="spellEnd"/>
      <w:proofErr w:type="gramEnd"/>
      <w:r>
        <w:t xml:space="preserve"> with zero warnings.</w:t>
      </w:r>
    </w:p>
    <w:p w:rsidR="000D1C57" w:rsidRPr="00E30175" w:rsidRDefault="000C150A">
      <w:pPr>
        <w:pStyle w:val="Heading1"/>
        <w:spacing w:before="300" w:after="140"/>
        <w:rPr>
          <w:b/>
          <w:color w:val="auto"/>
        </w:rPr>
      </w:pPr>
      <w:r w:rsidRPr="00E30175">
        <w:rPr>
          <w:b/>
          <w:color w:val="auto"/>
        </w:rPr>
        <w:lastRenderedPageBreak/>
        <w:t>6. Conclusion</w:t>
      </w:r>
    </w:p>
    <w:p w:rsidR="000D1C57" w:rsidRDefault="000C150A">
      <w:pPr>
        <w:spacing w:after="120"/>
        <w:jc w:val="both"/>
      </w:pPr>
      <w:r>
        <w:t xml:space="preserve">The project fulfils every requirement of the assignment: a proper RMI architecture (remote interface, implementation, registry, </w:t>
      </w:r>
      <w:proofErr w:type="gramStart"/>
      <w:r>
        <w:t>client</w:t>
      </w:r>
      <w:proofErr w:type="gramEnd"/>
      <w:r>
        <w:t xml:space="preserve"> lookup), a shared thread-safe in-memory data stru</w:t>
      </w:r>
      <w:r>
        <w:t xml:space="preserve">cture on the server, unique Student ID based records, all four required remote services, and user-friendly Swing GUIs for both the clients and the server. Concurrency is handled with </w:t>
      </w:r>
      <w:proofErr w:type="spellStart"/>
      <w:r>
        <w:t>ConcurrentHashMap</w:t>
      </w:r>
      <w:proofErr w:type="spellEnd"/>
      <w:r>
        <w:t xml:space="preserve"> atomic operations and per-record synchronization, and c</w:t>
      </w:r>
      <w:r>
        <w:t>orrectness under simultaneous multi-client load was verified with an automated stress test. Through this work the distributed-system implementation outcome (CO3) was achieved using modern Java tooling (PO6), and the design was critically evaluated and vali</w:t>
      </w:r>
      <w:r>
        <w:t>dated through systematic testing (K5).</w:t>
      </w:r>
    </w:p>
    <w:sectPr w:rsidR="000D1C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BenSen">
    <w:panose1 w:val="02000500020000020004"/>
    <w:charset w:val="00"/>
    <w:family w:val="auto"/>
    <w:pitch w:val="variable"/>
    <w:sig w:usb0="8001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E6865"/>
    <w:multiLevelType w:val="hybridMultilevel"/>
    <w:tmpl w:val="8A542D70"/>
    <w:lvl w:ilvl="0" w:tplc="9D789FBA">
      <w:start w:val="1"/>
      <w:numFmt w:val="bullet"/>
      <w:lvlText w:val="●"/>
      <w:lvlJc w:val="left"/>
      <w:pPr>
        <w:ind w:left="720" w:hanging="360"/>
      </w:pPr>
    </w:lvl>
    <w:lvl w:ilvl="1" w:tplc="1708E1D0">
      <w:start w:val="1"/>
      <w:numFmt w:val="bullet"/>
      <w:lvlText w:val="○"/>
      <w:lvlJc w:val="left"/>
      <w:pPr>
        <w:ind w:left="1440" w:hanging="360"/>
      </w:pPr>
    </w:lvl>
    <w:lvl w:ilvl="2" w:tplc="8BCEDF8A">
      <w:start w:val="1"/>
      <w:numFmt w:val="bullet"/>
      <w:lvlText w:val="■"/>
      <w:lvlJc w:val="left"/>
      <w:pPr>
        <w:ind w:left="2160" w:hanging="360"/>
      </w:pPr>
    </w:lvl>
    <w:lvl w:ilvl="3" w:tplc="2AFC6C22">
      <w:start w:val="1"/>
      <w:numFmt w:val="bullet"/>
      <w:lvlText w:val="●"/>
      <w:lvlJc w:val="left"/>
      <w:pPr>
        <w:ind w:left="2880" w:hanging="360"/>
      </w:pPr>
    </w:lvl>
    <w:lvl w:ilvl="4" w:tplc="EF6EE9E4">
      <w:start w:val="1"/>
      <w:numFmt w:val="bullet"/>
      <w:lvlText w:val="○"/>
      <w:lvlJc w:val="left"/>
      <w:pPr>
        <w:ind w:left="3600" w:hanging="360"/>
      </w:pPr>
    </w:lvl>
    <w:lvl w:ilvl="5" w:tplc="5120933E">
      <w:start w:val="1"/>
      <w:numFmt w:val="bullet"/>
      <w:lvlText w:val="■"/>
      <w:lvlJc w:val="left"/>
      <w:pPr>
        <w:ind w:left="4320" w:hanging="360"/>
      </w:pPr>
    </w:lvl>
    <w:lvl w:ilvl="6" w:tplc="27D0E254">
      <w:start w:val="1"/>
      <w:numFmt w:val="bullet"/>
      <w:lvlText w:val="●"/>
      <w:lvlJc w:val="left"/>
      <w:pPr>
        <w:ind w:left="5040" w:hanging="360"/>
      </w:pPr>
    </w:lvl>
    <w:lvl w:ilvl="7" w:tplc="6F6AB814">
      <w:start w:val="1"/>
      <w:numFmt w:val="bullet"/>
      <w:lvlText w:val="●"/>
      <w:lvlJc w:val="left"/>
      <w:pPr>
        <w:ind w:left="5760" w:hanging="360"/>
      </w:pPr>
    </w:lvl>
    <w:lvl w:ilvl="8" w:tplc="742E78F2">
      <w:start w:val="1"/>
      <w:numFmt w:val="bullet"/>
      <w:lvlText w:val="●"/>
      <w:lvlJc w:val="left"/>
      <w:pPr>
        <w:ind w:left="6480" w:hanging="360"/>
      </w:pPr>
    </w:lvl>
  </w:abstractNum>
  <w:abstractNum w:abstractNumId="1">
    <w:nsid w:val="3C166A08"/>
    <w:multiLevelType w:val="hybridMultilevel"/>
    <w:tmpl w:val="E4E24632"/>
    <w:lvl w:ilvl="0" w:tplc="71CC2B78">
      <w:start w:val="1"/>
      <w:numFmt w:val="bullet"/>
      <w:lvlText w:val="•"/>
      <w:lvlJc w:val="left"/>
      <w:pPr>
        <w:ind w:left="504" w:hanging="259"/>
      </w:pPr>
    </w:lvl>
    <w:lvl w:ilvl="1" w:tplc="E6F269AC">
      <w:numFmt w:val="decimal"/>
      <w:lvlText w:val=""/>
      <w:lvlJc w:val="left"/>
    </w:lvl>
    <w:lvl w:ilvl="2" w:tplc="5D865C8E">
      <w:numFmt w:val="decimal"/>
      <w:lvlText w:val=""/>
      <w:lvlJc w:val="left"/>
    </w:lvl>
    <w:lvl w:ilvl="3" w:tplc="1AC20658">
      <w:numFmt w:val="decimal"/>
      <w:lvlText w:val=""/>
      <w:lvlJc w:val="left"/>
    </w:lvl>
    <w:lvl w:ilvl="4" w:tplc="A2041A72">
      <w:numFmt w:val="decimal"/>
      <w:lvlText w:val=""/>
      <w:lvlJc w:val="left"/>
    </w:lvl>
    <w:lvl w:ilvl="5" w:tplc="CAAE16A8">
      <w:numFmt w:val="decimal"/>
      <w:lvlText w:val=""/>
      <w:lvlJc w:val="left"/>
    </w:lvl>
    <w:lvl w:ilvl="6" w:tplc="75EC38DA">
      <w:numFmt w:val="decimal"/>
      <w:lvlText w:val=""/>
      <w:lvlJc w:val="left"/>
    </w:lvl>
    <w:lvl w:ilvl="7" w:tplc="8A28B31A">
      <w:numFmt w:val="decimal"/>
      <w:lvlText w:val=""/>
      <w:lvlJc w:val="left"/>
    </w:lvl>
    <w:lvl w:ilvl="8" w:tplc="8A94F0A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C57"/>
    <w:rsid w:val="000C150A"/>
    <w:rsid w:val="000D1C57"/>
    <w:rsid w:val="008C1E5F"/>
    <w:rsid w:val="00E30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8B062C-E074-4929-9A8B-DC641F82E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30175"/>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2026-07-03T09:39:00Z</dcterms:created>
  <dcterms:modified xsi:type="dcterms:W3CDTF">2026-07-04T06:00:00Z</dcterms:modified>
</cp:coreProperties>
</file>