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68E7" w14:textId="0ACA2D7F" w:rsidR="007C666C" w:rsidRDefault="006C353F">
      <w:pPr>
        <w:rPr>
          <w:b/>
          <w:bCs/>
          <w:sz w:val="36"/>
          <w:szCs w:val="36"/>
          <w:u w:val="single"/>
        </w:rPr>
      </w:pPr>
      <w:r w:rsidRPr="006C353F">
        <w:rPr>
          <w:b/>
          <w:bCs/>
          <w:sz w:val="36"/>
          <w:szCs w:val="36"/>
          <w:u w:val="single"/>
        </w:rPr>
        <w:t>Applications</w:t>
      </w:r>
      <w:r>
        <w:rPr>
          <w:b/>
          <w:bCs/>
          <w:sz w:val="36"/>
          <w:szCs w:val="36"/>
          <w:u w:val="single"/>
        </w:rPr>
        <w:t>:</w:t>
      </w:r>
    </w:p>
    <w:p w14:paraId="788F3DAC" w14:textId="64FFC3AE" w:rsidR="00FE0299" w:rsidRPr="00FE0299" w:rsidRDefault="00FE0299">
      <w:pPr>
        <w:rPr>
          <w:b/>
          <w:bCs/>
          <w:sz w:val="28"/>
          <w:szCs w:val="28"/>
          <w:u w:val="single"/>
        </w:rPr>
      </w:pPr>
      <w:r>
        <w:rPr>
          <w:b/>
          <w:bCs/>
          <w:sz w:val="28"/>
          <w:szCs w:val="28"/>
          <w:u w:val="single"/>
        </w:rPr>
        <w:t>Introduction</w:t>
      </w:r>
      <w:r w:rsidRPr="006C353F">
        <w:rPr>
          <w:b/>
          <w:bCs/>
          <w:sz w:val="28"/>
          <w:szCs w:val="28"/>
          <w:u w:val="single"/>
        </w:rPr>
        <w:t>:</w:t>
      </w:r>
    </w:p>
    <w:p w14:paraId="785E33FC" w14:textId="767F1992" w:rsidR="006C353F" w:rsidRDefault="00CE0CB6" w:rsidP="00CE0CB6">
      <w:pPr>
        <w:jc w:val="both"/>
        <w:rPr>
          <w:sz w:val="28"/>
          <w:szCs w:val="28"/>
        </w:rPr>
      </w:pPr>
      <w:proofErr w:type="spellStart"/>
      <w:r w:rsidRPr="00CE0CB6">
        <w:rPr>
          <w:sz w:val="28"/>
          <w:szCs w:val="28"/>
        </w:rPr>
        <w:t>ZnO</w:t>
      </w:r>
      <w:proofErr w:type="spellEnd"/>
      <w:r w:rsidRPr="00CE0CB6">
        <w:rPr>
          <w:sz w:val="28"/>
          <w:szCs w:val="28"/>
        </w:rPr>
        <w:t xml:space="preserve"> is a </w:t>
      </w:r>
      <w:r>
        <w:rPr>
          <w:sz w:val="28"/>
          <w:szCs w:val="28"/>
        </w:rPr>
        <w:t>(</w:t>
      </w:r>
      <w:r w:rsidRPr="00CE0CB6">
        <w:rPr>
          <w:sz w:val="28"/>
          <w:szCs w:val="28"/>
        </w:rPr>
        <w:t>II–VI</w:t>
      </w:r>
      <w:r>
        <w:rPr>
          <w:sz w:val="28"/>
          <w:szCs w:val="28"/>
        </w:rPr>
        <w:t>)</w:t>
      </w:r>
      <w:r w:rsidRPr="00CE0CB6">
        <w:rPr>
          <w:sz w:val="28"/>
          <w:szCs w:val="28"/>
        </w:rPr>
        <w:t xml:space="preserve"> compound semiconductor with a wide direct</w:t>
      </w:r>
      <w:r>
        <w:rPr>
          <w:sz w:val="28"/>
          <w:szCs w:val="28"/>
        </w:rPr>
        <w:t xml:space="preserve"> </w:t>
      </w:r>
      <w:r w:rsidRPr="00CE0CB6">
        <w:rPr>
          <w:sz w:val="28"/>
          <w:szCs w:val="28"/>
        </w:rPr>
        <w:t>band gap of 3.37 eV and a large exciton binding energy of</w:t>
      </w:r>
      <w:r>
        <w:rPr>
          <w:sz w:val="28"/>
          <w:szCs w:val="28"/>
        </w:rPr>
        <w:t xml:space="preserve"> </w:t>
      </w:r>
      <w:r w:rsidRPr="00CE0CB6">
        <w:rPr>
          <w:sz w:val="28"/>
          <w:szCs w:val="28"/>
        </w:rPr>
        <w:t xml:space="preserve">60 </w:t>
      </w:r>
      <w:proofErr w:type="spellStart"/>
      <w:r w:rsidRPr="00CE0CB6">
        <w:rPr>
          <w:sz w:val="28"/>
          <w:szCs w:val="28"/>
        </w:rPr>
        <w:t>meV</w:t>
      </w:r>
      <w:proofErr w:type="spellEnd"/>
      <w:r w:rsidRPr="00CE0CB6">
        <w:rPr>
          <w:sz w:val="28"/>
          <w:szCs w:val="28"/>
        </w:rPr>
        <w:t xml:space="preserve"> at room temperature, which makes it a promising</w:t>
      </w:r>
      <w:r>
        <w:rPr>
          <w:sz w:val="28"/>
          <w:szCs w:val="28"/>
        </w:rPr>
        <w:t xml:space="preserve"> </w:t>
      </w:r>
      <w:r w:rsidRPr="00CE0CB6">
        <w:rPr>
          <w:sz w:val="28"/>
          <w:szCs w:val="28"/>
        </w:rPr>
        <w:t>candidate for highly efficient, ultraviolet-light-emitting diodes</w:t>
      </w:r>
      <w:r>
        <w:rPr>
          <w:sz w:val="28"/>
          <w:szCs w:val="28"/>
        </w:rPr>
        <w:t xml:space="preserve"> </w:t>
      </w:r>
      <w:r w:rsidRPr="00CE0CB6">
        <w:rPr>
          <w:sz w:val="28"/>
          <w:szCs w:val="28"/>
        </w:rPr>
        <w:t>and ultraviolet lasers</w:t>
      </w:r>
      <w:r>
        <w:rPr>
          <w:sz w:val="28"/>
          <w:szCs w:val="28"/>
        </w:rPr>
        <w:t>.</w:t>
      </w:r>
      <w:r w:rsidRPr="00CE0CB6">
        <w:t xml:space="preserve"> </w:t>
      </w:r>
      <w:r w:rsidRPr="00CE0CB6">
        <w:rPr>
          <w:sz w:val="28"/>
          <w:szCs w:val="28"/>
        </w:rPr>
        <w:t>Due to its piezoelectric</w:t>
      </w:r>
      <w:r>
        <w:rPr>
          <w:sz w:val="28"/>
          <w:szCs w:val="28"/>
        </w:rPr>
        <w:t xml:space="preserve"> </w:t>
      </w:r>
      <w:r w:rsidRPr="00CE0CB6">
        <w:rPr>
          <w:sz w:val="28"/>
          <w:szCs w:val="28"/>
        </w:rPr>
        <w:t xml:space="preserve">properties, </w:t>
      </w:r>
      <w:proofErr w:type="spellStart"/>
      <w:r w:rsidRPr="00CE0CB6">
        <w:rPr>
          <w:sz w:val="28"/>
          <w:szCs w:val="28"/>
        </w:rPr>
        <w:t>ZnO</w:t>
      </w:r>
      <w:proofErr w:type="spellEnd"/>
      <w:r w:rsidRPr="00CE0CB6">
        <w:rPr>
          <w:sz w:val="28"/>
          <w:szCs w:val="28"/>
        </w:rPr>
        <w:t xml:space="preserve"> is being explored for fabricating various</w:t>
      </w:r>
      <w:r>
        <w:rPr>
          <w:sz w:val="28"/>
          <w:szCs w:val="28"/>
        </w:rPr>
        <w:t xml:space="preserve"> </w:t>
      </w:r>
      <w:r w:rsidRPr="00CE0CB6">
        <w:rPr>
          <w:sz w:val="28"/>
          <w:szCs w:val="28"/>
        </w:rPr>
        <w:t>pressure transducers and acoustic wave and optoacoustic</w:t>
      </w:r>
      <w:r>
        <w:rPr>
          <w:sz w:val="28"/>
          <w:szCs w:val="28"/>
        </w:rPr>
        <w:t xml:space="preserve"> </w:t>
      </w:r>
      <w:r w:rsidRPr="00CE0CB6">
        <w:rPr>
          <w:sz w:val="28"/>
          <w:szCs w:val="28"/>
        </w:rPr>
        <w:t xml:space="preserve">devices. </w:t>
      </w:r>
      <w:proofErr w:type="spellStart"/>
      <w:r w:rsidRPr="00CE0CB6">
        <w:rPr>
          <w:sz w:val="28"/>
          <w:szCs w:val="28"/>
        </w:rPr>
        <w:t>ZnO</w:t>
      </w:r>
      <w:proofErr w:type="spellEnd"/>
      <w:r w:rsidRPr="00CE0CB6">
        <w:rPr>
          <w:sz w:val="28"/>
          <w:szCs w:val="28"/>
        </w:rPr>
        <w:t xml:space="preserve"> is also one of the promising materials</w:t>
      </w:r>
      <w:r>
        <w:rPr>
          <w:sz w:val="28"/>
          <w:szCs w:val="28"/>
        </w:rPr>
        <w:t xml:space="preserve"> </w:t>
      </w:r>
      <w:r w:rsidRPr="00CE0CB6">
        <w:rPr>
          <w:sz w:val="28"/>
          <w:szCs w:val="28"/>
        </w:rPr>
        <w:t>for applications in transparent conductors, thin-film</w:t>
      </w:r>
      <w:r>
        <w:rPr>
          <w:sz w:val="28"/>
          <w:szCs w:val="28"/>
        </w:rPr>
        <w:t xml:space="preserve"> </w:t>
      </w:r>
      <w:r w:rsidRPr="00CE0CB6">
        <w:rPr>
          <w:sz w:val="28"/>
          <w:szCs w:val="28"/>
        </w:rPr>
        <w:t>transistors, varistors, catalysts, gas sensors</w:t>
      </w:r>
      <w:r>
        <w:rPr>
          <w:sz w:val="28"/>
          <w:szCs w:val="28"/>
        </w:rPr>
        <w:t xml:space="preserve"> </w:t>
      </w:r>
      <w:r w:rsidRPr="00CE0CB6">
        <w:rPr>
          <w:sz w:val="28"/>
          <w:szCs w:val="28"/>
        </w:rPr>
        <w:t>and solar cells.</w:t>
      </w:r>
      <w:r>
        <w:rPr>
          <w:sz w:val="28"/>
          <w:szCs w:val="28"/>
        </w:rPr>
        <w:t xml:space="preserve"> </w:t>
      </w:r>
      <w:r w:rsidR="006C353F">
        <w:rPr>
          <w:sz w:val="28"/>
          <w:szCs w:val="28"/>
        </w:rPr>
        <w:t xml:space="preserve">When the </w:t>
      </w:r>
      <w:proofErr w:type="spellStart"/>
      <w:r w:rsidR="006C353F">
        <w:rPr>
          <w:sz w:val="28"/>
          <w:szCs w:val="28"/>
        </w:rPr>
        <w:t>ZnO</w:t>
      </w:r>
      <w:proofErr w:type="spellEnd"/>
      <w:r w:rsidR="006C353F">
        <w:rPr>
          <w:sz w:val="28"/>
          <w:szCs w:val="28"/>
        </w:rPr>
        <w:t xml:space="preserve"> is doped with external or foreign dopants, the range of applications of these doped </w:t>
      </w:r>
      <w:proofErr w:type="spellStart"/>
      <w:r w:rsidR="006C353F">
        <w:rPr>
          <w:sz w:val="28"/>
          <w:szCs w:val="28"/>
        </w:rPr>
        <w:t>ZnO</w:t>
      </w:r>
      <w:proofErr w:type="spellEnd"/>
      <w:r w:rsidR="006C353F">
        <w:rPr>
          <w:sz w:val="28"/>
          <w:szCs w:val="28"/>
        </w:rPr>
        <w:t xml:space="preserve"> is extended for the enhanced characteristics and modifications of several parameters of properties</w:t>
      </w:r>
      <w:r>
        <w:rPr>
          <w:sz w:val="28"/>
          <w:szCs w:val="28"/>
        </w:rPr>
        <w:t xml:space="preserve"> [12]</w:t>
      </w:r>
      <w:r w:rsidR="006C353F">
        <w:rPr>
          <w:sz w:val="28"/>
          <w:szCs w:val="28"/>
        </w:rPr>
        <w:t>.</w:t>
      </w:r>
    </w:p>
    <w:p w14:paraId="59F7493F" w14:textId="2370757E" w:rsidR="006C353F" w:rsidRDefault="006C353F">
      <w:pPr>
        <w:rPr>
          <w:b/>
          <w:bCs/>
          <w:sz w:val="28"/>
          <w:szCs w:val="28"/>
          <w:u w:val="single"/>
        </w:rPr>
      </w:pPr>
      <w:r w:rsidRPr="006C353F">
        <w:rPr>
          <w:b/>
          <w:bCs/>
          <w:sz w:val="28"/>
          <w:szCs w:val="28"/>
          <w:u w:val="single"/>
        </w:rPr>
        <w:t>Transparent Conducting Oxides:</w:t>
      </w:r>
    </w:p>
    <w:p w14:paraId="4D2EC655" w14:textId="3D8C3F65" w:rsidR="006C353F" w:rsidRDefault="00684A2D" w:rsidP="005B62ED">
      <w:pPr>
        <w:jc w:val="both"/>
        <w:rPr>
          <w:sz w:val="28"/>
          <w:szCs w:val="28"/>
        </w:rPr>
      </w:pPr>
      <w:r>
        <w:rPr>
          <w:sz w:val="28"/>
          <w:szCs w:val="28"/>
        </w:rPr>
        <w:t>There are several good combinations of properties are observed in Zinc Oxide semiconductor materials, such as optical transparency at visible wavelengths, have satisfactory values of band-gap (direct and wide bandgap at room temperature). These semiconductors also show large exciton binding energy (about 60 Mev at room temperature). These properties make it suitable for many optoelectronics applications</w:t>
      </w:r>
      <w:r w:rsidR="005B62ED">
        <w:rPr>
          <w:sz w:val="28"/>
          <w:szCs w:val="28"/>
        </w:rPr>
        <w:t xml:space="preserve"> [1]</w:t>
      </w:r>
      <w:r w:rsidR="00040B94">
        <w:rPr>
          <w:sz w:val="28"/>
          <w:szCs w:val="28"/>
        </w:rPr>
        <w:t xml:space="preserve">. </w:t>
      </w:r>
      <w:r w:rsidR="00BD4459">
        <w:rPr>
          <w:sz w:val="28"/>
          <w:szCs w:val="28"/>
        </w:rPr>
        <w:t>For TCO materials, both electrical conductivity and optical transparency should be properly maintained by perfect doping. Some of the materials like B-, Al-, Ga-, In-,</w:t>
      </w:r>
      <w:r w:rsidR="005B62ED">
        <w:rPr>
          <w:sz w:val="28"/>
          <w:szCs w:val="28"/>
        </w:rPr>
        <w:t xml:space="preserve"> and</w:t>
      </w:r>
      <w:r w:rsidR="00BD4459">
        <w:rPr>
          <w:sz w:val="28"/>
          <w:szCs w:val="28"/>
        </w:rPr>
        <w:t xml:space="preserve"> F- </w:t>
      </w:r>
      <w:r w:rsidR="005B62ED">
        <w:rPr>
          <w:sz w:val="28"/>
          <w:szCs w:val="28"/>
        </w:rPr>
        <w:t xml:space="preserve">has </w:t>
      </w:r>
      <w:r w:rsidR="00BD4459">
        <w:rPr>
          <w:sz w:val="28"/>
          <w:szCs w:val="28"/>
        </w:rPr>
        <w:t>already show</w:t>
      </w:r>
      <w:r w:rsidR="005B62ED">
        <w:rPr>
          <w:sz w:val="28"/>
          <w:szCs w:val="28"/>
        </w:rPr>
        <w:t>n</w:t>
      </w:r>
      <w:r w:rsidR="00BD4459">
        <w:rPr>
          <w:sz w:val="28"/>
          <w:szCs w:val="28"/>
        </w:rPr>
        <w:t xml:space="preserve"> good properties for </w:t>
      </w:r>
      <w:r w:rsidR="005B62ED">
        <w:rPr>
          <w:sz w:val="28"/>
          <w:szCs w:val="28"/>
        </w:rPr>
        <w:t>TCO (Low resistivity and high optical transparency) [2-4].</w:t>
      </w:r>
    </w:p>
    <w:p w14:paraId="55B75774" w14:textId="639F2243" w:rsidR="00373724" w:rsidRDefault="00903E18" w:rsidP="005B62ED">
      <w:pPr>
        <w:jc w:val="both"/>
        <w:rPr>
          <w:b/>
          <w:bCs/>
          <w:sz w:val="28"/>
          <w:szCs w:val="28"/>
          <w:u w:val="single"/>
        </w:rPr>
      </w:pPr>
      <w:r w:rsidRPr="00903E18">
        <w:rPr>
          <w:b/>
          <w:bCs/>
          <w:sz w:val="28"/>
          <w:szCs w:val="28"/>
          <w:u w:val="single"/>
        </w:rPr>
        <w:t>Solar Cells:</w:t>
      </w:r>
    </w:p>
    <w:p w14:paraId="6B4810DF" w14:textId="12F696CC" w:rsidR="00903E18" w:rsidRDefault="00903E18" w:rsidP="005B62ED">
      <w:pPr>
        <w:jc w:val="both"/>
        <w:rPr>
          <w:sz w:val="28"/>
          <w:szCs w:val="28"/>
        </w:rPr>
      </w:pPr>
      <w:r>
        <w:rPr>
          <w:sz w:val="28"/>
          <w:szCs w:val="28"/>
        </w:rPr>
        <w:t xml:space="preserve">As the TCO materials are used by </w:t>
      </w:r>
      <w:proofErr w:type="spellStart"/>
      <w:r>
        <w:rPr>
          <w:sz w:val="28"/>
          <w:szCs w:val="28"/>
        </w:rPr>
        <w:t>ZnO</w:t>
      </w:r>
      <w:proofErr w:type="spellEnd"/>
      <w:r>
        <w:rPr>
          <w:sz w:val="28"/>
          <w:szCs w:val="28"/>
        </w:rPr>
        <w:t xml:space="preserve"> based semiconductors. The </w:t>
      </w:r>
      <w:proofErr w:type="spellStart"/>
      <w:r>
        <w:rPr>
          <w:sz w:val="28"/>
          <w:szCs w:val="28"/>
        </w:rPr>
        <w:t>ZnO</w:t>
      </w:r>
      <w:proofErr w:type="spellEnd"/>
      <w:r>
        <w:rPr>
          <w:sz w:val="28"/>
          <w:szCs w:val="28"/>
        </w:rPr>
        <w:t xml:space="preserve"> always show n-type conductivity due its off-</w:t>
      </w:r>
      <w:r w:rsidRPr="00903E18">
        <w:t xml:space="preserve"> </w:t>
      </w:r>
      <w:r w:rsidRPr="00903E18">
        <w:rPr>
          <w:sz w:val="28"/>
          <w:szCs w:val="28"/>
        </w:rPr>
        <w:t>stoichiometry</w:t>
      </w:r>
      <w:r>
        <w:rPr>
          <w:sz w:val="28"/>
          <w:szCs w:val="28"/>
        </w:rPr>
        <w:t xml:space="preserve">. </w:t>
      </w:r>
      <w:r w:rsidR="00763DE6">
        <w:rPr>
          <w:sz w:val="28"/>
          <w:szCs w:val="28"/>
        </w:rPr>
        <w:t>For this reason, it is imposed native defects, like oxygen vacancies (V</w:t>
      </w:r>
      <w:r w:rsidR="00087100">
        <w:rPr>
          <w:sz w:val="28"/>
          <w:szCs w:val="28"/>
          <w:vertAlign w:val="subscript"/>
        </w:rPr>
        <w:t>O</w:t>
      </w:r>
      <w:r w:rsidR="00087100">
        <w:rPr>
          <w:sz w:val="28"/>
          <w:szCs w:val="28"/>
        </w:rPr>
        <w:t>) and zinc interstitials (</w:t>
      </w:r>
      <w:proofErr w:type="spellStart"/>
      <w:r w:rsidR="00087100">
        <w:rPr>
          <w:sz w:val="28"/>
          <w:szCs w:val="28"/>
        </w:rPr>
        <w:t>Zn</w:t>
      </w:r>
      <w:r w:rsidR="00087100">
        <w:rPr>
          <w:sz w:val="28"/>
          <w:szCs w:val="28"/>
          <w:vertAlign w:val="subscript"/>
        </w:rPr>
        <w:t>i</w:t>
      </w:r>
      <w:proofErr w:type="spellEnd"/>
      <w:r w:rsidR="00087100">
        <w:rPr>
          <w:sz w:val="28"/>
          <w:szCs w:val="28"/>
        </w:rPr>
        <w:t xml:space="preserve">). Thes defects create donor states within the forbidden band gap. But it is necessary to increase more for some specific purposes without the degradation of optical transparency, which can be achieved by dopants. In this case, group (iii) are more efficient as dopants such as Al, B etc. [5]. </w:t>
      </w:r>
    </w:p>
    <w:p w14:paraId="27FA9635" w14:textId="77777777" w:rsidR="00CE0CB6" w:rsidRDefault="00CE0CB6" w:rsidP="00087100">
      <w:pPr>
        <w:jc w:val="both"/>
        <w:rPr>
          <w:b/>
          <w:bCs/>
          <w:sz w:val="28"/>
          <w:szCs w:val="28"/>
          <w:u w:val="single"/>
        </w:rPr>
      </w:pPr>
    </w:p>
    <w:p w14:paraId="25E0006B" w14:textId="0504E610" w:rsidR="00087100" w:rsidRDefault="00087100" w:rsidP="00087100">
      <w:pPr>
        <w:jc w:val="both"/>
        <w:rPr>
          <w:b/>
          <w:bCs/>
          <w:sz w:val="28"/>
          <w:szCs w:val="28"/>
          <w:u w:val="single"/>
        </w:rPr>
      </w:pPr>
      <w:r>
        <w:rPr>
          <w:b/>
          <w:bCs/>
          <w:sz w:val="28"/>
          <w:szCs w:val="28"/>
          <w:u w:val="single"/>
        </w:rPr>
        <w:lastRenderedPageBreak/>
        <w:t>Gas Sensors</w:t>
      </w:r>
      <w:r w:rsidRPr="00903E18">
        <w:rPr>
          <w:b/>
          <w:bCs/>
          <w:sz w:val="28"/>
          <w:szCs w:val="28"/>
          <w:u w:val="single"/>
        </w:rPr>
        <w:t>:</w:t>
      </w:r>
    </w:p>
    <w:p w14:paraId="066B03A2" w14:textId="5361310A" w:rsidR="008B6DC4" w:rsidRDefault="00256816" w:rsidP="00256816">
      <w:pPr>
        <w:jc w:val="both"/>
        <w:rPr>
          <w:sz w:val="28"/>
          <w:szCs w:val="28"/>
        </w:rPr>
      </w:pPr>
      <w:r w:rsidRPr="00256816">
        <w:rPr>
          <w:sz w:val="28"/>
          <w:szCs w:val="28"/>
        </w:rPr>
        <w:t>Gas sensors based on various metal oxide semiconductors</w:t>
      </w:r>
      <w:r>
        <w:rPr>
          <w:sz w:val="28"/>
          <w:szCs w:val="28"/>
        </w:rPr>
        <w:t xml:space="preserve"> </w:t>
      </w:r>
      <w:r w:rsidRPr="00256816">
        <w:rPr>
          <w:sz w:val="28"/>
          <w:szCs w:val="28"/>
        </w:rPr>
        <w:t xml:space="preserve">(MOS), such as SnO2, </w:t>
      </w:r>
      <w:proofErr w:type="spellStart"/>
      <w:r w:rsidRPr="00256816">
        <w:rPr>
          <w:sz w:val="28"/>
          <w:szCs w:val="28"/>
        </w:rPr>
        <w:t>ZnO</w:t>
      </w:r>
      <w:proofErr w:type="spellEnd"/>
      <w:r w:rsidRPr="00256816">
        <w:rPr>
          <w:sz w:val="28"/>
          <w:szCs w:val="28"/>
        </w:rPr>
        <w:t>, TiO</w:t>
      </w:r>
      <w:r>
        <w:rPr>
          <w:sz w:val="28"/>
          <w:szCs w:val="28"/>
          <w:vertAlign w:val="subscript"/>
        </w:rPr>
        <w:t>2</w:t>
      </w:r>
      <w:r w:rsidRPr="00256816">
        <w:rPr>
          <w:sz w:val="28"/>
          <w:szCs w:val="28"/>
        </w:rPr>
        <w:t>, WO</w:t>
      </w:r>
      <w:r>
        <w:rPr>
          <w:sz w:val="28"/>
          <w:szCs w:val="28"/>
          <w:vertAlign w:val="subscript"/>
        </w:rPr>
        <w:t>3</w:t>
      </w:r>
      <w:r w:rsidRPr="00256816">
        <w:rPr>
          <w:sz w:val="28"/>
          <w:szCs w:val="28"/>
        </w:rPr>
        <w:t>, In</w:t>
      </w:r>
      <w:r>
        <w:rPr>
          <w:sz w:val="28"/>
          <w:szCs w:val="28"/>
          <w:vertAlign w:val="subscript"/>
        </w:rPr>
        <w:t>2</w:t>
      </w:r>
      <w:r>
        <w:rPr>
          <w:sz w:val="28"/>
          <w:szCs w:val="28"/>
        </w:rPr>
        <w:t>O</w:t>
      </w:r>
      <w:proofErr w:type="gramStart"/>
      <w:r>
        <w:rPr>
          <w:sz w:val="28"/>
          <w:szCs w:val="28"/>
          <w:vertAlign w:val="subscript"/>
        </w:rPr>
        <w:t>3</w:t>
      </w:r>
      <w:r w:rsidRPr="00256816">
        <w:rPr>
          <w:sz w:val="28"/>
          <w:szCs w:val="28"/>
        </w:rPr>
        <w:t xml:space="preserve"> ,</w:t>
      </w:r>
      <w:proofErr w:type="gramEnd"/>
      <w:r w:rsidRPr="00256816">
        <w:rPr>
          <w:sz w:val="28"/>
          <w:szCs w:val="28"/>
        </w:rPr>
        <w:t xml:space="preserve"> copper</w:t>
      </w:r>
      <w:r>
        <w:rPr>
          <w:sz w:val="28"/>
          <w:szCs w:val="28"/>
        </w:rPr>
        <w:t xml:space="preserve"> </w:t>
      </w:r>
      <w:r w:rsidRPr="00256816">
        <w:rPr>
          <w:sz w:val="28"/>
          <w:szCs w:val="28"/>
        </w:rPr>
        <w:t>oxides, MoO</w:t>
      </w:r>
      <w:r>
        <w:rPr>
          <w:sz w:val="28"/>
          <w:szCs w:val="28"/>
          <w:vertAlign w:val="subscript"/>
        </w:rPr>
        <w:t>3</w:t>
      </w:r>
      <w:r w:rsidRPr="00256816">
        <w:rPr>
          <w:sz w:val="28"/>
          <w:szCs w:val="28"/>
        </w:rPr>
        <w:t>, Nb</w:t>
      </w:r>
      <w:r>
        <w:rPr>
          <w:sz w:val="28"/>
          <w:szCs w:val="28"/>
          <w:vertAlign w:val="subscript"/>
        </w:rPr>
        <w:t>2</w:t>
      </w:r>
      <w:r w:rsidRPr="00256816">
        <w:rPr>
          <w:sz w:val="28"/>
          <w:szCs w:val="28"/>
        </w:rPr>
        <w:t>O</w:t>
      </w:r>
      <w:r>
        <w:rPr>
          <w:sz w:val="28"/>
          <w:szCs w:val="28"/>
          <w:vertAlign w:val="subscript"/>
        </w:rPr>
        <w:t>5</w:t>
      </w:r>
      <w:r w:rsidRPr="00256816">
        <w:rPr>
          <w:sz w:val="28"/>
          <w:szCs w:val="28"/>
        </w:rPr>
        <w:t xml:space="preserve"> and so</w:t>
      </w:r>
      <w:r>
        <w:rPr>
          <w:sz w:val="28"/>
          <w:szCs w:val="28"/>
        </w:rPr>
        <w:t xml:space="preserve"> </w:t>
      </w:r>
      <w:r w:rsidRPr="00256816">
        <w:rPr>
          <w:sz w:val="28"/>
          <w:szCs w:val="28"/>
        </w:rPr>
        <w:t>on, have been extensively</w:t>
      </w:r>
      <w:r>
        <w:rPr>
          <w:sz w:val="28"/>
          <w:szCs w:val="28"/>
        </w:rPr>
        <w:t xml:space="preserve"> </w:t>
      </w:r>
      <w:r w:rsidRPr="00256816">
        <w:rPr>
          <w:sz w:val="28"/>
          <w:szCs w:val="28"/>
        </w:rPr>
        <w:t>studied due to their significant resistance change upon exposure to</w:t>
      </w:r>
      <w:r>
        <w:rPr>
          <w:sz w:val="28"/>
          <w:szCs w:val="28"/>
        </w:rPr>
        <w:t xml:space="preserve"> </w:t>
      </w:r>
      <w:r w:rsidRPr="00256816">
        <w:rPr>
          <w:sz w:val="28"/>
          <w:szCs w:val="28"/>
        </w:rPr>
        <w:t>a trace concentration of toxic or flammable gas. Among these MOS,</w:t>
      </w:r>
      <w:r>
        <w:rPr>
          <w:sz w:val="28"/>
          <w:szCs w:val="28"/>
        </w:rPr>
        <w:t xml:space="preserve"> </w:t>
      </w:r>
      <w:proofErr w:type="spellStart"/>
      <w:r w:rsidRPr="00256816">
        <w:rPr>
          <w:sz w:val="28"/>
          <w:szCs w:val="28"/>
        </w:rPr>
        <w:t>ZnO</w:t>
      </w:r>
      <w:proofErr w:type="spellEnd"/>
      <w:r w:rsidRPr="00256816">
        <w:rPr>
          <w:sz w:val="28"/>
          <w:szCs w:val="28"/>
        </w:rPr>
        <w:t xml:space="preserve"> is considered as one of the most promising gas sensing materials for its high chemical and thermal stability, low cost, fast</w:t>
      </w:r>
      <w:r>
        <w:rPr>
          <w:sz w:val="28"/>
          <w:szCs w:val="28"/>
        </w:rPr>
        <w:t xml:space="preserve"> </w:t>
      </w:r>
      <w:r w:rsidRPr="00256816">
        <w:rPr>
          <w:sz w:val="28"/>
          <w:szCs w:val="28"/>
        </w:rPr>
        <w:t>response and flexibility in synthesis</w:t>
      </w:r>
      <w:r>
        <w:rPr>
          <w:sz w:val="28"/>
          <w:szCs w:val="28"/>
        </w:rPr>
        <w:t xml:space="preserve"> [6]</w:t>
      </w:r>
      <w:r w:rsidRPr="00256816">
        <w:rPr>
          <w:sz w:val="28"/>
          <w:szCs w:val="28"/>
        </w:rPr>
        <w:t>.</w:t>
      </w:r>
    </w:p>
    <w:p w14:paraId="3EDD5E4C" w14:textId="0184D4CB" w:rsidR="008B6DC4" w:rsidRDefault="008B6DC4" w:rsidP="00256816">
      <w:pPr>
        <w:jc w:val="both"/>
        <w:rPr>
          <w:b/>
          <w:bCs/>
          <w:sz w:val="28"/>
          <w:szCs w:val="28"/>
          <w:u w:val="single"/>
        </w:rPr>
      </w:pPr>
      <w:r w:rsidRPr="008B6DC4">
        <w:rPr>
          <w:b/>
          <w:bCs/>
          <w:sz w:val="28"/>
          <w:szCs w:val="28"/>
          <w:u w:val="single"/>
        </w:rPr>
        <w:t>LEDs:</w:t>
      </w:r>
    </w:p>
    <w:p w14:paraId="37A656ED" w14:textId="31F4C2DC" w:rsidR="008B6DC4" w:rsidRPr="008B6DC4" w:rsidRDefault="008B6DC4" w:rsidP="008B6DC4">
      <w:pPr>
        <w:jc w:val="both"/>
        <w:rPr>
          <w:sz w:val="28"/>
          <w:szCs w:val="28"/>
        </w:rPr>
      </w:pPr>
      <w:r w:rsidRPr="008B6DC4">
        <w:rPr>
          <w:sz w:val="28"/>
          <w:szCs w:val="28"/>
        </w:rPr>
        <w:t>Zinc oxide (</w:t>
      </w:r>
      <w:proofErr w:type="spellStart"/>
      <w:r w:rsidRPr="008B6DC4">
        <w:rPr>
          <w:sz w:val="28"/>
          <w:szCs w:val="28"/>
        </w:rPr>
        <w:t>ZnO</w:t>
      </w:r>
      <w:proofErr w:type="spellEnd"/>
      <w:r w:rsidRPr="008B6DC4">
        <w:rPr>
          <w:sz w:val="28"/>
          <w:szCs w:val="28"/>
        </w:rPr>
        <w:t>) is an attractive candidate for UV light</w:t>
      </w:r>
      <w:r>
        <w:rPr>
          <w:sz w:val="28"/>
          <w:szCs w:val="28"/>
        </w:rPr>
        <w:t xml:space="preserve"> </w:t>
      </w:r>
      <w:r w:rsidRPr="008B6DC4">
        <w:rPr>
          <w:sz w:val="28"/>
          <w:szCs w:val="28"/>
        </w:rPr>
        <w:t>emission since it is an environmentally friendly material</w:t>
      </w:r>
      <w:r>
        <w:rPr>
          <w:sz w:val="28"/>
          <w:szCs w:val="28"/>
        </w:rPr>
        <w:t xml:space="preserve"> </w:t>
      </w:r>
      <w:r w:rsidRPr="008B6DC4">
        <w:rPr>
          <w:sz w:val="28"/>
          <w:szCs w:val="28"/>
        </w:rPr>
        <w:t>which can be grown at low temperatures on cheap transparent substrates and has both a direct wide band gap of</w:t>
      </w:r>
      <w:r>
        <w:rPr>
          <w:sz w:val="28"/>
          <w:szCs w:val="28"/>
        </w:rPr>
        <w:t xml:space="preserve"> </w:t>
      </w:r>
      <w:r w:rsidRPr="008B6DC4">
        <w:rPr>
          <w:sz w:val="28"/>
          <w:szCs w:val="28"/>
        </w:rPr>
        <w:t xml:space="preserve">3.3 eV and a very large exciton binding energy of 60 </w:t>
      </w:r>
      <w:proofErr w:type="spellStart"/>
      <w:r w:rsidRPr="008B6DC4">
        <w:rPr>
          <w:sz w:val="28"/>
          <w:szCs w:val="28"/>
        </w:rPr>
        <w:t>meV</w:t>
      </w:r>
      <w:proofErr w:type="spellEnd"/>
      <w:r>
        <w:rPr>
          <w:sz w:val="28"/>
          <w:szCs w:val="28"/>
        </w:rPr>
        <w:t xml:space="preserve"> and </w:t>
      </w:r>
      <w:r w:rsidRPr="008B6DC4">
        <w:rPr>
          <w:sz w:val="28"/>
          <w:szCs w:val="28"/>
        </w:rPr>
        <w:t>important for robust light emission</w:t>
      </w:r>
      <w:r>
        <w:rPr>
          <w:sz w:val="28"/>
          <w:szCs w:val="28"/>
        </w:rPr>
        <w:t xml:space="preserve"> [7,8].</w:t>
      </w:r>
    </w:p>
    <w:p w14:paraId="4BFA6C78" w14:textId="69074B38" w:rsidR="008B6DC4" w:rsidRDefault="008B6DC4" w:rsidP="008B6DC4">
      <w:pPr>
        <w:jc w:val="both"/>
        <w:rPr>
          <w:sz w:val="28"/>
          <w:szCs w:val="28"/>
        </w:rPr>
      </w:pPr>
      <w:proofErr w:type="spellStart"/>
      <w:r w:rsidRPr="008B6DC4">
        <w:rPr>
          <w:sz w:val="28"/>
          <w:szCs w:val="28"/>
        </w:rPr>
        <w:t>ZnO</w:t>
      </w:r>
      <w:proofErr w:type="spellEnd"/>
      <w:r w:rsidRPr="008B6DC4">
        <w:rPr>
          <w:sz w:val="28"/>
          <w:szCs w:val="28"/>
        </w:rPr>
        <w:t xml:space="preserve"> and related semiconductors are alternatives to </w:t>
      </w:r>
      <w:proofErr w:type="spellStart"/>
      <w:r w:rsidRPr="008B6DC4">
        <w:rPr>
          <w:sz w:val="28"/>
          <w:szCs w:val="28"/>
        </w:rPr>
        <w:t>GaN</w:t>
      </w:r>
      <w:proofErr w:type="spellEnd"/>
      <w:r>
        <w:rPr>
          <w:sz w:val="28"/>
          <w:szCs w:val="28"/>
        </w:rPr>
        <w:t xml:space="preserve"> </w:t>
      </w:r>
      <w:r w:rsidRPr="008B6DC4">
        <w:rPr>
          <w:sz w:val="28"/>
          <w:szCs w:val="28"/>
        </w:rPr>
        <w:t>based compounds for fabrication of UV/blue light emitting</w:t>
      </w:r>
      <w:r>
        <w:rPr>
          <w:sz w:val="28"/>
          <w:szCs w:val="28"/>
        </w:rPr>
        <w:t xml:space="preserve"> </w:t>
      </w:r>
      <w:r w:rsidRPr="008B6DC4">
        <w:rPr>
          <w:sz w:val="28"/>
          <w:szCs w:val="28"/>
        </w:rPr>
        <w:t xml:space="preserve">diodes (LEDs). Progress in development of </w:t>
      </w:r>
      <w:proofErr w:type="spellStart"/>
      <w:r w:rsidRPr="008B6DC4">
        <w:rPr>
          <w:sz w:val="28"/>
          <w:szCs w:val="28"/>
        </w:rPr>
        <w:t>ZnO</w:t>
      </w:r>
      <w:proofErr w:type="spellEnd"/>
      <w:r w:rsidRPr="008B6DC4">
        <w:rPr>
          <w:sz w:val="28"/>
          <w:szCs w:val="28"/>
        </w:rPr>
        <w:t xml:space="preserve"> LEDs has been</w:t>
      </w:r>
      <w:r>
        <w:rPr>
          <w:sz w:val="28"/>
          <w:szCs w:val="28"/>
        </w:rPr>
        <w:t xml:space="preserve"> </w:t>
      </w:r>
      <w:r w:rsidRPr="008B6DC4">
        <w:rPr>
          <w:sz w:val="28"/>
          <w:szCs w:val="28"/>
        </w:rPr>
        <w:t>disappointing due to the difficulty of achieving robust p-type</w:t>
      </w:r>
      <w:r>
        <w:rPr>
          <w:sz w:val="28"/>
          <w:szCs w:val="28"/>
        </w:rPr>
        <w:t xml:space="preserve"> </w:t>
      </w:r>
      <w:r w:rsidRPr="008B6DC4">
        <w:rPr>
          <w:sz w:val="28"/>
          <w:szCs w:val="28"/>
        </w:rPr>
        <w:t>doping and the low crystal quality of heterojunctions and</w:t>
      </w:r>
      <w:r>
        <w:rPr>
          <w:sz w:val="28"/>
          <w:szCs w:val="28"/>
        </w:rPr>
        <w:t xml:space="preserve"> </w:t>
      </w:r>
      <w:r w:rsidRPr="008B6DC4">
        <w:rPr>
          <w:sz w:val="28"/>
          <w:szCs w:val="28"/>
        </w:rPr>
        <w:t>quantum wells</w:t>
      </w:r>
      <w:r>
        <w:rPr>
          <w:sz w:val="28"/>
          <w:szCs w:val="28"/>
        </w:rPr>
        <w:t xml:space="preserve"> [9]</w:t>
      </w:r>
      <w:r w:rsidRPr="008B6DC4">
        <w:rPr>
          <w:sz w:val="28"/>
          <w:szCs w:val="28"/>
        </w:rPr>
        <w:t>.</w:t>
      </w:r>
    </w:p>
    <w:p w14:paraId="6B42B5C4" w14:textId="3196C6C4" w:rsidR="008B6DC4" w:rsidRDefault="008B6DC4" w:rsidP="008B6DC4">
      <w:pPr>
        <w:jc w:val="both"/>
        <w:rPr>
          <w:b/>
          <w:bCs/>
          <w:sz w:val="28"/>
          <w:szCs w:val="28"/>
          <w:u w:val="single"/>
        </w:rPr>
      </w:pPr>
      <w:r w:rsidRPr="008B6DC4">
        <w:rPr>
          <w:b/>
          <w:bCs/>
          <w:sz w:val="28"/>
          <w:szCs w:val="28"/>
          <w:u w:val="single"/>
        </w:rPr>
        <w:t>Transistors:</w:t>
      </w:r>
    </w:p>
    <w:p w14:paraId="34B5E1D6" w14:textId="05F90AD4" w:rsidR="008B6DC4" w:rsidRDefault="00CC1F82" w:rsidP="00CC1F82">
      <w:pPr>
        <w:jc w:val="both"/>
        <w:rPr>
          <w:sz w:val="28"/>
          <w:szCs w:val="28"/>
        </w:rPr>
      </w:pPr>
      <w:r w:rsidRPr="00CC1F82">
        <w:rPr>
          <w:sz w:val="28"/>
          <w:szCs w:val="28"/>
        </w:rPr>
        <w:t>The potential for flexible, lightweight, mechanically robust electronics for displays and other devices on plastic substrates has motivated considerable research on new</w:t>
      </w:r>
      <w:r>
        <w:rPr>
          <w:sz w:val="28"/>
          <w:szCs w:val="28"/>
        </w:rPr>
        <w:t xml:space="preserve"> </w:t>
      </w:r>
      <w:r w:rsidRPr="00CC1F82">
        <w:rPr>
          <w:sz w:val="28"/>
          <w:szCs w:val="28"/>
        </w:rPr>
        <w:t>materials and improved processes for fabricating thin</w:t>
      </w:r>
      <w:r>
        <w:rPr>
          <w:sz w:val="28"/>
          <w:szCs w:val="28"/>
        </w:rPr>
        <w:t xml:space="preserve"> </w:t>
      </w:r>
      <w:r w:rsidRPr="00CC1F82">
        <w:rPr>
          <w:sz w:val="28"/>
          <w:szCs w:val="28"/>
        </w:rPr>
        <w:t xml:space="preserve">film transistors </w:t>
      </w:r>
      <w:r>
        <w:rPr>
          <w:sz w:val="28"/>
          <w:szCs w:val="28"/>
        </w:rPr>
        <w:t>(</w:t>
      </w:r>
      <w:r w:rsidRPr="00CC1F82">
        <w:rPr>
          <w:sz w:val="28"/>
          <w:szCs w:val="28"/>
        </w:rPr>
        <w:t>TFTs</w:t>
      </w:r>
      <w:r>
        <w:rPr>
          <w:sz w:val="28"/>
          <w:szCs w:val="28"/>
        </w:rPr>
        <w:t>)</w:t>
      </w:r>
      <w:r w:rsidRPr="00CC1F82">
        <w:rPr>
          <w:sz w:val="28"/>
          <w:szCs w:val="28"/>
        </w:rPr>
        <w:t>.</w:t>
      </w:r>
    </w:p>
    <w:p w14:paraId="19130DA7" w14:textId="5383FAB0" w:rsidR="00CC1F82" w:rsidRDefault="00CC1F82" w:rsidP="00CC1F82">
      <w:pPr>
        <w:jc w:val="both"/>
        <w:rPr>
          <w:sz w:val="28"/>
          <w:szCs w:val="28"/>
        </w:rPr>
      </w:pPr>
      <w:r>
        <w:rPr>
          <w:sz w:val="28"/>
          <w:szCs w:val="28"/>
        </w:rPr>
        <w:t>A</w:t>
      </w:r>
      <w:r w:rsidRPr="00CC1F82">
        <w:rPr>
          <w:sz w:val="28"/>
          <w:szCs w:val="28"/>
        </w:rPr>
        <w:t xml:space="preserve"> stable inorganic semiconductor compatible with</w:t>
      </w:r>
      <w:r>
        <w:rPr>
          <w:sz w:val="28"/>
          <w:szCs w:val="28"/>
        </w:rPr>
        <w:t xml:space="preserve"> </w:t>
      </w:r>
      <w:r w:rsidRPr="00CC1F82">
        <w:rPr>
          <w:sz w:val="28"/>
          <w:szCs w:val="28"/>
        </w:rPr>
        <w:t>temperature sensitive substrates, and with electronic properties equivalent to amorphous Si would enable electronics on</w:t>
      </w:r>
      <w:r>
        <w:rPr>
          <w:sz w:val="28"/>
          <w:szCs w:val="28"/>
        </w:rPr>
        <w:t xml:space="preserve"> </w:t>
      </w:r>
      <w:r w:rsidRPr="00CC1F82">
        <w:rPr>
          <w:sz w:val="28"/>
          <w:szCs w:val="28"/>
        </w:rPr>
        <w:t xml:space="preserve">a variety of flexible substrates. </w:t>
      </w:r>
      <w:r>
        <w:rPr>
          <w:sz w:val="28"/>
          <w:szCs w:val="28"/>
        </w:rPr>
        <w:t>It is</w:t>
      </w:r>
      <w:r w:rsidRPr="00CC1F82">
        <w:rPr>
          <w:sz w:val="28"/>
          <w:szCs w:val="28"/>
        </w:rPr>
        <w:t xml:space="preserve"> contend</w:t>
      </w:r>
      <w:r>
        <w:rPr>
          <w:sz w:val="28"/>
          <w:szCs w:val="28"/>
        </w:rPr>
        <w:t>ed</w:t>
      </w:r>
      <w:r w:rsidRPr="00CC1F82">
        <w:rPr>
          <w:sz w:val="28"/>
          <w:szCs w:val="28"/>
        </w:rPr>
        <w:t xml:space="preserve"> that a </w:t>
      </w:r>
      <w:proofErr w:type="spellStart"/>
      <w:r w:rsidRPr="00CC1F82">
        <w:rPr>
          <w:sz w:val="28"/>
          <w:szCs w:val="28"/>
        </w:rPr>
        <w:t>ZnO</w:t>
      </w:r>
      <w:proofErr w:type="spellEnd"/>
      <w:r w:rsidRPr="00CC1F82">
        <w:rPr>
          <w:sz w:val="28"/>
          <w:szCs w:val="28"/>
        </w:rPr>
        <w:t xml:space="preserve"> semiconductor can meet those requirements</w:t>
      </w:r>
      <w:r>
        <w:rPr>
          <w:sz w:val="28"/>
          <w:szCs w:val="28"/>
        </w:rPr>
        <w:t xml:space="preserve"> [10]</w:t>
      </w:r>
      <w:r w:rsidRPr="00CC1F82">
        <w:rPr>
          <w:sz w:val="28"/>
          <w:szCs w:val="28"/>
        </w:rPr>
        <w:t>.</w:t>
      </w:r>
    </w:p>
    <w:p w14:paraId="547EB28A" w14:textId="7124AD7F" w:rsidR="00CC1F82" w:rsidRDefault="00CC1F82" w:rsidP="00CC1F82">
      <w:pPr>
        <w:jc w:val="both"/>
        <w:rPr>
          <w:b/>
          <w:bCs/>
          <w:sz w:val="28"/>
          <w:szCs w:val="28"/>
          <w:u w:val="single"/>
        </w:rPr>
      </w:pPr>
      <w:r w:rsidRPr="00CC1F82">
        <w:rPr>
          <w:b/>
          <w:bCs/>
          <w:sz w:val="28"/>
          <w:szCs w:val="28"/>
          <w:u w:val="single"/>
        </w:rPr>
        <w:t>Varistors:</w:t>
      </w:r>
    </w:p>
    <w:p w14:paraId="31D68AC6" w14:textId="0CDC5F61" w:rsidR="00CC1F82" w:rsidRDefault="00FE0299" w:rsidP="00FE0299">
      <w:pPr>
        <w:jc w:val="both"/>
        <w:rPr>
          <w:sz w:val="28"/>
          <w:szCs w:val="28"/>
        </w:rPr>
      </w:pPr>
      <w:proofErr w:type="spellStart"/>
      <w:r w:rsidRPr="00FE0299">
        <w:rPr>
          <w:sz w:val="28"/>
          <w:szCs w:val="28"/>
        </w:rPr>
        <w:t>ZnO</w:t>
      </w:r>
      <w:proofErr w:type="spellEnd"/>
      <w:r w:rsidRPr="00FE0299">
        <w:rPr>
          <w:sz w:val="28"/>
          <w:szCs w:val="28"/>
        </w:rPr>
        <w:t xml:space="preserve"> powders are very important materials due to</w:t>
      </w:r>
      <w:r>
        <w:rPr>
          <w:sz w:val="28"/>
          <w:szCs w:val="28"/>
        </w:rPr>
        <w:t xml:space="preserve"> </w:t>
      </w:r>
      <w:r w:rsidRPr="00FE0299">
        <w:rPr>
          <w:sz w:val="28"/>
          <w:szCs w:val="28"/>
        </w:rPr>
        <w:t>many interesting properties inherent in this material,</w:t>
      </w:r>
      <w:r>
        <w:rPr>
          <w:sz w:val="28"/>
          <w:szCs w:val="28"/>
        </w:rPr>
        <w:t xml:space="preserve"> </w:t>
      </w:r>
      <w:r w:rsidRPr="00FE0299">
        <w:rPr>
          <w:sz w:val="28"/>
          <w:szCs w:val="28"/>
        </w:rPr>
        <w:t>such as dielectric, piezoelectric, pyroelectric,</w:t>
      </w:r>
      <w:r>
        <w:rPr>
          <w:sz w:val="28"/>
          <w:szCs w:val="28"/>
        </w:rPr>
        <w:t xml:space="preserve"> </w:t>
      </w:r>
      <w:r w:rsidRPr="00FE0299">
        <w:rPr>
          <w:sz w:val="28"/>
          <w:szCs w:val="28"/>
        </w:rPr>
        <w:t xml:space="preserve">semiconducting </w:t>
      </w:r>
      <w:r>
        <w:rPr>
          <w:sz w:val="28"/>
          <w:szCs w:val="28"/>
        </w:rPr>
        <w:t xml:space="preserve">etc. </w:t>
      </w:r>
    </w:p>
    <w:p w14:paraId="7879EB6A" w14:textId="490CA10A" w:rsidR="005B62ED" w:rsidRDefault="00FE0299" w:rsidP="005B62ED">
      <w:pPr>
        <w:jc w:val="both"/>
        <w:rPr>
          <w:sz w:val="28"/>
          <w:szCs w:val="28"/>
        </w:rPr>
      </w:pPr>
      <w:r w:rsidRPr="00FE0299">
        <w:rPr>
          <w:sz w:val="28"/>
          <w:szCs w:val="28"/>
        </w:rPr>
        <w:t xml:space="preserve">Moreover, </w:t>
      </w:r>
      <w:proofErr w:type="spellStart"/>
      <w:r w:rsidRPr="00FE0299">
        <w:rPr>
          <w:sz w:val="28"/>
          <w:szCs w:val="28"/>
        </w:rPr>
        <w:t>ZnO</w:t>
      </w:r>
      <w:proofErr w:type="spellEnd"/>
      <w:r w:rsidRPr="00FE0299">
        <w:rPr>
          <w:sz w:val="28"/>
          <w:szCs w:val="28"/>
        </w:rPr>
        <w:t xml:space="preserve"> ceramics containing several metal oxides, such as Cr</w:t>
      </w:r>
      <w:r>
        <w:rPr>
          <w:sz w:val="28"/>
          <w:szCs w:val="28"/>
          <w:vertAlign w:val="subscript"/>
        </w:rPr>
        <w:t>2</w:t>
      </w:r>
      <w:r w:rsidRPr="00FE0299">
        <w:rPr>
          <w:sz w:val="28"/>
          <w:szCs w:val="28"/>
        </w:rPr>
        <w:t>O</w:t>
      </w:r>
      <w:r>
        <w:rPr>
          <w:sz w:val="28"/>
          <w:szCs w:val="28"/>
          <w:vertAlign w:val="subscript"/>
        </w:rPr>
        <w:t>3</w:t>
      </w:r>
      <w:r>
        <w:rPr>
          <w:sz w:val="28"/>
          <w:szCs w:val="28"/>
        </w:rPr>
        <w:t xml:space="preserve">, </w:t>
      </w:r>
      <w:r w:rsidRPr="00FE0299">
        <w:rPr>
          <w:sz w:val="28"/>
          <w:szCs w:val="28"/>
        </w:rPr>
        <w:t>Bi</w:t>
      </w:r>
      <w:r>
        <w:rPr>
          <w:sz w:val="28"/>
          <w:szCs w:val="28"/>
          <w:vertAlign w:val="subscript"/>
        </w:rPr>
        <w:t>2</w:t>
      </w:r>
      <w:r w:rsidRPr="00FE0299">
        <w:rPr>
          <w:sz w:val="28"/>
          <w:szCs w:val="28"/>
        </w:rPr>
        <w:t>O</w:t>
      </w:r>
      <w:r>
        <w:rPr>
          <w:sz w:val="28"/>
          <w:szCs w:val="28"/>
          <w:vertAlign w:val="subscript"/>
        </w:rPr>
        <w:t>3</w:t>
      </w:r>
      <w:r w:rsidRPr="00FE0299">
        <w:rPr>
          <w:sz w:val="28"/>
          <w:szCs w:val="28"/>
        </w:rPr>
        <w:t>, Sb</w:t>
      </w:r>
      <w:r>
        <w:rPr>
          <w:sz w:val="28"/>
          <w:szCs w:val="28"/>
          <w:vertAlign w:val="subscript"/>
        </w:rPr>
        <w:t>2</w:t>
      </w:r>
      <w:r w:rsidRPr="00FE0299">
        <w:rPr>
          <w:sz w:val="28"/>
          <w:szCs w:val="28"/>
        </w:rPr>
        <w:t>O</w:t>
      </w:r>
      <w:r>
        <w:rPr>
          <w:sz w:val="28"/>
          <w:szCs w:val="28"/>
          <w:vertAlign w:val="subscript"/>
        </w:rPr>
        <w:t>3</w:t>
      </w:r>
      <w:r w:rsidRPr="00FE0299">
        <w:rPr>
          <w:sz w:val="28"/>
          <w:szCs w:val="28"/>
        </w:rPr>
        <w:t>, Co</w:t>
      </w:r>
      <w:r>
        <w:rPr>
          <w:sz w:val="28"/>
          <w:szCs w:val="28"/>
          <w:vertAlign w:val="subscript"/>
        </w:rPr>
        <w:t>3</w:t>
      </w:r>
      <w:r w:rsidRPr="00FE0299">
        <w:rPr>
          <w:sz w:val="28"/>
          <w:szCs w:val="28"/>
        </w:rPr>
        <w:t>O</w:t>
      </w:r>
      <w:r>
        <w:rPr>
          <w:sz w:val="28"/>
          <w:szCs w:val="28"/>
          <w:vertAlign w:val="subscript"/>
        </w:rPr>
        <w:t>4</w:t>
      </w:r>
      <w:r w:rsidRPr="00FE0299">
        <w:rPr>
          <w:sz w:val="28"/>
          <w:szCs w:val="28"/>
        </w:rPr>
        <w:t>, MnO</w:t>
      </w:r>
      <w:r>
        <w:rPr>
          <w:sz w:val="28"/>
          <w:szCs w:val="28"/>
          <w:vertAlign w:val="subscript"/>
        </w:rPr>
        <w:t>2</w:t>
      </w:r>
      <w:r w:rsidRPr="00FE0299">
        <w:rPr>
          <w:sz w:val="28"/>
          <w:szCs w:val="28"/>
        </w:rPr>
        <w:t xml:space="preserve"> etc., show highly nonlinear current-voltage characteristics which enables them to be used as protection devices against voltage surges and voltage transients.</w:t>
      </w:r>
      <w:r>
        <w:rPr>
          <w:sz w:val="28"/>
          <w:szCs w:val="28"/>
        </w:rPr>
        <w:t xml:space="preserve"> </w:t>
      </w:r>
      <w:r w:rsidRPr="00FE0299">
        <w:rPr>
          <w:sz w:val="28"/>
          <w:szCs w:val="28"/>
        </w:rPr>
        <w:t>The varistor e</w:t>
      </w:r>
      <w:r>
        <w:rPr>
          <w:rFonts w:ascii="Calibri" w:hAnsi="Calibri" w:cs="Calibri"/>
          <w:sz w:val="28"/>
          <w:szCs w:val="28"/>
        </w:rPr>
        <w:t>ff</w:t>
      </w:r>
      <w:r w:rsidRPr="00FE0299">
        <w:rPr>
          <w:sz w:val="28"/>
          <w:szCs w:val="28"/>
        </w:rPr>
        <w:t>ects take place</w:t>
      </w:r>
      <w:r>
        <w:rPr>
          <w:sz w:val="28"/>
          <w:szCs w:val="28"/>
        </w:rPr>
        <w:t xml:space="preserve"> </w:t>
      </w:r>
      <w:r w:rsidRPr="00FE0299">
        <w:rPr>
          <w:sz w:val="28"/>
          <w:szCs w:val="28"/>
        </w:rPr>
        <w:t>at the grain boundaries within the ceramics and numerous</w:t>
      </w:r>
      <w:r>
        <w:rPr>
          <w:sz w:val="28"/>
          <w:szCs w:val="28"/>
        </w:rPr>
        <w:t xml:space="preserve"> </w:t>
      </w:r>
      <w:r w:rsidRPr="00FE0299">
        <w:rPr>
          <w:sz w:val="28"/>
          <w:szCs w:val="28"/>
        </w:rPr>
        <w:t>theories have been developed to explain the e</w:t>
      </w:r>
      <w:r>
        <w:rPr>
          <w:rFonts w:ascii="Calibri" w:hAnsi="Calibri" w:cs="Calibri"/>
          <w:sz w:val="28"/>
          <w:szCs w:val="28"/>
        </w:rPr>
        <w:t>ff</w:t>
      </w:r>
      <w:r w:rsidRPr="00FE0299">
        <w:rPr>
          <w:sz w:val="28"/>
          <w:szCs w:val="28"/>
        </w:rPr>
        <w:t>ect</w:t>
      </w:r>
      <w:r>
        <w:rPr>
          <w:sz w:val="28"/>
          <w:szCs w:val="28"/>
        </w:rPr>
        <w:t>.</w:t>
      </w:r>
      <w:r w:rsidRPr="00FE0299">
        <w:t xml:space="preserve"> </w:t>
      </w:r>
      <w:r w:rsidRPr="00FE0299">
        <w:rPr>
          <w:sz w:val="28"/>
          <w:szCs w:val="28"/>
        </w:rPr>
        <w:t>It is necessary to have homogeneous distribution of</w:t>
      </w:r>
      <w:r>
        <w:rPr>
          <w:sz w:val="28"/>
          <w:szCs w:val="28"/>
        </w:rPr>
        <w:t xml:space="preserve"> </w:t>
      </w:r>
      <w:r w:rsidRPr="00FE0299">
        <w:rPr>
          <w:sz w:val="28"/>
          <w:szCs w:val="28"/>
        </w:rPr>
        <w:t>dopants and the correct oxygen concentration to form</w:t>
      </w:r>
      <w:r>
        <w:rPr>
          <w:sz w:val="28"/>
          <w:szCs w:val="28"/>
        </w:rPr>
        <w:t xml:space="preserve"> </w:t>
      </w:r>
      <w:r w:rsidRPr="00FE0299">
        <w:rPr>
          <w:sz w:val="28"/>
          <w:szCs w:val="28"/>
        </w:rPr>
        <w:t>good varistor ceramics</w:t>
      </w:r>
      <w:r>
        <w:rPr>
          <w:sz w:val="28"/>
          <w:szCs w:val="28"/>
        </w:rPr>
        <w:t xml:space="preserve"> [11].</w:t>
      </w:r>
    </w:p>
    <w:p w14:paraId="5081676F" w14:textId="052632E3" w:rsidR="00827138" w:rsidRDefault="00827138" w:rsidP="005B62ED">
      <w:pPr>
        <w:jc w:val="both"/>
        <w:rPr>
          <w:sz w:val="28"/>
          <w:szCs w:val="28"/>
        </w:rPr>
      </w:pPr>
      <w:r w:rsidRPr="00827138">
        <w:rPr>
          <w:sz w:val="28"/>
          <w:szCs w:val="28"/>
        </w:rPr>
        <w:t>There are vast applications in the thin film technology, which can be deposited from different phases like vapor, liquid, gas or solid phase. Here, some applications are given below [</w:t>
      </w:r>
      <w:r>
        <w:rPr>
          <w:sz w:val="28"/>
          <w:szCs w:val="28"/>
        </w:rPr>
        <w:t>1</w:t>
      </w:r>
      <w:r w:rsidRPr="00827138">
        <w:rPr>
          <w:sz w:val="28"/>
          <w:szCs w:val="28"/>
        </w:rPr>
        <w:t>3]-</w:t>
      </w:r>
    </w:p>
    <w:p w14:paraId="0F9F0D04" w14:textId="097770ED" w:rsidR="00827138" w:rsidRDefault="00827138" w:rsidP="005B62ED">
      <w:pPr>
        <w:jc w:val="both"/>
        <w:rPr>
          <w:sz w:val="28"/>
          <w:szCs w:val="28"/>
        </w:rPr>
      </w:pPr>
    </w:p>
    <w:p w14:paraId="04126993" w14:textId="4633EDA4" w:rsidR="00827138" w:rsidRDefault="00827138" w:rsidP="00827138">
      <w:pPr>
        <w:jc w:val="both"/>
        <w:rPr>
          <w:sz w:val="24"/>
          <w:szCs w:val="24"/>
        </w:rPr>
      </w:pPr>
      <w:r w:rsidRPr="003F6528">
        <w:rPr>
          <w:noProof/>
          <w:sz w:val="24"/>
          <w:szCs w:val="24"/>
        </w:rPr>
        <mc:AlternateContent>
          <mc:Choice Requires="wps">
            <w:drawing>
              <wp:anchor distT="45720" distB="45720" distL="114300" distR="114300" simplePos="0" relativeHeight="251659264" behindDoc="0" locked="0" layoutInCell="1" allowOverlap="1" wp14:anchorId="5AD220FD" wp14:editId="0A79F640">
                <wp:simplePos x="0" y="0"/>
                <wp:positionH relativeFrom="column">
                  <wp:posOffset>1562100</wp:posOffset>
                </wp:positionH>
                <wp:positionV relativeFrom="paragraph">
                  <wp:posOffset>8255</wp:posOffset>
                </wp:positionV>
                <wp:extent cx="3635375" cy="453390"/>
                <wp:effectExtent l="0" t="0" r="3175"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5375" cy="453390"/>
                        </a:xfrm>
                        <a:prstGeom prst="rect">
                          <a:avLst/>
                        </a:prstGeom>
                        <a:solidFill>
                          <a:srgbClr val="FFFFFF"/>
                        </a:solidFill>
                        <a:ln w="9525">
                          <a:noFill/>
                          <a:miter lim="800000"/>
                          <a:headEnd/>
                          <a:tailEnd/>
                        </a:ln>
                      </wps:spPr>
                      <wps:txbx>
                        <w:txbxContent>
                          <w:p w14:paraId="091B441E" w14:textId="77777777" w:rsidR="00827138" w:rsidRPr="003F6528" w:rsidRDefault="00827138" w:rsidP="00827138">
                            <w:pPr>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528">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Applications of Thin Films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D220FD" id="_x0000_t202" coordsize="21600,21600" o:spt="202" path="m,l,21600r21600,l21600,xe">
                <v:stroke joinstyle="miter"/>
                <v:path gradientshapeok="t" o:connecttype="rect"/>
              </v:shapetype>
              <v:shape id="Text Box 2" o:spid="_x0000_s1026" type="#_x0000_t202" style="position:absolute;left:0;text-align:left;margin-left:123pt;margin-top:.65pt;width:286.25pt;height:3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" stroked="f">
                <v:textbox>
                  <w:txbxContent>
                    <w:p w14:paraId="091B441E" w14:textId="77777777" w:rsidR="00827138" w:rsidRPr="003F6528" w:rsidRDefault="00827138" w:rsidP="00827138">
                      <w:pPr>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528">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Applications of Thin Films</w:t>
                      </w:r>
                    </w:p>
                  </w:txbxContent>
                </v:textbox>
                <w10:wrap type="square"/>
              </v:shape>
            </w:pict>
          </mc:Fallback>
        </mc:AlternateContent>
      </w:r>
    </w:p>
    <w:p w14:paraId="5168D0E4" w14:textId="77777777" w:rsidR="00827138" w:rsidRDefault="00827138" w:rsidP="00827138">
      <w:pPr>
        <w:jc w:val="both"/>
        <w:rPr>
          <w:sz w:val="24"/>
          <w:szCs w:val="24"/>
        </w:rPr>
      </w:pPr>
    </w:p>
    <w:tbl>
      <w:tblPr>
        <w:tblStyle w:val="TableGridLight"/>
        <w:tblW w:w="9428" w:type="dxa"/>
        <w:tblLook w:val="04A0" w:firstRow="1" w:lastRow="0" w:firstColumn="1" w:lastColumn="0" w:noHBand="0" w:noVBand="1"/>
      </w:tblPr>
      <w:tblGrid>
        <w:gridCol w:w="3235"/>
        <w:gridCol w:w="6193"/>
      </w:tblGrid>
      <w:tr w:rsidR="00827138" w14:paraId="1FFE5A98" w14:textId="77777777" w:rsidTr="00C61846">
        <w:trPr>
          <w:trHeight w:val="553"/>
        </w:trPr>
        <w:tc>
          <w:tcPr>
            <w:tcW w:w="3235" w:type="dxa"/>
            <w:shd w:val="clear" w:color="auto" w:fill="2F5496" w:themeFill="accent1" w:themeFillShade="BF"/>
          </w:tcPr>
          <w:p w14:paraId="3D22A647" w14:textId="77777777" w:rsidR="00827138" w:rsidRDefault="00827138" w:rsidP="00C61846">
            <w:pPr>
              <w:pStyle w:val="Pa11"/>
              <w:jc w:val="center"/>
              <w:rPr>
                <w:rFonts w:ascii="Bahnschrift SemiBold" w:hAnsi="Bahnschrift SemiBold" w:cstheme="minorHAnsi"/>
                <w:b/>
                <w:bCs/>
                <w:color w:val="FFFFFF" w:themeColor="background1"/>
              </w:rPr>
            </w:pPr>
          </w:p>
          <w:p w14:paraId="7551B766" w14:textId="77777777" w:rsidR="00827138" w:rsidRPr="003F6528" w:rsidRDefault="00827138" w:rsidP="00C61846">
            <w:pPr>
              <w:pStyle w:val="Pa11"/>
              <w:jc w:val="center"/>
              <w:rPr>
                <w:rFonts w:ascii="Bahnschrift SemiBold" w:hAnsi="Bahnschrift SemiBold" w:cstheme="minorHAnsi"/>
                <w:color w:val="FFFFFF" w:themeColor="background1"/>
              </w:rPr>
            </w:pPr>
            <w:r w:rsidRPr="003F6528">
              <w:rPr>
                <w:rFonts w:ascii="Bahnschrift SemiBold" w:hAnsi="Bahnschrift SemiBold" w:cstheme="minorHAnsi"/>
                <w:b/>
                <w:bCs/>
                <w:color w:val="FFFFFF" w:themeColor="background1"/>
              </w:rPr>
              <w:t>Engineering and processing</w:t>
            </w:r>
          </w:p>
        </w:tc>
        <w:tc>
          <w:tcPr>
            <w:tcW w:w="6193" w:type="dxa"/>
          </w:tcPr>
          <w:p w14:paraId="5AF5BA71" w14:textId="77777777" w:rsidR="00827138" w:rsidRDefault="00827138" w:rsidP="00C61846">
            <w:pPr>
              <w:jc w:val="both"/>
              <w:rPr>
                <w:sz w:val="24"/>
                <w:szCs w:val="24"/>
              </w:rPr>
            </w:pPr>
            <w:r w:rsidRPr="003F6528">
              <w:rPr>
                <w:rFonts w:cstheme="minorHAnsi"/>
                <w:color w:val="211D1E"/>
              </w:rPr>
              <w:t>Protective layers and low friction coatings to reduce wear, corrosion and erosion; high</w:t>
            </w:r>
            <w:r>
              <w:rPr>
                <w:rFonts w:cstheme="minorHAnsi"/>
                <w:color w:val="211D1E"/>
              </w:rPr>
              <w:t xml:space="preserve"> </w:t>
            </w:r>
            <w:r w:rsidRPr="003F6528">
              <w:rPr>
                <w:rFonts w:cstheme="minorHAnsi"/>
                <w:color w:val="211D1E"/>
              </w:rPr>
              <w:t>temperature</w:t>
            </w:r>
            <w:r>
              <w:rPr>
                <w:rFonts w:cstheme="minorHAnsi"/>
                <w:color w:val="211D1E"/>
              </w:rPr>
              <w:t xml:space="preserve"> </w:t>
            </w:r>
            <w:r w:rsidRPr="003F6528">
              <w:rPr>
                <w:rFonts w:cstheme="minorHAnsi"/>
                <w:color w:val="211D1E"/>
              </w:rPr>
              <w:t>corrosion; surface passivation; decorative coatings; catalytic coatings</w:t>
            </w:r>
          </w:p>
        </w:tc>
      </w:tr>
      <w:tr w:rsidR="00827138" w14:paraId="298DC13C" w14:textId="77777777" w:rsidTr="00C61846">
        <w:trPr>
          <w:trHeight w:val="530"/>
        </w:trPr>
        <w:tc>
          <w:tcPr>
            <w:tcW w:w="3235" w:type="dxa"/>
            <w:shd w:val="clear" w:color="auto" w:fill="2F5496" w:themeFill="accent1" w:themeFillShade="BF"/>
          </w:tcPr>
          <w:p w14:paraId="7BE62F04" w14:textId="77777777" w:rsidR="00827138" w:rsidRPr="003F6528" w:rsidRDefault="00827138" w:rsidP="00C61846">
            <w:pPr>
              <w:pStyle w:val="Pa11"/>
              <w:jc w:val="center"/>
              <w:rPr>
                <w:rFonts w:ascii="Bahnschrift SemiBold" w:hAnsi="Bahnschrift SemiBold" w:cstheme="minorHAnsi"/>
                <w:b/>
                <w:bCs/>
                <w:color w:val="FFFFFF" w:themeColor="background1"/>
              </w:rPr>
            </w:pPr>
          </w:p>
          <w:p w14:paraId="48A69654" w14:textId="77777777" w:rsidR="00827138" w:rsidRPr="003F6528" w:rsidRDefault="00827138" w:rsidP="00C61846">
            <w:pPr>
              <w:pStyle w:val="Pa11"/>
              <w:jc w:val="center"/>
              <w:rPr>
                <w:color w:val="FFFFFF" w:themeColor="background1"/>
              </w:rPr>
            </w:pPr>
            <w:r w:rsidRPr="003F6528">
              <w:rPr>
                <w:rFonts w:ascii="Bahnschrift SemiBold" w:hAnsi="Bahnschrift SemiBold" w:cstheme="minorHAnsi"/>
                <w:b/>
                <w:bCs/>
                <w:color w:val="FFFFFF" w:themeColor="background1"/>
              </w:rPr>
              <w:t>Optoelectronics</w:t>
            </w:r>
          </w:p>
        </w:tc>
        <w:tc>
          <w:tcPr>
            <w:tcW w:w="6193" w:type="dxa"/>
          </w:tcPr>
          <w:p w14:paraId="39E1E151" w14:textId="77777777" w:rsidR="00827138" w:rsidRPr="003F6528" w:rsidRDefault="00827138" w:rsidP="00C61846">
            <w:pPr>
              <w:pStyle w:val="Pa11"/>
              <w:jc w:val="both"/>
              <w:rPr>
                <w:rFonts w:asciiTheme="minorHAnsi" w:hAnsiTheme="minorHAnsi" w:cstheme="minorHAnsi"/>
                <w:color w:val="211D1E"/>
              </w:rPr>
            </w:pPr>
            <w:r w:rsidRPr="003F6528">
              <w:rPr>
                <w:rFonts w:asciiTheme="minorHAnsi" w:hAnsiTheme="minorHAnsi" w:cstheme="minorHAnsi"/>
                <w:color w:val="211D1E"/>
              </w:rPr>
              <w:t>Photodetectors; liquid crystal display (LCD); TFT; optical memories; light amplification by stimulated emission of radiation (laser); LED</w:t>
            </w:r>
          </w:p>
        </w:tc>
      </w:tr>
      <w:tr w:rsidR="00827138" w14:paraId="45E8F99B" w14:textId="77777777" w:rsidTr="00C61846">
        <w:trPr>
          <w:trHeight w:val="553"/>
        </w:trPr>
        <w:tc>
          <w:tcPr>
            <w:tcW w:w="3235" w:type="dxa"/>
            <w:shd w:val="clear" w:color="auto" w:fill="2F5496" w:themeFill="accent1" w:themeFillShade="BF"/>
          </w:tcPr>
          <w:p w14:paraId="3E3AE859" w14:textId="77777777" w:rsidR="00827138" w:rsidRPr="003F6528" w:rsidRDefault="00827138" w:rsidP="00C61846">
            <w:pPr>
              <w:jc w:val="center"/>
              <w:rPr>
                <w:rFonts w:ascii="Bahnschrift SemiBold" w:hAnsi="Bahnschrift SemiBold" w:cstheme="minorHAnsi"/>
                <w:b/>
                <w:bCs/>
                <w:color w:val="FFFFFF" w:themeColor="background1"/>
                <w:sz w:val="24"/>
                <w:szCs w:val="24"/>
              </w:rPr>
            </w:pPr>
          </w:p>
          <w:p w14:paraId="74F07818" w14:textId="77777777" w:rsidR="00827138" w:rsidRPr="003F6528" w:rsidRDefault="00827138" w:rsidP="00C61846">
            <w:pPr>
              <w:jc w:val="center"/>
              <w:rPr>
                <w:color w:val="FFFFFF" w:themeColor="background1"/>
                <w:sz w:val="24"/>
                <w:szCs w:val="24"/>
              </w:rPr>
            </w:pPr>
            <w:r w:rsidRPr="003F6528">
              <w:rPr>
                <w:rFonts w:ascii="Bahnschrift SemiBold" w:hAnsi="Bahnschrift SemiBold" w:cstheme="minorHAnsi"/>
                <w:b/>
                <w:bCs/>
                <w:color w:val="FFFFFF" w:themeColor="background1"/>
                <w:sz w:val="24"/>
                <w:szCs w:val="24"/>
              </w:rPr>
              <w:t>Optics</w:t>
            </w:r>
          </w:p>
        </w:tc>
        <w:tc>
          <w:tcPr>
            <w:tcW w:w="6193" w:type="dxa"/>
          </w:tcPr>
          <w:p w14:paraId="483C21C9" w14:textId="77777777" w:rsidR="00827138" w:rsidRDefault="00827138" w:rsidP="00C61846">
            <w:pPr>
              <w:jc w:val="both"/>
              <w:rPr>
                <w:sz w:val="24"/>
                <w:szCs w:val="24"/>
              </w:rPr>
            </w:pPr>
            <w:r w:rsidRPr="003F6528">
              <w:rPr>
                <w:rFonts w:cstheme="minorHAnsi"/>
                <w:color w:val="211D1E"/>
                <w:sz w:val="24"/>
                <w:szCs w:val="24"/>
              </w:rPr>
              <w:t>Integrated optics; anti</w:t>
            </w:r>
            <w:r>
              <w:rPr>
                <w:rFonts w:cstheme="minorHAnsi"/>
                <w:color w:val="211D1E"/>
                <w:sz w:val="24"/>
                <w:szCs w:val="24"/>
              </w:rPr>
              <w:t>-</w:t>
            </w:r>
            <w:r w:rsidRPr="003F6528">
              <w:rPr>
                <w:rFonts w:cstheme="minorHAnsi"/>
                <w:color w:val="211D1E"/>
                <w:sz w:val="24"/>
                <w:szCs w:val="24"/>
              </w:rPr>
              <w:t>reflex and high reflecting coatings (laser mirrors, interference filters,</w:t>
            </w:r>
            <w:r>
              <w:rPr>
                <w:rFonts w:cstheme="minorHAnsi"/>
                <w:color w:val="211D1E"/>
                <w:sz w:val="24"/>
                <w:szCs w:val="24"/>
              </w:rPr>
              <w:t xml:space="preserve"> </w:t>
            </w:r>
            <w:r w:rsidRPr="003F6528">
              <w:rPr>
                <w:rFonts w:cstheme="minorHAnsi"/>
                <w:color w:val="211D1E"/>
                <w:sz w:val="24"/>
                <w:szCs w:val="24"/>
              </w:rPr>
              <w:t xml:space="preserve">mirrors); beam splitter; thin film </w:t>
            </w:r>
            <w:r>
              <w:rPr>
                <w:rFonts w:cstheme="minorHAnsi"/>
                <w:color w:val="211D1E"/>
                <w:sz w:val="24"/>
                <w:szCs w:val="24"/>
              </w:rPr>
              <w:t>polarizer.</w:t>
            </w:r>
          </w:p>
        </w:tc>
      </w:tr>
      <w:tr w:rsidR="00827138" w14:paraId="035A9BE9" w14:textId="77777777" w:rsidTr="00C61846">
        <w:trPr>
          <w:trHeight w:val="553"/>
        </w:trPr>
        <w:tc>
          <w:tcPr>
            <w:tcW w:w="3235" w:type="dxa"/>
            <w:shd w:val="clear" w:color="auto" w:fill="2F5496" w:themeFill="accent1" w:themeFillShade="BF"/>
          </w:tcPr>
          <w:p w14:paraId="15BC8421" w14:textId="77777777" w:rsidR="00827138" w:rsidRPr="003F6528" w:rsidRDefault="00827138" w:rsidP="00C61846">
            <w:pPr>
              <w:jc w:val="center"/>
              <w:rPr>
                <w:rFonts w:ascii="Bahnschrift SemiBold" w:hAnsi="Bahnschrift SemiBold" w:cstheme="minorHAnsi"/>
                <w:b/>
                <w:bCs/>
                <w:color w:val="FFFFFF" w:themeColor="background1"/>
                <w:sz w:val="24"/>
                <w:szCs w:val="24"/>
              </w:rPr>
            </w:pPr>
          </w:p>
          <w:p w14:paraId="7C25B123" w14:textId="77777777" w:rsidR="00827138" w:rsidRPr="003F6528" w:rsidRDefault="00827138" w:rsidP="00C61846">
            <w:pPr>
              <w:jc w:val="center"/>
              <w:rPr>
                <w:color w:val="FFFFFF" w:themeColor="background1"/>
                <w:sz w:val="24"/>
                <w:szCs w:val="24"/>
              </w:rPr>
            </w:pPr>
            <w:r w:rsidRPr="003F6528">
              <w:rPr>
                <w:rFonts w:ascii="Bahnschrift SemiBold" w:hAnsi="Bahnschrift SemiBold" w:cstheme="minorHAnsi"/>
                <w:b/>
                <w:bCs/>
                <w:color w:val="FFFFFF" w:themeColor="background1"/>
                <w:sz w:val="24"/>
                <w:szCs w:val="24"/>
              </w:rPr>
              <w:t>Electronics</w:t>
            </w:r>
          </w:p>
        </w:tc>
        <w:tc>
          <w:tcPr>
            <w:tcW w:w="6193" w:type="dxa"/>
          </w:tcPr>
          <w:p w14:paraId="4D099309" w14:textId="77777777" w:rsidR="00827138" w:rsidRPr="003F6528" w:rsidRDefault="00827138" w:rsidP="00C61846">
            <w:pPr>
              <w:jc w:val="both"/>
              <w:rPr>
                <w:rFonts w:cstheme="minorHAnsi"/>
                <w:color w:val="211D1E"/>
                <w:sz w:val="24"/>
                <w:szCs w:val="24"/>
              </w:rPr>
            </w:pPr>
            <w:r w:rsidRPr="003F6528">
              <w:rPr>
                <w:rFonts w:cstheme="minorHAnsi"/>
                <w:color w:val="211D1E"/>
                <w:sz w:val="24"/>
                <w:szCs w:val="24"/>
              </w:rPr>
              <w:t>Integrated optics; anti-reflex and high reflecting coatings (laser mirrors, interference filters, mirrors); beam splitter; thin film polarizer.</w:t>
            </w:r>
          </w:p>
        </w:tc>
      </w:tr>
      <w:tr w:rsidR="00827138" w14:paraId="5393A303" w14:textId="77777777" w:rsidTr="00C61846">
        <w:trPr>
          <w:trHeight w:val="553"/>
        </w:trPr>
        <w:tc>
          <w:tcPr>
            <w:tcW w:w="3235" w:type="dxa"/>
            <w:shd w:val="clear" w:color="auto" w:fill="2F5496" w:themeFill="accent1" w:themeFillShade="BF"/>
          </w:tcPr>
          <w:p w14:paraId="461BF2BD" w14:textId="77777777" w:rsidR="00827138" w:rsidRPr="003F6528" w:rsidRDefault="00827138" w:rsidP="00C61846">
            <w:pPr>
              <w:spacing w:before="100"/>
              <w:jc w:val="center"/>
              <w:rPr>
                <w:color w:val="FFFFFF" w:themeColor="background1"/>
                <w:sz w:val="24"/>
                <w:szCs w:val="24"/>
              </w:rPr>
            </w:pPr>
            <w:proofErr w:type="spellStart"/>
            <w:r w:rsidRPr="003F6528">
              <w:rPr>
                <w:rFonts w:ascii="Bahnschrift SemiBold" w:hAnsi="Bahnschrift SemiBold" w:cstheme="minorHAnsi"/>
                <w:b/>
                <w:bCs/>
                <w:color w:val="FFFFFF" w:themeColor="background1"/>
                <w:sz w:val="24"/>
                <w:szCs w:val="24"/>
              </w:rPr>
              <w:t>Cryotechnics</w:t>
            </w:r>
            <w:proofErr w:type="spellEnd"/>
          </w:p>
        </w:tc>
        <w:tc>
          <w:tcPr>
            <w:tcW w:w="6193" w:type="dxa"/>
          </w:tcPr>
          <w:p w14:paraId="393C263C" w14:textId="77777777" w:rsidR="00827138" w:rsidRPr="003F6528" w:rsidRDefault="00827138" w:rsidP="00C61846">
            <w:pPr>
              <w:jc w:val="both"/>
              <w:rPr>
                <w:rFonts w:cstheme="minorHAnsi"/>
                <w:color w:val="211D1E"/>
                <w:sz w:val="24"/>
                <w:szCs w:val="24"/>
              </w:rPr>
            </w:pPr>
            <w:r w:rsidRPr="003F6528">
              <w:rPr>
                <w:rFonts w:cstheme="minorHAnsi"/>
                <w:color w:val="211D1E"/>
                <w:sz w:val="24"/>
                <w:szCs w:val="24"/>
              </w:rPr>
              <w:t>Superconducting quantum interference devices (SQUIDS); superconducting thin films;</w:t>
            </w:r>
            <w:r>
              <w:rPr>
                <w:rFonts w:cstheme="minorHAnsi"/>
                <w:color w:val="211D1E"/>
                <w:sz w:val="24"/>
                <w:szCs w:val="24"/>
              </w:rPr>
              <w:t xml:space="preserve"> </w:t>
            </w:r>
            <w:r w:rsidRPr="003F6528">
              <w:rPr>
                <w:rFonts w:cstheme="minorHAnsi"/>
                <w:color w:val="211D1E"/>
                <w:sz w:val="24"/>
                <w:szCs w:val="24"/>
              </w:rPr>
              <w:t>switches; memories</w:t>
            </w:r>
          </w:p>
        </w:tc>
      </w:tr>
      <w:tr w:rsidR="00827138" w14:paraId="0760D8B1" w14:textId="77777777" w:rsidTr="00C61846">
        <w:trPr>
          <w:trHeight w:val="530"/>
        </w:trPr>
        <w:tc>
          <w:tcPr>
            <w:tcW w:w="3235" w:type="dxa"/>
            <w:shd w:val="clear" w:color="auto" w:fill="2F5496" w:themeFill="accent1" w:themeFillShade="BF"/>
          </w:tcPr>
          <w:p w14:paraId="61E19469" w14:textId="77777777" w:rsidR="00827138" w:rsidRPr="003F6528" w:rsidRDefault="00827138" w:rsidP="00C61846">
            <w:pPr>
              <w:spacing w:before="60"/>
              <w:jc w:val="center"/>
              <w:rPr>
                <w:color w:val="FFFFFF" w:themeColor="background1"/>
                <w:sz w:val="24"/>
                <w:szCs w:val="24"/>
              </w:rPr>
            </w:pPr>
            <w:r w:rsidRPr="003F6528">
              <w:rPr>
                <w:rFonts w:ascii="Bahnschrift SemiBold" w:hAnsi="Bahnschrift SemiBold" w:cstheme="minorHAnsi"/>
                <w:b/>
                <w:bCs/>
                <w:color w:val="FFFFFF" w:themeColor="background1"/>
                <w:sz w:val="24"/>
                <w:szCs w:val="24"/>
              </w:rPr>
              <w:t>Optoelectronics</w:t>
            </w:r>
          </w:p>
        </w:tc>
        <w:tc>
          <w:tcPr>
            <w:tcW w:w="6193" w:type="dxa"/>
          </w:tcPr>
          <w:p w14:paraId="260776AF" w14:textId="77777777" w:rsidR="00827138" w:rsidRDefault="00827138" w:rsidP="00C61846">
            <w:pPr>
              <w:spacing w:before="60"/>
              <w:jc w:val="both"/>
              <w:rPr>
                <w:sz w:val="24"/>
                <w:szCs w:val="24"/>
              </w:rPr>
            </w:pPr>
            <w:r w:rsidRPr="003F6528">
              <w:rPr>
                <w:rFonts w:cstheme="minorHAnsi"/>
                <w:color w:val="211D1E"/>
                <w:sz w:val="24"/>
                <w:szCs w:val="24"/>
              </w:rPr>
              <w:t>Gas sensor; biosensors</w:t>
            </w:r>
          </w:p>
        </w:tc>
      </w:tr>
    </w:tbl>
    <w:p w14:paraId="2965ABDC" w14:textId="77777777" w:rsidR="00827138" w:rsidRDefault="00827138" w:rsidP="00827138">
      <w:pPr>
        <w:rPr>
          <w:sz w:val="24"/>
          <w:szCs w:val="24"/>
        </w:rPr>
      </w:pPr>
    </w:p>
    <w:p w14:paraId="7D857625" w14:textId="77777777" w:rsidR="00827138" w:rsidRPr="006C353F" w:rsidRDefault="00827138" w:rsidP="005B62ED">
      <w:pPr>
        <w:jc w:val="both"/>
        <w:rPr>
          <w:sz w:val="28"/>
          <w:szCs w:val="28"/>
        </w:rPr>
      </w:pPr>
    </w:p>
    <w:sectPr w:rsidR="00827138" w:rsidRPr="006C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29"/>
    <w:rsid w:val="00040B94"/>
    <w:rsid w:val="00087100"/>
    <w:rsid w:val="000F01B9"/>
    <w:rsid w:val="00256816"/>
    <w:rsid w:val="00373724"/>
    <w:rsid w:val="0048510E"/>
    <w:rsid w:val="005B62ED"/>
    <w:rsid w:val="00664C7E"/>
    <w:rsid w:val="00684A2D"/>
    <w:rsid w:val="006C353F"/>
    <w:rsid w:val="00763DE6"/>
    <w:rsid w:val="007C666C"/>
    <w:rsid w:val="00821B05"/>
    <w:rsid w:val="008225AF"/>
    <w:rsid w:val="00827138"/>
    <w:rsid w:val="008B6DC4"/>
    <w:rsid w:val="00903E18"/>
    <w:rsid w:val="0091461B"/>
    <w:rsid w:val="009B4F29"/>
    <w:rsid w:val="00A05286"/>
    <w:rsid w:val="00BD4459"/>
    <w:rsid w:val="00CC1F82"/>
    <w:rsid w:val="00CE0CB6"/>
    <w:rsid w:val="00ED53F4"/>
    <w:rsid w:val="00FB208D"/>
    <w:rsid w:val="00FE0299"/>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E15A"/>
  <w15:chartTrackingRefBased/>
  <w15:docId w15:val="{27A56083-ABCB-4E28-96BE-FFC6E2EE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1">
    <w:name w:val="Pa11"/>
    <w:basedOn w:val="Normal"/>
    <w:next w:val="Normal"/>
    <w:uiPriority w:val="99"/>
    <w:rsid w:val="00827138"/>
    <w:pPr>
      <w:autoSpaceDE w:val="0"/>
      <w:autoSpaceDN w:val="0"/>
      <w:adjustRightInd w:val="0"/>
      <w:spacing w:after="0" w:line="171" w:lineRule="atLeast"/>
    </w:pPr>
    <w:rPr>
      <w:rFonts w:ascii="Verdana" w:hAnsi="Verdana"/>
      <w:kern w:val="0"/>
      <w:sz w:val="24"/>
      <w:szCs w:val="24"/>
      <w14:ligatures w14:val="none"/>
    </w:rPr>
  </w:style>
  <w:style w:type="table" w:styleId="TableGridLight">
    <w:name w:val="Grid Table Light"/>
    <w:basedOn w:val="TableNormal"/>
    <w:uiPriority w:val="40"/>
    <w:rsid w:val="00827138"/>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5</cp:revision>
  <dcterms:created xsi:type="dcterms:W3CDTF">2023-09-25T13:28:00Z</dcterms:created>
  <dcterms:modified xsi:type="dcterms:W3CDTF">2023-09-29T17:19:00Z</dcterms:modified>
</cp:coreProperties>
</file>