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E93E" w14:textId="239782D0" w:rsidR="007B0046" w:rsidRDefault="00080714">
      <w:pPr>
        <w:rPr>
          <w:b/>
          <w:bCs/>
          <w:sz w:val="40"/>
          <w:szCs w:val="40"/>
        </w:rPr>
      </w:pPr>
      <w:r>
        <w:t xml:space="preserve"> </w:t>
      </w:r>
      <w:r w:rsidR="000770FA" w:rsidRPr="000770FA">
        <w:rPr>
          <w:b/>
          <w:bCs/>
          <w:sz w:val="40"/>
          <w:szCs w:val="40"/>
        </w:rPr>
        <w:t>Result and Discussion</w:t>
      </w:r>
    </w:p>
    <w:p w14:paraId="740EBFB5" w14:textId="77777777" w:rsidR="000770FA" w:rsidRDefault="000770FA"/>
    <w:tbl>
      <w:tblPr>
        <w:tblStyle w:val="TableGrid"/>
        <w:tblpPr w:leftFromText="180" w:rightFromText="180" w:vertAnchor="text" w:horzAnchor="margin" w:tblpY="389"/>
        <w:tblW w:w="9937" w:type="dxa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  <w:gridCol w:w="1917"/>
      </w:tblGrid>
      <w:tr w:rsidR="000770FA" w14:paraId="5B225C00" w14:textId="77777777" w:rsidTr="000770FA">
        <w:trPr>
          <w:trHeight w:val="368"/>
        </w:trPr>
        <w:tc>
          <w:tcPr>
            <w:tcW w:w="2005" w:type="dxa"/>
            <w:vMerge w:val="restart"/>
          </w:tcPr>
          <w:p w14:paraId="473E7629" w14:textId="77777777" w:rsidR="000770FA" w:rsidRDefault="000770FA" w:rsidP="000770FA">
            <w:pPr>
              <w:jc w:val="center"/>
            </w:pPr>
            <w:bookmarkStart w:id="0" w:name="_Hlk147277963"/>
            <w:r>
              <w:t>Parameters</w:t>
            </w:r>
          </w:p>
        </w:tc>
        <w:tc>
          <w:tcPr>
            <w:tcW w:w="7932" w:type="dxa"/>
            <w:gridSpan w:val="4"/>
          </w:tcPr>
          <w:p w14:paraId="4247E4D3" w14:textId="77777777" w:rsidR="000770FA" w:rsidRDefault="000770FA" w:rsidP="000770FA">
            <w:pPr>
              <w:jc w:val="center"/>
            </w:pPr>
            <w:r>
              <w:t>Sample</w:t>
            </w:r>
          </w:p>
        </w:tc>
      </w:tr>
      <w:tr w:rsidR="000770FA" w14:paraId="1B904087" w14:textId="77777777" w:rsidTr="000770FA">
        <w:trPr>
          <w:trHeight w:val="205"/>
        </w:trPr>
        <w:tc>
          <w:tcPr>
            <w:tcW w:w="2005" w:type="dxa"/>
            <w:vMerge/>
          </w:tcPr>
          <w:p w14:paraId="503054AD" w14:textId="77777777" w:rsidR="000770FA" w:rsidRDefault="000770FA" w:rsidP="000770FA">
            <w:pPr>
              <w:jc w:val="center"/>
            </w:pPr>
          </w:p>
        </w:tc>
        <w:tc>
          <w:tcPr>
            <w:tcW w:w="2005" w:type="dxa"/>
          </w:tcPr>
          <w:p w14:paraId="692D412B" w14:textId="77777777" w:rsidR="000770FA" w:rsidRDefault="000770FA" w:rsidP="000770FA">
            <w:pPr>
              <w:jc w:val="center"/>
            </w:pPr>
            <w:r>
              <w:t xml:space="preserve">Pure </w:t>
            </w:r>
            <w:proofErr w:type="spellStart"/>
            <w:r>
              <w:t>ZnO</w:t>
            </w:r>
            <w:proofErr w:type="spellEnd"/>
          </w:p>
        </w:tc>
        <w:tc>
          <w:tcPr>
            <w:tcW w:w="2005" w:type="dxa"/>
          </w:tcPr>
          <w:p w14:paraId="082A040A" w14:textId="77777777" w:rsidR="000770FA" w:rsidRDefault="000770FA" w:rsidP="000770FA">
            <w:pPr>
              <w:jc w:val="center"/>
            </w:pPr>
            <w:r>
              <w:t>1% YZO</w:t>
            </w:r>
          </w:p>
        </w:tc>
        <w:tc>
          <w:tcPr>
            <w:tcW w:w="2005" w:type="dxa"/>
          </w:tcPr>
          <w:p w14:paraId="4EE998F2" w14:textId="77777777" w:rsidR="000770FA" w:rsidRDefault="000770FA" w:rsidP="000770FA">
            <w:pPr>
              <w:jc w:val="center"/>
            </w:pPr>
            <w:r>
              <w:t>3% YZO</w:t>
            </w:r>
          </w:p>
        </w:tc>
        <w:tc>
          <w:tcPr>
            <w:tcW w:w="1917" w:type="dxa"/>
          </w:tcPr>
          <w:p w14:paraId="729D6749" w14:textId="77777777" w:rsidR="000770FA" w:rsidRDefault="000770FA" w:rsidP="000770FA">
            <w:pPr>
              <w:jc w:val="center"/>
            </w:pPr>
            <w:r>
              <w:t>5% YZO</w:t>
            </w:r>
          </w:p>
        </w:tc>
      </w:tr>
      <w:tr w:rsidR="000770FA" w14:paraId="3422D552" w14:textId="77777777" w:rsidTr="000770FA">
        <w:trPr>
          <w:trHeight w:val="368"/>
        </w:trPr>
        <w:tc>
          <w:tcPr>
            <w:tcW w:w="2005" w:type="dxa"/>
          </w:tcPr>
          <w:p w14:paraId="080828D4" w14:textId="77777777" w:rsidR="000770FA" w:rsidRPr="007B0046" w:rsidRDefault="000770FA" w:rsidP="000770F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 (nm)</w:t>
            </w:r>
          </w:p>
        </w:tc>
        <w:tc>
          <w:tcPr>
            <w:tcW w:w="2005" w:type="dxa"/>
          </w:tcPr>
          <w:p w14:paraId="3C12FFD1" w14:textId="32EE9294" w:rsidR="000770FA" w:rsidRPr="001130C3" w:rsidRDefault="000770FA" w:rsidP="00077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18.822</w:t>
            </w:r>
          </w:p>
        </w:tc>
        <w:tc>
          <w:tcPr>
            <w:tcW w:w="2005" w:type="dxa"/>
          </w:tcPr>
          <w:p w14:paraId="3FECD49C" w14:textId="6FBA283C" w:rsidR="000770FA" w:rsidRDefault="000770FA" w:rsidP="000770FA">
            <w:pPr>
              <w:jc w:val="center"/>
            </w:pPr>
            <w:r>
              <w:t>12.31</w:t>
            </w:r>
            <w:r w:rsidR="00552778">
              <w:t>9</w:t>
            </w:r>
          </w:p>
        </w:tc>
        <w:tc>
          <w:tcPr>
            <w:tcW w:w="2005" w:type="dxa"/>
          </w:tcPr>
          <w:p w14:paraId="7BA53CC9" w14:textId="57583332" w:rsidR="000770FA" w:rsidRPr="00804384" w:rsidRDefault="000770FA" w:rsidP="00077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18.338</w:t>
            </w:r>
          </w:p>
        </w:tc>
        <w:tc>
          <w:tcPr>
            <w:tcW w:w="1917" w:type="dxa"/>
          </w:tcPr>
          <w:p w14:paraId="0D19DC3D" w14:textId="2A77A94D" w:rsidR="000770FA" w:rsidRDefault="000770FA" w:rsidP="000770FA">
            <w:pPr>
              <w:jc w:val="center"/>
            </w:pPr>
            <w:r w:rsidRPr="00CB04FB">
              <w:t>13.764</w:t>
            </w:r>
          </w:p>
        </w:tc>
      </w:tr>
      <w:tr w:rsidR="000770FA" w14:paraId="00FF977E" w14:textId="77777777" w:rsidTr="000770FA">
        <w:trPr>
          <w:trHeight w:val="387"/>
        </w:trPr>
        <w:tc>
          <w:tcPr>
            <w:tcW w:w="2005" w:type="dxa"/>
          </w:tcPr>
          <w:p w14:paraId="375E775E" w14:textId="77777777" w:rsidR="000770FA" w:rsidRDefault="000770FA" w:rsidP="000770FA">
            <w:pPr>
              <w:jc w:val="center"/>
            </w:pPr>
            <w:r w:rsidRPr="005B37DE">
              <w:t>a (</w:t>
            </w:r>
            <w:r w:rsidRPr="005B37DE">
              <w:rPr>
                <w:rFonts w:ascii="Cambria Math" w:hAnsi="Cambria Math" w:cs="Cambria Math"/>
              </w:rPr>
              <w:t>Å</w:t>
            </w:r>
            <w:r w:rsidRPr="005B37DE">
              <w:t>)</w:t>
            </w:r>
          </w:p>
        </w:tc>
        <w:tc>
          <w:tcPr>
            <w:tcW w:w="2005" w:type="dxa"/>
          </w:tcPr>
          <w:p w14:paraId="3E161D0D" w14:textId="77777777" w:rsidR="000770FA" w:rsidRDefault="000770FA" w:rsidP="000770FA">
            <w:pPr>
              <w:jc w:val="center"/>
            </w:pPr>
            <w:r>
              <w:t>3.342</w:t>
            </w:r>
          </w:p>
        </w:tc>
        <w:tc>
          <w:tcPr>
            <w:tcW w:w="2005" w:type="dxa"/>
          </w:tcPr>
          <w:p w14:paraId="716555A2" w14:textId="77777777" w:rsidR="000770FA" w:rsidRDefault="000770FA" w:rsidP="000770FA">
            <w:pPr>
              <w:jc w:val="center"/>
            </w:pPr>
            <w:r>
              <w:t>3.871</w:t>
            </w:r>
          </w:p>
        </w:tc>
        <w:tc>
          <w:tcPr>
            <w:tcW w:w="2005" w:type="dxa"/>
          </w:tcPr>
          <w:p w14:paraId="579326DB" w14:textId="77777777" w:rsidR="000770FA" w:rsidRDefault="000770FA" w:rsidP="000770FA">
            <w:pPr>
              <w:jc w:val="center"/>
            </w:pPr>
            <w:r>
              <w:t>3.273</w:t>
            </w:r>
          </w:p>
        </w:tc>
        <w:tc>
          <w:tcPr>
            <w:tcW w:w="1917" w:type="dxa"/>
          </w:tcPr>
          <w:p w14:paraId="434674E7" w14:textId="77777777" w:rsidR="000770FA" w:rsidRDefault="000770FA" w:rsidP="000770FA">
            <w:pPr>
              <w:jc w:val="center"/>
            </w:pPr>
            <w:r>
              <w:t>3.234</w:t>
            </w:r>
          </w:p>
        </w:tc>
      </w:tr>
      <w:tr w:rsidR="000770FA" w14:paraId="081E046A" w14:textId="77777777" w:rsidTr="000770FA">
        <w:trPr>
          <w:trHeight w:val="368"/>
        </w:trPr>
        <w:tc>
          <w:tcPr>
            <w:tcW w:w="2005" w:type="dxa"/>
          </w:tcPr>
          <w:p w14:paraId="68635A85" w14:textId="77777777" w:rsidR="000770FA" w:rsidRDefault="000770FA" w:rsidP="000770FA">
            <w:pPr>
              <w:jc w:val="center"/>
            </w:pPr>
            <w:r w:rsidRPr="005B37DE">
              <w:t>c (</w:t>
            </w:r>
            <w:r w:rsidRPr="005B37DE">
              <w:rPr>
                <w:rFonts w:ascii="Cambria Math" w:hAnsi="Cambria Math" w:cs="Cambria Math"/>
              </w:rPr>
              <w:t>Å</w:t>
            </w:r>
            <w:r w:rsidRPr="005B37DE">
              <w:t>)</w:t>
            </w:r>
          </w:p>
        </w:tc>
        <w:tc>
          <w:tcPr>
            <w:tcW w:w="2005" w:type="dxa"/>
          </w:tcPr>
          <w:p w14:paraId="46947E6D" w14:textId="77777777" w:rsidR="000770FA" w:rsidRDefault="000770FA" w:rsidP="000770FA">
            <w:pPr>
              <w:jc w:val="center"/>
            </w:pPr>
            <w:r>
              <w:t>5.273</w:t>
            </w:r>
          </w:p>
        </w:tc>
        <w:tc>
          <w:tcPr>
            <w:tcW w:w="2005" w:type="dxa"/>
          </w:tcPr>
          <w:p w14:paraId="49C3064C" w14:textId="77777777" w:rsidR="000770FA" w:rsidRDefault="000770FA" w:rsidP="000770FA">
            <w:pPr>
              <w:jc w:val="center"/>
            </w:pPr>
            <w:r>
              <w:t>5.323</w:t>
            </w:r>
          </w:p>
        </w:tc>
        <w:tc>
          <w:tcPr>
            <w:tcW w:w="2005" w:type="dxa"/>
          </w:tcPr>
          <w:p w14:paraId="59D55E43" w14:textId="77777777" w:rsidR="000770FA" w:rsidRDefault="000770FA" w:rsidP="000770FA">
            <w:pPr>
              <w:jc w:val="center"/>
            </w:pPr>
            <w:r>
              <w:t>5.242</w:t>
            </w:r>
          </w:p>
        </w:tc>
        <w:tc>
          <w:tcPr>
            <w:tcW w:w="1917" w:type="dxa"/>
          </w:tcPr>
          <w:p w14:paraId="698E0335" w14:textId="77777777" w:rsidR="000770FA" w:rsidRDefault="000770FA" w:rsidP="000770FA">
            <w:pPr>
              <w:jc w:val="center"/>
            </w:pPr>
            <w:r>
              <w:t>5.223</w:t>
            </w:r>
          </w:p>
        </w:tc>
      </w:tr>
      <w:tr w:rsidR="000770FA" w14:paraId="467A5FC4" w14:textId="77777777" w:rsidTr="000770FA">
        <w:trPr>
          <w:trHeight w:val="387"/>
        </w:trPr>
        <w:tc>
          <w:tcPr>
            <w:tcW w:w="2005" w:type="dxa"/>
          </w:tcPr>
          <w:p w14:paraId="029C092A" w14:textId="77777777" w:rsidR="000770FA" w:rsidRDefault="000770FA" w:rsidP="000770FA">
            <w:pPr>
              <w:jc w:val="center"/>
            </w:pPr>
            <w:r w:rsidRPr="005B37DE">
              <w:t>c/a</w:t>
            </w:r>
          </w:p>
        </w:tc>
        <w:tc>
          <w:tcPr>
            <w:tcW w:w="2005" w:type="dxa"/>
          </w:tcPr>
          <w:p w14:paraId="37183BA4" w14:textId="77777777" w:rsidR="000770FA" w:rsidRDefault="000770FA" w:rsidP="000770FA">
            <w:pPr>
              <w:jc w:val="center"/>
            </w:pPr>
            <w:r>
              <w:t>1.577</w:t>
            </w:r>
          </w:p>
        </w:tc>
        <w:tc>
          <w:tcPr>
            <w:tcW w:w="2005" w:type="dxa"/>
          </w:tcPr>
          <w:p w14:paraId="37B4E2F0" w14:textId="77777777" w:rsidR="000770FA" w:rsidRDefault="000770FA" w:rsidP="000770FA">
            <w:pPr>
              <w:jc w:val="center"/>
            </w:pPr>
            <w:r>
              <w:t>1.374</w:t>
            </w:r>
          </w:p>
        </w:tc>
        <w:tc>
          <w:tcPr>
            <w:tcW w:w="2005" w:type="dxa"/>
          </w:tcPr>
          <w:p w14:paraId="3172F24C" w14:textId="77777777" w:rsidR="000770FA" w:rsidRDefault="000770FA" w:rsidP="000770FA">
            <w:pPr>
              <w:jc w:val="center"/>
            </w:pPr>
            <w:r>
              <w:t>1.602</w:t>
            </w:r>
          </w:p>
        </w:tc>
        <w:tc>
          <w:tcPr>
            <w:tcW w:w="1917" w:type="dxa"/>
          </w:tcPr>
          <w:p w14:paraId="21C610AC" w14:textId="77777777" w:rsidR="000770FA" w:rsidRDefault="000770FA" w:rsidP="000770FA">
            <w:pPr>
              <w:jc w:val="center"/>
            </w:pPr>
            <w:r>
              <w:t>1.616</w:t>
            </w:r>
          </w:p>
        </w:tc>
      </w:tr>
      <w:tr w:rsidR="000770FA" w14:paraId="47464DF5" w14:textId="77777777" w:rsidTr="000770FA">
        <w:trPr>
          <w:trHeight w:val="368"/>
        </w:trPr>
        <w:tc>
          <w:tcPr>
            <w:tcW w:w="2005" w:type="dxa"/>
          </w:tcPr>
          <w:p w14:paraId="5FB8AE67" w14:textId="77777777" w:rsidR="000770FA" w:rsidRDefault="000770FA" w:rsidP="000770FA">
            <w:pPr>
              <w:jc w:val="center"/>
            </w:pPr>
            <w:r w:rsidRPr="005B37DE">
              <w:t>d</w:t>
            </w:r>
            <w:r w:rsidRPr="005B37DE">
              <w:rPr>
                <w:vertAlign w:val="subscript"/>
              </w:rPr>
              <w:t>002</w:t>
            </w:r>
            <w:r w:rsidRPr="005B37DE">
              <w:t xml:space="preserve"> (</w:t>
            </w:r>
            <w:r w:rsidRPr="005B37DE">
              <w:rPr>
                <w:rFonts w:ascii="Cambria Math" w:hAnsi="Cambria Math" w:cs="Cambria Math"/>
              </w:rPr>
              <w:t>Å</w:t>
            </w:r>
            <w:r w:rsidRPr="005B37DE">
              <w:t>)</w:t>
            </w:r>
          </w:p>
        </w:tc>
        <w:tc>
          <w:tcPr>
            <w:tcW w:w="2005" w:type="dxa"/>
          </w:tcPr>
          <w:p w14:paraId="4B079B34" w14:textId="77777777" w:rsidR="000770FA" w:rsidRDefault="000770FA" w:rsidP="000770FA">
            <w:pPr>
              <w:jc w:val="center"/>
            </w:pPr>
            <w:r>
              <w:t>2.55</w:t>
            </w:r>
          </w:p>
        </w:tc>
        <w:tc>
          <w:tcPr>
            <w:tcW w:w="2005" w:type="dxa"/>
          </w:tcPr>
          <w:p w14:paraId="7DDA0868" w14:textId="77777777" w:rsidR="000770FA" w:rsidRDefault="000770FA" w:rsidP="000770FA">
            <w:pPr>
              <w:jc w:val="center"/>
            </w:pPr>
            <w:r>
              <w:t>6.7</w:t>
            </w:r>
          </w:p>
        </w:tc>
        <w:tc>
          <w:tcPr>
            <w:tcW w:w="2005" w:type="dxa"/>
          </w:tcPr>
          <w:p w14:paraId="30817AEA" w14:textId="77777777" w:rsidR="000770FA" w:rsidRDefault="000770FA" w:rsidP="000770FA">
            <w:pPr>
              <w:jc w:val="center"/>
            </w:pPr>
            <w:r>
              <w:t>2.56</w:t>
            </w:r>
          </w:p>
        </w:tc>
        <w:tc>
          <w:tcPr>
            <w:tcW w:w="1917" w:type="dxa"/>
          </w:tcPr>
          <w:p w14:paraId="725523AB" w14:textId="77777777" w:rsidR="000770FA" w:rsidRDefault="000770FA" w:rsidP="000770FA">
            <w:pPr>
              <w:jc w:val="center"/>
            </w:pPr>
            <w:r>
              <w:t>2.51</w:t>
            </w:r>
          </w:p>
        </w:tc>
      </w:tr>
      <w:tr w:rsidR="000770FA" w14:paraId="49075243" w14:textId="77777777" w:rsidTr="000770FA">
        <w:trPr>
          <w:trHeight w:val="387"/>
        </w:trPr>
        <w:tc>
          <w:tcPr>
            <w:tcW w:w="2005" w:type="dxa"/>
          </w:tcPr>
          <w:p w14:paraId="6F298D23" w14:textId="77777777" w:rsidR="000770FA" w:rsidRPr="005B37DE" w:rsidRDefault="000770FA" w:rsidP="000770F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 (Å</w:t>
            </w:r>
            <w:r w:rsidRPr="005B37DE">
              <w:rPr>
                <w:vertAlign w:val="superscript"/>
              </w:rPr>
              <w:t>3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005" w:type="dxa"/>
          </w:tcPr>
          <w:p w14:paraId="28186F74" w14:textId="77777777" w:rsidR="000770FA" w:rsidRDefault="000770FA" w:rsidP="000770FA">
            <w:pPr>
              <w:jc w:val="center"/>
            </w:pPr>
            <w:r>
              <w:t>51.033</w:t>
            </w:r>
          </w:p>
        </w:tc>
        <w:tc>
          <w:tcPr>
            <w:tcW w:w="2005" w:type="dxa"/>
          </w:tcPr>
          <w:p w14:paraId="4C7872CE" w14:textId="77777777" w:rsidR="000770FA" w:rsidRDefault="000770FA" w:rsidP="000770FA">
            <w:pPr>
              <w:jc w:val="center"/>
            </w:pPr>
            <w:r>
              <w:t>69.077</w:t>
            </w:r>
          </w:p>
        </w:tc>
        <w:tc>
          <w:tcPr>
            <w:tcW w:w="2005" w:type="dxa"/>
          </w:tcPr>
          <w:p w14:paraId="43D9357B" w14:textId="77777777" w:rsidR="000770FA" w:rsidRDefault="000770FA" w:rsidP="000770FA">
            <w:pPr>
              <w:jc w:val="center"/>
            </w:pPr>
            <w:r>
              <w:t>48.632</w:t>
            </w:r>
          </w:p>
        </w:tc>
        <w:tc>
          <w:tcPr>
            <w:tcW w:w="1917" w:type="dxa"/>
          </w:tcPr>
          <w:p w14:paraId="7EE5980E" w14:textId="77777777" w:rsidR="000770FA" w:rsidRDefault="000770FA" w:rsidP="000770FA">
            <w:pPr>
              <w:jc w:val="center"/>
            </w:pPr>
            <w:r>
              <w:t>47.307</w:t>
            </w:r>
          </w:p>
        </w:tc>
      </w:tr>
      <w:tr w:rsidR="000770FA" w14:paraId="3315DA7B" w14:textId="77777777" w:rsidTr="000770FA">
        <w:trPr>
          <w:trHeight w:val="387"/>
        </w:trPr>
        <w:tc>
          <w:tcPr>
            <w:tcW w:w="2005" w:type="dxa"/>
          </w:tcPr>
          <w:p w14:paraId="38EBB3E0" w14:textId="77777777" w:rsidR="000770FA" w:rsidRPr="005B37DE" w:rsidRDefault="000770FA" w:rsidP="000770F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Density (g/cm</w:t>
            </w:r>
            <w:r w:rsidRPr="005B37DE">
              <w:rPr>
                <w:sz w:val="23"/>
                <w:szCs w:val="23"/>
                <w:vertAlign w:val="superscript"/>
              </w:rPr>
              <w:t>3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005" w:type="dxa"/>
          </w:tcPr>
          <w:p w14:paraId="4560628E" w14:textId="77777777" w:rsidR="000770FA" w:rsidRDefault="000770FA" w:rsidP="000770FA">
            <w:pPr>
              <w:jc w:val="center"/>
            </w:pPr>
            <w:r>
              <w:t>5.295</w:t>
            </w:r>
          </w:p>
        </w:tc>
        <w:tc>
          <w:tcPr>
            <w:tcW w:w="2005" w:type="dxa"/>
          </w:tcPr>
          <w:p w14:paraId="1DB1B4AF" w14:textId="77777777" w:rsidR="000770FA" w:rsidRDefault="000770FA" w:rsidP="000770FA">
            <w:pPr>
              <w:jc w:val="center"/>
            </w:pPr>
            <w:r>
              <w:t>3.912</w:t>
            </w:r>
          </w:p>
        </w:tc>
        <w:tc>
          <w:tcPr>
            <w:tcW w:w="2005" w:type="dxa"/>
          </w:tcPr>
          <w:p w14:paraId="456D61E9" w14:textId="77777777" w:rsidR="000770FA" w:rsidRDefault="000770FA" w:rsidP="000770FA">
            <w:pPr>
              <w:jc w:val="center"/>
            </w:pPr>
            <w:r>
              <w:t>5.556</w:t>
            </w:r>
          </w:p>
        </w:tc>
        <w:tc>
          <w:tcPr>
            <w:tcW w:w="1917" w:type="dxa"/>
          </w:tcPr>
          <w:p w14:paraId="1051F44D" w14:textId="77777777" w:rsidR="000770FA" w:rsidRDefault="000770FA" w:rsidP="000770FA">
            <w:pPr>
              <w:jc w:val="center"/>
            </w:pPr>
            <w:r>
              <w:t>5.712</w:t>
            </w:r>
          </w:p>
        </w:tc>
      </w:tr>
      <w:tr w:rsidR="000770FA" w14:paraId="6CA1F7DF" w14:textId="77777777" w:rsidTr="000770FA">
        <w:trPr>
          <w:trHeight w:val="668"/>
        </w:trPr>
        <w:tc>
          <w:tcPr>
            <w:tcW w:w="2005" w:type="dxa"/>
          </w:tcPr>
          <w:p w14:paraId="686B7679" w14:textId="77777777" w:rsidR="000770FA" w:rsidRPr="005B37DE" w:rsidRDefault="000770FA" w:rsidP="000770F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Dislocation density * 10</w:t>
            </w:r>
            <w:r w:rsidRPr="005B37DE">
              <w:rPr>
                <w:vertAlign w:val="superscript"/>
              </w:rPr>
              <w:t xml:space="preserve">5 </w:t>
            </w:r>
            <w:r>
              <w:rPr>
                <w:sz w:val="23"/>
                <w:szCs w:val="23"/>
              </w:rPr>
              <w:t>lines/m</w:t>
            </w:r>
            <w:r w:rsidRPr="005B37DE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005" w:type="dxa"/>
          </w:tcPr>
          <w:p w14:paraId="7DACFF55" w14:textId="77777777" w:rsidR="000770FA" w:rsidRDefault="000770FA" w:rsidP="000770FA">
            <w:pPr>
              <w:jc w:val="center"/>
            </w:pPr>
            <w:r>
              <w:t>2.82</w:t>
            </w:r>
          </w:p>
        </w:tc>
        <w:tc>
          <w:tcPr>
            <w:tcW w:w="2005" w:type="dxa"/>
          </w:tcPr>
          <w:p w14:paraId="70CC57FC" w14:textId="77777777" w:rsidR="000770FA" w:rsidRDefault="000770FA" w:rsidP="000770FA">
            <w:pPr>
              <w:jc w:val="center"/>
            </w:pPr>
            <w:r>
              <w:t>6.59</w:t>
            </w:r>
          </w:p>
        </w:tc>
        <w:tc>
          <w:tcPr>
            <w:tcW w:w="2005" w:type="dxa"/>
          </w:tcPr>
          <w:p w14:paraId="6A586557" w14:textId="77777777" w:rsidR="000770FA" w:rsidRDefault="000770FA" w:rsidP="000770FA">
            <w:pPr>
              <w:jc w:val="center"/>
            </w:pPr>
            <w:r>
              <w:t>2.97</w:t>
            </w:r>
          </w:p>
        </w:tc>
        <w:tc>
          <w:tcPr>
            <w:tcW w:w="1917" w:type="dxa"/>
          </w:tcPr>
          <w:p w14:paraId="5C34B21D" w14:textId="77777777" w:rsidR="000770FA" w:rsidRDefault="000770FA" w:rsidP="000770FA">
            <w:pPr>
              <w:jc w:val="center"/>
            </w:pPr>
            <w:r>
              <w:t>5.28</w:t>
            </w:r>
          </w:p>
        </w:tc>
      </w:tr>
      <w:tr w:rsidR="000770FA" w14:paraId="456255F9" w14:textId="77777777" w:rsidTr="000770FA">
        <w:trPr>
          <w:trHeight w:val="368"/>
        </w:trPr>
        <w:tc>
          <w:tcPr>
            <w:tcW w:w="2005" w:type="dxa"/>
          </w:tcPr>
          <w:p w14:paraId="1CAF1116" w14:textId="77777777" w:rsidR="000770FA" w:rsidRPr="005B37DE" w:rsidRDefault="000770FA" w:rsidP="000770F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Strain (ɛ) *10</w:t>
            </w:r>
            <w:r w:rsidRPr="005B37DE">
              <w:rPr>
                <w:vertAlign w:val="superscript"/>
              </w:rPr>
              <w:t>-3</w:t>
            </w:r>
          </w:p>
        </w:tc>
        <w:tc>
          <w:tcPr>
            <w:tcW w:w="2005" w:type="dxa"/>
          </w:tcPr>
          <w:p w14:paraId="032F4233" w14:textId="77777777" w:rsidR="000770FA" w:rsidRDefault="000770FA" w:rsidP="000770FA">
            <w:pPr>
              <w:jc w:val="center"/>
            </w:pPr>
            <w:r>
              <w:t>3.874</w:t>
            </w:r>
          </w:p>
        </w:tc>
        <w:tc>
          <w:tcPr>
            <w:tcW w:w="2005" w:type="dxa"/>
          </w:tcPr>
          <w:p w14:paraId="470B63C3" w14:textId="77777777" w:rsidR="000770FA" w:rsidRDefault="000770FA" w:rsidP="000770FA">
            <w:pPr>
              <w:jc w:val="center"/>
            </w:pPr>
            <w:r>
              <w:t>4.472</w:t>
            </w:r>
          </w:p>
        </w:tc>
        <w:tc>
          <w:tcPr>
            <w:tcW w:w="2005" w:type="dxa"/>
          </w:tcPr>
          <w:p w14:paraId="1AFF0364" w14:textId="77777777" w:rsidR="000770FA" w:rsidRDefault="000770FA" w:rsidP="000770FA">
            <w:pPr>
              <w:jc w:val="center"/>
            </w:pPr>
            <w:r>
              <w:t>3.931</w:t>
            </w:r>
          </w:p>
        </w:tc>
        <w:tc>
          <w:tcPr>
            <w:tcW w:w="1917" w:type="dxa"/>
          </w:tcPr>
          <w:p w14:paraId="4431CBC0" w14:textId="77777777" w:rsidR="000770FA" w:rsidRDefault="000770FA" w:rsidP="000770FA">
            <w:pPr>
              <w:jc w:val="center"/>
            </w:pPr>
            <w:r>
              <w:t>4.375</w:t>
            </w:r>
          </w:p>
        </w:tc>
      </w:tr>
      <w:bookmarkEnd w:id="0"/>
    </w:tbl>
    <w:p w14:paraId="10E06C6D" w14:textId="77777777" w:rsidR="000770FA" w:rsidRDefault="000770FA"/>
    <w:p w14:paraId="49EB042A" w14:textId="77777777" w:rsidR="000770FA" w:rsidRDefault="000770FA"/>
    <w:p w14:paraId="531F21AC" w14:textId="77777777" w:rsidR="000770FA" w:rsidRDefault="000770FA"/>
    <w:p w14:paraId="7DCA331C" w14:textId="77777777" w:rsidR="000770FA" w:rsidRDefault="000770FA"/>
    <w:tbl>
      <w:tblPr>
        <w:tblStyle w:val="TableGrid"/>
        <w:tblpPr w:leftFromText="180" w:rightFromText="180" w:vertAnchor="text" w:horzAnchor="margin" w:tblpY="512"/>
        <w:tblW w:w="9686" w:type="dxa"/>
        <w:tblLook w:val="04A0" w:firstRow="1" w:lastRow="0" w:firstColumn="1" w:lastColumn="0" w:noHBand="0" w:noVBand="1"/>
      </w:tblPr>
      <w:tblGrid>
        <w:gridCol w:w="960"/>
        <w:gridCol w:w="1685"/>
        <w:gridCol w:w="1764"/>
        <w:gridCol w:w="1747"/>
        <w:gridCol w:w="1748"/>
        <w:gridCol w:w="1782"/>
      </w:tblGrid>
      <w:tr w:rsidR="00552778" w14:paraId="065405EB" w14:textId="77777777" w:rsidTr="00552778">
        <w:trPr>
          <w:trHeight w:val="638"/>
        </w:trPr>
        <w:tc>
          <w:tcPr>
            <w:tcW w:w="960" w:type="dxa"/>
            <w:vMerge w:val="restart"/>
          </w:tcPr>
          <w:p w14:paraId="06927506" w14:textId="77777777" w:rsidR="00552778" w:rsidRPr="00DB1A16" w:rsidRDefault="00552778" w:rsidP="00552778">
            <w:pPr>
              <w:jc w:val="center"/>
              <w:rPr>
                <w:b/>
                <w:bCs/>
              </w:rPr>
            </w:pPr>
            <w:proofErr w:type="spellStart"/>
            <w:r w:rsidRPr="00DB1A16">
              <w:rPr>
                <w:b/>
                <w:bCs/>
                <w:sz w:val="23"/>
                <w:szCs w:val="23"/>
              </w:rPr>
              <w:t>hkl</w:t>
            </w:r>
            <w:proofErr w:type="spellEnd"/>
          </w:p>
        </w:tc>
        <w:tc>
          <w:tcPr>
            <w:tcW w:w="8726" w:type="dxa"/>
            <w:gridSpan w:val="5"/>
          </w:tcPr>
          <w:p w14:paraId="3BA00E5E" w14:textId="77777777" w:rsidR="00552778" w:rsidRPr="00DB1A16" w:rsidRDefault="00552778" w:rsidP="00552778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DB1A16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2θ</w:t>
            </w:r>
          </w:p>
        </w:tc>
      </w:tr>
      <w:tr w:rsidR="00552778" w14:paraId="78CD8DAC" w14:textId="77777777" w:rsidTr="00552778">
        <w:trPr>
          <w:trHeight w:val="637"/>
        </w:trPr>
        <w:tc>
          <w:tcPr>
            <w:tcW w:w="960" w:type="dxa"/>
            <w:vMerge/>
          </w:tcPr>
          <w:p w14:paraId="6073ACB6" w14:textId="77777777" w:rsidR="00552778" w:rsidRPr="008855BF" w:rsidRDefault="00552778" w:rsidP="00552778"/>
        </w:tc>
        <w:tc>
          <w:tcPr>
            <w:tcW w:w="1685" w:type="dxa"/>
          </w:tcPr>
          <w:p w14:paraId="50B59FA1" w14:textId="77777777" w:rsidR="00552778" w:rsidRPr="00DB1A16" w:rsidRDefault="00552778" w:rsidP="0055277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DB1A16">
              <w:rPr>
                <w:b/>
                <w:bCs/>
              </w:rPr>
              <w:t>ZnO</w:t>
            </w:r>
            <w:proofErr w:type="spellEnd"/>
            <w:r w:rsidRPr="00DB1A16">
              <w:rPr>
                <w:b/>
                <w:bCs/>
              </w:rPr>
              <w:t xml:space="preserve"> Wurtzite Structure</w:t>
            </w:r>
          </w:p>
        </w:tc>
        <w:tc>
          <w:tcPr>
            <w:tcW w:w="1764" w:type="dxa"/>
          </w:tcPr>
          <w:p w14:paraId="62B9B156" w14:textId="77777777" w:rsidR="00552778" w:rsidRPr="00DB1A16" w:rsidRDefault="00552778" w:rsidP="0055277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DB1A16">
              <w:rPr>
                <w:b/>
                <w:bCs/>
                <w:sz w:val="23"/>
                <w:szCs w:val="23"/>
              </w:rPr>
              <w:t xml:space="preserve">Pure </w:t>
            </w:r>
            <w:proofErr w:type="spellStart"/>
            <w:r w:rsidRPr="00DB1A16">
              <w:rPr>
                <w:b/>
                <w:bCs/>
                <w:sz w:val="23"/>
                <w:szCs w:val="23"/>
              </w:rPr>
              <w:t>ZnO</w:t>
            </w:r>
            <w:proofErr w:type="spellEnd"/>
          </w:p>
          <w:p w14:paraId="08D525E2" w14:textId="77777777" w:rsidR="00552778" w:rsidRPr="00DB1A16" w:rsidRDefault="00552778" w:rsidP="0055277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747" w:type="dxa"/>
          </w:tcPr>
          <w:p w14:paraId="741B0951" w14:textId="77777777" w:rsidR="00552778" w:rsidRPr="00DB1A16" w:rsidRDefault="00552778" w:rsidP="00552778">
            <w:pPr>
              <w:jc w:val="center"/>
              <w:rPr>
                <w:b/>
                <w:bCs/>
              </w:rPr>
            </w:pPr>
            <w:r w:rsidRPr="00DB1A16">
              <w:rPr>
                <w:b/>
                <w:bCs/>
              </w:rPr>
              <w:t>1% YZO</w:t>
            </w:r>
          </w:p>
          <w:p w14:paraId="4C416DCC" w14:textId="77777777" w:rsidR="00552778" w:rsidRPr="00DB1A16" w:rsidRDefault="00552778" w:rsidP="0055277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748" w:type="dxa"/>
          </w:tcPr>
          <w:p w14:paraId="051E113E" w14:textId="77777777" w:rsidR="00552778" w:rsidRPr="00DB1A16" w:rsidRDefault="00552778" w:rsidP="00552778">
            <w:pPr>
              <w:jc w:val="center"/>
              <w:rPr>
                <w:b/>
                <w:bCs/>
              </w:rPr>
            </w:pPr>
            <w:r w:rsidRPr="00DB1A16">
              <w:rPr>
                <w:b/>
                <w:bCs/>
              </w:rPr>
              <w:t>3% YZO</w:t>
            </w:r>
          </w:p>
          <w:p w14:paraId="6D881ABD" w14:textId="77777777" w:rsidR="00552778" w:rsidRPr="00DB1A16" w:rsidRDefault="00552778" w:rsidP="0055277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782" w:type="dxa"/>
          </w:tcPr>
          <w:p w14:paraId="1976ACBD" w14:textId="77777777" w:rsidR="00552778" w:rsidRPr="00DB1A16" w:rsidRDefault="00552778" w:rsidP="0055277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DB1A16">
              <w:rPr>
                <w:b/>
                <w:bCs/>
              </w:rPr>
              <w:t>5% YZO</w:t>
            </w:r>
          </w:p>
        </w:tc>
      </w:tr>
      <w:tr w:rsidR="00552778" w14:paraId="3F42CBB1" w14:textId="77777777" w:rsidTr="00552778">
        <w:trPr>
          <w:trHeight w:val="551"/>
        </w:trPr>
        <w:tc>
          <w:tcPr>
            <w:tcW w:w="960" w:type="dxa"/>
          </w:tcPr>
          <w:p w14:paraId="00C0F67A" w14:textId="77777777" w:rsidR="00552778" w:rsidRDefault="00552778" w:rsidP="00552778">
            <w:r>
              <w:t>(002)</w:t>
            </w:r>
          </w:p>
        </w:tc>
        <w:tc>
          <w:tcPr>
            <w:tcW w:w="1685" w:type="dxa"/>
          </w:tcPr>
          <w:p w14:paraId="05BC4485" w14:textId="77777777" w:rsidR="00552778" w:rsidRDefault="00552778" w:rsidP="00552778">
            <w:r w:rsidRPr="00DB1A16">
              <w:t>34.228</w:t>
            </w:r>
          </w:p>
        </w:tc>
        <w:tc>
          <w:tcPr>
            <w:tcW w:w="1764" w:type="dxa"/>
          </w:tcPr>
          <w:p w14:paraId="229D5D83" w14:textId="77777777" w:rsidR="00552778" w:rsidRDefault="00552778" w:rsidP="00552778"/>
        </w:tc>
        <w:tc>
          <w:tcPr>
            <w:tcW w:w="1747" w:type="dxa"/>
          </w:tcPr>
          <w:p w14:paraId="0A193C99" w14:textId="77777777" w:rsidR="00552778" w:rsidRDefault="00552778" w:rsidP="00552778">
            <w:r>
              <w:t>34.327</w:t>
            </w:r>
          </w:p>
        </w:tc>
        <w:tc>
          <w:tcPr>
            <w:tcW w:w="1748" w:type="dxa"/>
          </w:tcPr>
          <w:p w14:paraId="05367125" w14:textId="77777777" w:rsidR="00552778" w:rsidRDefault="00552778" w:rsidP="00552778">
            <w:r>
              <w:t>34.411</w:t>
            </w:r>
          </w:p>
        </w:tc>
        <w:tc>
          <w:tcPr>
            <w:tcW w:w="1782" w:type="dxa"/>
          </w:tcPr>
          <w:p w14:paraId="149F5313" w14:textId="77777777" w:rsidR="00552778" w:rsidRDefault="00552778" w:rsidP="00552778">
            <w:r>
              <w:t>34.536</w:t>
            </w:r>
          </w:p>
        </w:tc>
      </w:tr>
      <w:tr w:rsidR="00552778" w14:paraId="5EE6EDA1" w14:textId="77777777" w:rsidTr="00552778">
        <w:trPr>
          <w:trHeight w:val="551"/>
        </w:trPr>
        <w:tc>
          <w:tcPr>
            <w:tcW w:w="960" w:type="dxa"/>
          </w:tcPr>
          <w:p w14:paraId="008D27F3" w14:textId="77777777" w:rsidR="00552778" w:rsidRDefault="00552778" w:rsidP="00552778">
            <w:r>
              <w:t>(100)</w:t>
            </w:r>
          </w:p>
        </w:tc>
        <w:tc>
          <w:tcPr>
            <w:tcW w:w="1685" w:type="dxa"/>
          </w:tcPr>
          <w:p w14:paraId="42423A98" w14:textId="77777777" w:rsidR="00552778" w:rsidRPr="00296F7D" w:rsidRDefault="00552778" w:rsidP="0055277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31.749</w:t>
            </w:r>
          </w:p>
        </w:tc>
        <w:tc>
          <w:tcPr>
            <w:tcW w:w="1764" w:type="dxa"/>
          </w:tcPr>
          <w:p w14:paraId="01CE9E3C" w14:textId="77777777" w:rsidR="00552778" w:rsidRDefault="00552778" w:rsidP="00552778">
            <w:r>
              <w:t>32.138</w:t>
            </w:r>
          </w:p>
        </w:tc>
        <w:tc>
          <w:tcPr>
            <w:tcW w:w="1747" w:type="dxa"/>
          </w:tcPr>
          <w:p w14:paraId="6E990789" w14:textId="77777777" w:rsidR="00552778" w:rsidRDefault="00552778" w:rsidP="00552778"/>
        </w:tc>
        <w:tc>
          <w:tcPr>
            <w:tcW w:w="1748" w:type="dxa"/>
          </w:tcPr>
          <w:p w14:paraId="7FC30542" w14:textId="77777777" w:rsidR="00552778" w:rsidRDefault="00552778" w:rsidP="00552778">
            <w:r>
              <w:t>30.248</w:t>
            </w:r>
          </w:p>
        </w:tc>
        <w:tc>
          <w:tcPr>
            <w:tcW w:w="1782" w:type="dxa"/>
          </w:tcPr>
          <w:p w14:paraId="77ADBADF" w14:textId="77777777" w:rsidR="00552778" w:rsidRDefault="00552778" w:rsidP="00552778">
            <w:r>
              <w:t>31.889</w:t>
            </w:r>
          </w:p>
        </w:tc>
      </w:tr>
      <w:tr w:rsidR="00552778" w14:paraId="53DF2C11" w14:textId="77777777" w:rsidTr="00552778">
        <w:trPr>
          <w:trHeight w:val="571"/>
        </w:trPr>
        <w:tc>
          <w:tcPr>
            <w:tcW w:w="960" w:type="dxa"/>
          </w:tcPr>
          <w:p w14:paraId="5C3713A0" w14:textId="77777777" w:rsidR="00552778" w:rsidRDefault="00552778" w:rsidP="00552778">
            <w:r>
              <w:t>(101)</w:t>
            </w:r>
          </w:p>
        </w:tc>
        <w:tc>
          <w:tcPr>
            <w:tcW w:w="1685" w:type="dxa"/>
          </w:tcPr>
          <w:p w14:paraId="47F8CEAC" w14:textId="77777777" w:rsidR="00552778" w:rsidRPr="00296F7D" w:rsidRDefault="00552778" w:rsidP="0055277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36.257 </w:t>
            </w:r>
          </w:p>
        </w:tc>
        <w:tc>
          <w:tcPr>
            <w:tcW w:w="1764" w:type="dxa"/>
          </w:tcPr>
          <w:p w14:paraId="2F1D6564" w14:textId="77777777" w:rsidR="00552778" w:rsidRDefault="00552778" w:rsidP="00552778">
            <w:r>
              <w:t>35.903</w:t>
            </w:r>
          </w:p>
        </w:tc>
        <w:tc>
          <w:tcPr>
            <w:tcW w:w="1747" w:type="dxa"/>
          </w:tcPr>
          <w:p w14:paraId="15C77D0E" w14:textId="77777777" w:rsidR="00552778" w:rsidRDefault="00552778" w:rsidP="00552778">
            <w:r>
              <w:t>36.427</w:t>
            </w:r>
          </w:p>
        </w:tc>
        <w:tc>
          <w:tcPr>
            <w:tcW w:w="1748" w:type="dxa"/>
          </w:tcPr>
          <w:p w14:paraId="21153FC1" w14:textId="77777777" w:rsidR="00552778" w:rsidRDefault="00552778" w:rsidP="00552778"/>
        </w:tc>
        <w:tc>
          <w:tcPr>
            <w:tcW w:w="1782" w:type="dxa"/>
          </w:tcPr>
          <w:p w14:paraId="473B9565" w14:textId="77777777" w:rsidR="00552778" w:rsidRDefault="00552778" w:rsidP="00552778">
            <w:r>
              <w:t>36.384</w:t>
            </w:r>
          </w:p>
        </w:tc>
      </w:tr>
      <w:tr w:rsidR="00552778" w14:paraId="71820688" w14:textId="77777777" w:rsidTr="00552778">
        <w:trPr>
          <w:trHeight w:val="571"/>
        </w:trPr>
        <w:tc>
          <w:tcPr>
            <w:tcW w:w="960" w:type="dxa"/>
          </w:tcPr>
          <w:p w14:paraId="33AA62FD" w14:textId="77777777" w:rsidR="00552778" w:rsidRDefault="00552778" w:rsidP="00552778">
            <w:r>
              <w:t>(102)</w:t>
            </w:r>
          </w:p>
        </w:tc>
        <w:tc>
          <w:tcPr>
            <w:tcW w:w="1685" w:type="dxa"/>
          </w:tcPr>
          <w:p w14:paraId="2AA46372" w14:textId="77777777" w:rsidR="00552778" w:rsidRPr="00296F7D" w:rsidRDefault="00552778" w:rsidP="0055277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47.257 </w:t>
            </w:r>
          </w:p>
        </w:tc>
        <w:tc>
          <w:tcPr>
            <w:tcW w:w="1764" w:type="dxa"/>
          </w:tcPr>
          <w:p w14:paraId="7F87D697" w14:textId="77777777" w:rsidR="00552778" w:rsidRDefault="00552778" w:rsidP="00552778"/>
        </w:tc>
        <w:tc>
          <w:tcPr>
            <w:tcW w:w="1747" w:type="dxa"/>
          </w:tcPr>
          <w:p w14:paraId="19405851" w14:textId="77777777" w:rsidR="00552778" w:rsidRDefault="00552778" w:rsidP="00552778">
            <w:r>
              <w:t>48.348</w:t>
            </w:r>
          </w:p>
        </w:tc>
        <w:tc>
          <w:tcPr>
            <w:tcW w:w="1748" w:type="dxa"/>
          </w:tcPr>
          <w:p w14:paraId="5488DFD6" w14:textId="77777777" w:rsidR="00552778" w:rsidRDefault="00552778" w:rsidP="00552778"/>
        </w:tc>
        <w:tc>
          <w:tcPr>
            <w:tcW w:w="1782" w:type="dxa"/>
          </w:tcPr>
          <w:p w14:paraId="21FFE85D" w14:textId="77777777" w:rsidR="00552778" w:rsidRDefault="00552778" w:rsidP="00552778"/>
        </w:tc>
      </w:tr>
      <w:tr w:rsidR="00552778" w14:paraId="50DDD5FF" w14:textId="77777777" w:rsidTr="00552778">
        <w:trPr>
          <w:trHeight w:val="571"/>
        </w:trPr>
        <w:tc>
          <w:tcPr>
            <w:tcW w:w="960" w:type="dxa"/>
          </w:tcPr>
          <w:p w14:paraId="24418BF0" w14:textId="77777777" w:rsidR="00552778" w:rsidRDefault="00552778" w:rsidP="00552778">
            <w:r>
              <w:t>(110)</w:t>
            </w:r>
          </w:p>
        </w:tc>
        <w:tc>
          <w:tcPr>
            <w:tcW w:w="1685" w:type="dxa"/>
          </w:tcPr>
          <w:p w14:paraId="01A24BD6" w14:textId="77777777" w:rsidR="00552778" w:rsidRDefault="00552778" w:rsidP="00552778">
            <w:r>
              <w:t>56.535</w:t>
            </w:r>
          </w:p>
        </w:tc>
        <w:tc>
          <w:tcPr>
            <w:tcW w:w="1764" w:type="dxa"/>
          </w:tcPr>
          <w:p w14:paraId="4A43F575" w14:textId="77777777" w:rsidR="00552778" w:rsidRDefault="00552778" w:rsidP="00552778"/>
        </w:tc>
        <w:tc>
          <w:tcPr>
            <w:tcW w:w="1747" w:type="dxa"/>
          </w:tcPr>
          <w:p w14:paraId="2C2C637F" w14:textId="77777777" w:rsidR="00552778" w:rsidRDefault="00552778" w:rsidP="00552778"/>
        </w:tc>
        <w:tc>
          <w:tcPr>
            <w:tcW w:w="1748" w:type="dxa"/>
          </w:tcPr>
          <w:p w14:paraId="3DF1C3D9" w14:textId="77777777" w:rsidR="00552778" w:rsidRDefault="00552778" w:rsidP="00552778">
            <w:r>
              <w:t>56.841</w:t>
            </w:r>
          </w:p>
        </w:tc>
        <w:tc>
          <w:tcPr>
            <w:tcW w:w="1782" w:type="dxa"/>
          </w:tcPr>
          <w:p w14:paraId="7EF324F5" w14:textId="77777777" w:rsidR="00552778" w:rsidRDefault="00552778" w:rsidP="00552778"/>
        </w:tc>
      </w:tr>
      <w:tr w:rsidR="00552778" w14:paraId="393D38FC" w14:textId="77777777" w:rsidTr="00552778">
        <w:trPr>
          <w:trHeight w:val="571"/>
        </w:trPr>
        <w:tc>
          <w:tcPr>
            <w:tcW w:w="960" w:type="dxa"/>
          </w:tcPr>
          <w:p w14:paraId="69676F60" w14:textId="77777777" w:rsidR="00552778" w:rsidRDefault="00552778" w:rsidP="00552778">
            <w:r>
              <w:t>(200)</w:t>
            </w:r>
          </w:p>
        </w:tc>
        <w:tc>
          <w:tcPr>
            <w:tcW w:w="1685" w:type="dxa"/>
          </w:tcPr>
          <w:p w14:paraId="4028AA9D" w14:textId="77777777" w:rsidR="00552778" w:rsidRDefault="00552778" w:rsidP="00552778">
            <w:r>
              <w:t>63.341</w:t>
            </w:r>
          </w:p>
        </w:tc>
        <w:tc>
          <w:tcPr>
            <w:tcW w:w="1764" w:type="dxa"/>
          </w:tcPr>
          <w:p w14:paraId="732622B9" w14:textId="77777777" w:rsidR="00552778" w:rsidRDefault="00552778" w:rsidP="00552778">
            <w:r>
              <w:t>63.846</w:t>
            </w:r>
          </w:p>
        </w:tc>
        <w:tc>
          <w:tcPr>
            <w:tcW w:w="1747" w:type="dxa"/>
          </w:tcPr>
          <w:p w14:paraId="190EFD4F" w14:textId="77777777" w:rsidR="00552778" w:rsidRDefault="00552778" w:rsidP="00552778"/>
        </w:tc>
        <w:tc>
          <w:tcPr>
            <w:tcW w:w="1748" w:type="dxa"/>
          </w:tcPr>
          <w:p w14:paraId="6F187AF7" w14:textId="77777777" w:rsidR="00552778" w:rsidRDefault="00552778" w:rsidP="00552778"/>
        </w:tc>
        <w:tc>
          <w:tcPr>
            <w:tcW w:w="1782" w:type="dxa"/>
          </w:tcPr>
          <w:p w14:paraId="19324993" w14:textId="77777777" w:rsidR="00552778" w:rsidRDefault="00552778" w:rsidP="00552778"/>
        </w:tc>
      </w:tr>
    </w:tbl>
    <w:p w14:paraId="71AF4419" w14:textId="77777777" w:rsidR="000770FA" w:rsidRDefault="000770FA"/>
    <w:p w14:paraId="4ECBF123" w14:textId="77777777" w:rsidR="000770FA" w:rsidRDefault="000770FA"/>
    <w:p w14:paraId="61826587" w14:textId="77777777" w:rsidR="000770FA" w:rsidRDefault="000770FA"/>
    <w:p w14:paraId="578CF3E7" w14:textId="77777777" w:rsidR="000770FA" w:rsidRDefault="000770FA"/>
    <w:p w14:paraId="533E13C4" w14:textId="77777777" w:rsidR="008855BF" w:rsidRDefault="008855BF"/>
    <w:p w14:paraId="17BE3CAA" w14:textId="77777777" w:rsidR="008855BF" w:rsidRDefault="008855BF"/>
    <w:p w14:paraId="7EC0F3A7" w14:textId="77777777" w:rsidR="008855BF" w:rsidRDefault="008855BF"/>
    <w:p w14:paraId="62EAB434" w14:textId="77777777" w:rsidR="008855BF" w:rsidRDefault="008855BF"/>
    <w:p w14:paraId="3EDE3248" w14:textId="77777777" w:rsidR="00C71620" w:rsidRDefault="00C71620"/>
    <w:p w14:paraId="443C2548" w14:textId="77777777" w:rsidR="008855BF" w:rsidRDefault="008855BF"/>
    <w:p w14:paraId="07E1CAB4" w14:textId="77777777" w:rsidR="008855BF" w:rsidRDefault="008855BF"/>
    <w:p w14:paraId="75DF3CED" w14:textId="77777777" w:rsidR="008855BF" w:rsidRDefault="008855BF"/>
    <w:p w14:paraId="50131E03" w14:textId="77777777" w:rsidR="008855BF" w:rsidRDefault="008855BF"/>
    <w:p w14:paraId="4536947D" w14:textId="77777777" w:rsidR="008855BF" w:rsidRDefault="008855BF"/>
    <w:p w14:paraId="344A63BE" w14:textId="77777777" w:rsidR="008855BF" w:rsidRDefault="008855BF"/>
    <w:p w14:paraId="70D5E0B9" w14:textId="77777777" w:rsidR="008855BF" w:rsidRDefault="008855BF"/>
    <w:p w14:paraId="70EF3284" w14:textId="77777777" w:rsidR="008473B5" w:rsidRDefault="008473B5"/>
    <w:sectPr w:rsidR="0084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4E"/>
    <w:rsid w:val="000770FA"/>
    <w:rsid w:val="00080714"/>
    <w:rsid w:val="001130C3"/>
    <w:rsid w:val="001D3F2F"/>
    <w:rsid w:val="00296F7D"/>
    <w:rsid w:val="00353EB8"/>
    <w:rsid w:val="00497EEB"/>
    <w:rsid w:val="004C22DE"/>
    <w:rsid w:val="00552778"/>
    <w:rsid w:val="005B37DE"/>
    <w:rsid w:val="005F57E0"/>
    <w:rsid w:val="005F7D71"/>
    <w:rsid w:val="0071664E"/>
    <w:rsid w:val="0073640E"/>
    <w:rsid w:val="007B0046"/>
    <w:rsid w:val="00804384"/>
    <w:rsid w:val="00821B05"/>
    <w:rsid w:val="008225AF"/>
    <w:rsid w:val="008473B5"/>
    <w:rsid w:val="008855BF"/>
    <w:rsid w:val="0091461B"/>
    <w:rsid w:val="0096294B"/>
    <w:rsid w:val="009827EE"/>
    <w:rsid w:val="00A05286"/>
    <w:rsid w:val="00BC01C9"/>
    <w:rsid w:val="00C659DB"/>
    <w:rsid w:val="00C71620"/>
    <w:rsid w:val="00CB04FB"/>
    <w:rsid w:val="00CE5BE5"/>
    <w:rsid w:val="00DB1A16"/>
    <w:rsid w:val="00E06979"/>
    <w:rsid w:val="00ED53F4"/>
    <w:rsid w:val="00F331E3"/>
    <w:rsid w:val="00F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8C72"/>
  <w15:chartTrackingRefBased/>
  <w15:docId w15:val="{635F7053-5A46-4FDE-B2B5-4E44B9ED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0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Rahik Ibne Forman</dc:creator>
  <cp:keywords/>
  <dc:description/>
  <cp:lastModifiedBy>Rahik Ibne Forman</cp:lastModifiedBy>
  <cp:revision>5</cp:revision>
  <dcterms:created xsi:type="dcterms:W3CDTF">2023-10-03T05:28:00Z</dcterms:created>
  <dcterms:modified xsi:type="dcterms:W3CDTF">2023-10-03T20:25:00Z</dcterms:modified>
</cp:coreProperties>
</file>