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UK Employee Onboarding SOP v2.0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HR-005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Version: 2.0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Department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June 2026</w:t>
            </w:r>
          </w:p>
        </w:tc>
      </w:tr>
    </w:tbl>
    <w:p>
      <w:pPr>
        <w:spacing w:before="24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Purpose &amp; Version Notes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Version 2.0 incorporates updated Right to Work digital check requirements (effective January 2026), revised pension contribution rates, and a new AI-assisted onboarding portal rollout. Supersedes HR-002 v1.0.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Right to Work — Updated Process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Digital RTW checks now mandatory for all new hires via certified Identity Service Provider (IDSP)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Physical document checks retained only where IDSP is unavailable (e.g. non-UK passport holders)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Retain digital RTW record for duration of employment + 2 years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Retrospective checks NOT required for employees onboarded under HR-002 v1.0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Pension — Revised Contributions (2026)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Employer 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Effective Date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Auto-Enrolment (Minimum)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April 2024 (unchanged)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Enhanced Scheme (Opt-in)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 2026 (new)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Scheme (Director+)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January 2026 (new)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AI Onboarding Portal (New in v2.0)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New hires complete digital induction via Onboarding Hub (AI-powered Q&amp;A for policy questions)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Portal auto-generates personalised Day 1 checklist based on role, department, and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IT provisioning requests auto-triggered upon contract signature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Line manager receives daily onboarding progress summary for first 30 days</w:t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Revised Induction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in v2.0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RTW check, AI portal setup, welcome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RTW via IDSP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Day 2–3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intro, role training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portal self-serve modules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Manager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GDPR + AI usage policy training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ethics module added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Legal + HR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Month 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Probation goals, buddy programme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OKR tool onboarding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Line Manager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 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Changes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HR-002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Jan 2025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HR-005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Jun 2026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Digital RTW, pension update, AI portal</w:t>
            </w:r>
          </w:p>
        </w:tc>
      </w:tr>
    </w:tbl>
    <w:p>
      <w:pPr>
        <w:spacing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Human Resources | HR-005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F4E79" w:val="clear"/>
      <w:spacing w:after="80" w:before="80"/>
      <w:ind w:left="200" w:right="200"/>
    </w:pPr>
    <w:r>
      <w:rPr>
        <w:rFonts w:ascii="Arial" w:cs="Arial" w:eastAsia="Arial" w:hAnsi="Arial"/>
        <w:b/>
        <w:bCs/>
        <w:color w:val="FFFFFF"/>
        <w:sz w:val="20"/>
        <w:szCs w:val="20"/>
      </w:rPr>
      <w:t xml:space="preserve">HR-005 — UK Employee Onboarding SOP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2026-06-06T05:03:29.814Z</dcterms:created>
  <dcterms:modified xsi:type="dcterms:W3CDTF">2026-06-06T05:03:29.814Z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