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34172" w14:textId="77777777" w:rsidR="005C3D14" w:rsidRPr="00C531B2" w:rsidRDefault="005C3D14" w:rsidP="00C531B2">
      <w:pPr>
        <w:spacing w:line="276" w:lineRule="auto"/>
        <w:rPr>
          <w:rFonts w:ascii="Arial" w:hAnsi="Arial" w:cs="Arial"/>
        </w:rPr>
      </w:pPr>
      <w:r w:rsidRPr="00C531B2">
        <w:rPr>
          <w:rFonts w:ascii="Arial" w:hAnsi="Arial" w:cs="Arial"/>
        </w:rPr>
        <w:t>Part 3 — Deployment and Finalisation</w:t>
      </w:r>
    </w:p>
    <w:p w14:paraId="4402ABA6" w14:textId="41503F2B" w:rsidR="005C3D14" w:rsidRPr="00C531B2" w:rsidRDefault="005C3D14" w:rsidP="00C531B2">
      <w:pPr>
        <w:spacing w:line="276" w:lineRule="auto"/>
        <w:rPr>
          <w:rFonts w:ascii="Arial" w:hAnsi="Arial" w:cs="Arial"/>
        </w:rPr>
      </w:pPr>
    </w:p>
    <w:p w14:paraId="357FD540" w14:textId="77777777" w:rsidR="005C3D14" w:rsidRPr="00C531B2" w:rsidRDefault="005C3D14" w:rsidP="00C531B2">
      <w:pPr>
        <w:spacing w:line="276" w:lineRule="auto"/>
        <w:rPr>
          <w:rFonts w:ascii="Arial" w:hAnsi="Arial" w:cs="Arial"/>
        </w:rPr>
      </w:pPr>
      <w:r w:rsidRPr="00C531B2">
        <w:rPr>
          <w:rFonts w:ascii="Arial" w:hAnsi="Arial" w:cs="Arial"/>
        </w:rPr>
        <w:t>3.1 Deployment Approach</w:t>
      </w:r>
    </w:p>
    <w:p w14:paraId="0424B8D8" w14:textId="77777777" w:rsidR="005C3D14" w:rsidRPr="00C531B2" w:rsidRDefault="005C3D14" w:rsidP="00C531B2">
      <w:pPr>
        <w:spacing w:line="276" w:lineRule="auto"/>
        <w:rPr>
          <w:rFonts w:ascii="Arial" w:hAnsi="Arial" w:cs="Arial"/>
        </w:rPr>
      </w:pPr>
      <w:r w:rsidRPr="00C531B2">
        <w:rPr>
          <w:rFonts w:ascii="Arial" w:hAnsi="Arial" w:cs="Arial"/>
        </w:rPr>
        <w:t>The Claim Management and Coordination System (CMCS) prototype was deployed to Azure App Service with an Azure SQL Database backend. This deployment model was chosen because Azure provides high availability, scalability, and integrated monitoring, which are crucial for enterprise-grade applications (Microsoft Docs, 2025a).</w:t>
      </w:r>
    </w:p>
    <w:p w14:paraId="0FD3D99D" w14:textId="77777777" w:rsidR="005C3D14" w:rsidRPr="00C531B2" w:rsidRDefault="005C3D14" w:rsidP="00C531B2">
      <w:pPr>
        <w:spacing w:line="276" w:lineRule="auto"/>
        <w:rPr>
          <w:rFonts w:ascii="Arial" w:hAnsi="Arial" w:cs="Arial"/>
        </w:rPr>
      </w:pPr>
      <w:r w:rsidRPr="00C531B2">
        <w:rPr>
          <w:rFonts w:ascii="Arial" w:hAnsi="Arial" w:cs="Arial"/>
        </w:rPr>
        <w:t xml:space="preserve">Compared to an </w:t>
      </w:r>
      <w:proofErr w:type="gramStart"/>
      <w:r w:rsidRPr="00C531B2">
        <w:rPr>
          <w:rFonts w:ascii="Arial" w:hAnsi="Arial" w:cs="Arial"/>
        </w:rPr>
        <w:t>on-premise</w:t>
      </w:r>
      <w:proofErr w:type="gramEnd"/>
      <w:r w:rsidRPr="00C531B2">
        <w:rPr>
          <w:rFonts w:ascii="Arial" w:hAnsi="Arial" w:cs="Arial"/>
        </w:rPr>
        <w:t xml:space="preserve"> deployment, Azure removes the need for physical infrastructure maintenance, offers automatic backups, and integrates easily with Visual Studio’s publishing tools. This simplified the process of publishing the ASP.NET Core MVC application directly from the development environment.</w:t>
      </w:r>
    </w:p>
    <w:p w14:paraId="4D5016C7" w14:textId="57EC3DD6" w:rsidR="005C3D14" w:rsidRPr="00C531B2" w:rsidRDefault="005C3D14" w:rsidP="00C531B2">
      <w:pPr>
        <w:spacing w:line="276" w:lineRule="auto"/>
        <w:rPr>
          <w:rFonts w:ascii="Arial" w:hAnsi="Arial" w:cs="Arial"/>
        </w:rPr>
      </w:pPr>
    </w:p>
    <w:p w14:paraId="1486B9B8" w14:textId="77777777" w:rsidR="005C3D14" w:rsidRPr="00C531B2" w:rsidRDefault="005C3D14" w:rsidP="00C531B2">
      <w:pPr>
        <w:spacing w:line="276" w:lineRule="auto"/>
        <w:rPr>
          <w:rFonts w:ascii="Arial" w:hAnsi="Arial" w:cs="Arial"/>
        </w:rPr>
      </w:pPr>
      <w:r w:rsidRPr="00C531B2">
        <w:rPr>
          <w:rFonts w:ascii="Arial" w:hAnsi="Arial" w:cs="Arial"/>
        </w:rPr>
        <w:t>3.2 Database Migration</w:t>
      </w:r>
    </w:p>
    <w:p w14:paraId="0F8F9120" w14:textId="77777777" w:rsidR="005C3D14" w:rsidRPr="00C531B2" w:rsidRDefault="005C3D14" w:rsidP="00C531B2">
      <w:pPr>
        <w:spacing w:line="276" w:lineRule="auto"/>
        <w:rPr>
          <w:rFonts w:ascii="Arial" w:hAnsi="Arial" w:cs="Arial"/>
        </w:rPr>
      </w:pPr>
      <w:r w:rsidRPr="00C531B2">
        <w:rPr>
          <w:rFonts w:ascii="Arial" w:hAnsi="Arial" w:cs="Arial"/>
        </w:rPr>
        <w:t>The Entity Framework Core migrations were executed against the Azure SQL instance using the following command:</w:t>
      </w:r>
    </w:p>
    <w:p w14:paraId="11BF44D5" w14:textId="77777777" w:rsidR="005C3D14" w:rsidRPr="00C531B2" w:rsidRDefault="005C3D14" w:rsidP="00C531B2">
      <w:pPr>
        <w:spacing w:line="276" w:lineRule="auto"/>
        <w:rPr>
          <w:rFonts w:ascii="Arial" w:hAnsi="Arial" w:cs="Arial"/>
        </w:rPr>
      </w:pPr>
      <w:r w:rsidRPr="00C531B2">
        <w:rPr>
          <w:rFonts w:ascii="Arial" w:hAnsi="Arial" w:cs="Arial"/>
        </w:rPr>
        <w:t xml:space="preserve">dotnet </w:t>
      </w:r>
      <w:proofErr w:type="spellStart"/>
      <w:r w:rsidRPr="00C531B2">
        <w:rPr>
          <w:rFonts w:ascii="Arial" w:hAnsi="Arial" w:cs="Arial"/>
        </w:rPr>
        <w:t>ef</w:t>
      </w:r>
      <w:proofErr w:type="spellEnd"/>
      <w:r w:rsidRPr="00C531B2">
        <w:rPr>
          <w:rFonts w:ascii="Arial" w:hAnsi="Arial" w:cs="Arial"/>
        </w:rPr>
        <w:t xml:space="preserve"> database update --connection "Server=</w:t>
      </w:r>
      <w:proofErr w:type="gramStart"/>
      <w:r w:rsidRPr="00C531B2">
        <w:rPr>
          <w:rFonts w:ascii="Arial" w:hAnsi="Arial" w:cs="Arial"/>
        </w:rPr>
        <w:t>tcp:cmcs-sql-rahilr.database.windows.net</w:t>
      </w:r>
      <w:proofErr w:type="gramEnd"/>
      <w:r w:rsidRPr="00C531B2">
        <w:rPr>
          <w:rFonts w:ascii="Arial" w:hAnsi="Arial" w:cs="Arial"/>
        </w:rPr>
        <w:t>,</w:t>
      </w:r>
      <w:proofErr w:type="gramStart"/>
      <w:r w:rsidRPr="00C531B2">
        <w:rPr>
          <w:rFonts w:ascii="Arial" w:hAnsi="Arial" w:cs="Arial"/>
        </w:rPr>
        <w:t>1433;Database</w:t>
      </w:r>
      <w:proofErr w:type="gramEnd"/>
      <w:r w:rsidRPr="00C531B2">
        <w:rPr>
          <w:rFonts w:ascii="Arial" w:hAnsi="Arial" w:cs="Arial"/>
        </w:rPr>
        <w:t>=cmcs-</w:t>
      </w:r>
      <w:proofErr w:type="gramStart"/>
      <w:r w:rsidRPr="00C531B2">
        <w:rPr>
          <w:rFonts w:ascii="Arial" w:hAnsi="Arial" w:cs="Arial"/>
        </w:rPr>
        <w:t>prod;User</w:t>
      </w:r>
      <w:proofErr w:type="gramEnd"/>
      <w:r w:rsidRPr="00C531B2">
        <w:rPr>
          <w:rFonts w:ascii="Arial" w:hAnsi="Arial" w:cs="Arial"/>
        </w:rPr>
        <w:t xml:space="preserve"> ID=</w:t>
      </w:r>
      <w:proofErr w:type="gramStart"/>
      <w:r w:rsidRPr="00C531B2">
        <w:rPr>
          <w:rFonts w:ascii="Arial" w:hAnsi="Arial" w:cs="Arial"/>
        </w:rPr>
        <w:t>cmcsadmin;Password</w:t>
      </w:r>
      <w:proofErr w:type="gramEnd"/>
      <w:r w:rsidRPr="00C531B2">
        <w:rPr>
          <w:rFonts w:ascii="Arial" w:hAnsi="Arial" w:cs="Arial"/>
        </w:rPr>
        <w:t>=*****</w:t>
      </w:r>
      <w:proofErr w:type="gramStart"/>
      <w:r w:rsidRPr="00C531B2">
        <w:rPr>
          <w:rFonts w:ascii="Arial" w:hAnsi="Arial" w:cs="Arial"/>
        </w:rPr>
        <w:t>*;Encrypt</w:t>
      </w:r>
      <w:proofErr w:type="gramEnd"/>
      <w:r w:rsidRPr="00C531B2">
        <w:rPr>
          <w:rFonts w:ascii="Arial" w:hAnsi="Arial" w:cs="Arial"/>
        </w:rPr>
        <w:t>=</w:t>
      </w:r>
      <w:proofErr w:type="gramStart"/>
      <w:r w:rsidRPr="00C531B2">
        <w:rPr>
          <w:rFonts w:ascii="Arial" w:hAnsi="Arial" w:cs="Arial"/>
        </w:rPr>
        <w:t>True;TrustServerCertificate</w:t>
      </w:r>
      <w:proofErr w:type="gramEnd"/>
      <w:r w:rsidRPr="00C531B2">
        <w:rPr>
          <w:rFonts w:ascii="Arial" w:hAnsi="Arial" w:cs="Arial"/>
        </w:rPr>
        <w:t>=</w:t>
      </w:r>
      <w:proofErr w:type="gramStart"/>
      <w:r w:rsidRPr="00C531B2">
        <w:rPr>
          <w:rFonts w:ascii="Arial" w:hAnsi="Arial" w:cs="Arial"/>
        </w:rPr>
        <w:t>False;Connection</w:t>
      </w:r>
      <w:proofErr w:type="gramEnd"/>
      <w:r w:rsidRPr="00C531B2">
        <w:rPr>
          <w:rFonts w:ascii="Arial" w:hAnsi="Arial" w:cs="Arial"/>
        </w:rPr>
        <w:t xml:space="preserve"> Timeout=</w:t>
      </w:r>
      <w:proofErr w:type="gramStart"/>
      <w:r w:rsidRPr="00C531B2">
        <w:rPr>
          <w:rFonts w:ascii="Arial" w:hAnsi="Arial" w:cs="Arial"/>
        </w:rPr>
        <w:t>30;MultipleActiveResultSets</w:t>
      </w:r>
      <w:proofErr w:type="gramEnd"/>
      <w:r w:rsidRPr="00C531B2">
        <w:rPr>
          <w:rFonts w:ascii="Arial" w:hAnsi="Arial" w:cs="Arial"/>
        </w:rPr>
        <w:t>=True"</w:t>
      </w:r>
    </w:p>
    <w:p w14:paraId="71C04870" w14:textId="77777777" w:rsidR="005C3D14" w:rsidRPr="00C531B2" w:rsidRDefault="005C3D14" w:rsidP="00C531B2">
      <w:pPr>
        <w:spacing w:line="276" w:lineRule="auto"/>
        <w:rPr>
          <w:rFonts w:ascii="Arial" w:hAnsi="Arial" w:cs="Arial"/>
        </w:rPr>
      </w:pPr>
      <w:r w:rsidRPr="00C531B2">
        <w:rPr>
          <w:rFonts w:ascii="Arial" w:hAnsi="Arial" w:cs="Arial"/>
        </w:rPr>
        <w:t xml:space="preserve">This successfully created the necessary tables: Users, Claims, </w:t>
      </w:r>
      <w:proofErr w:type="spellStart"/>
      <w:r w:rsidRPr="00C531B2">
        <w:rPr>
          <w:rFonts w:ascii="Arial" w:hAnsi="Arial" w:cs="Arial"/>
        </w:rPr>
        <w:t>ClaimLines</w:t>
      </w:r>
      <w:proofErr w:type="spellEnd"/>
      <w:r w:rsidRPr="00C531B2">
        <w:rPr>
          <w:rFonts w:ascii="Arial" w:hAnsi="Arial" w:cs="Arial"/>
        </w:rPr>
        <w:t xml:space="preserve">, </w:t>
      </w:r>
      <w:proofErr w:type="spellStart"/>
      <w:r w:rsidRPr="00C531B2">
        <w:rPr>
          <w:rFonts w:ascii="Arial" w:hAnsi="Arial" w:cs="Arial"/>
        </w:rPr>
        <w:t>SupportingDocuments</w:t>
      </w:r>
      <w:proofErr w:type="spellEnd"/>
      <w:r w:rsidRPr="00C531B2">
        <w:rPr>
          <w:rFonts w:ascii="Arial" w:hAnsi="Arial" w:cs="Arial"/>
        </w:rPr>
        <w:t>, and Approvals. Seeded data (lecturers, coordinator, and manager) was inserted during the migration.</w:t>
      </w:r>
    </w:p>
    <w:p w14:paraId="61C06683" w14:textId="082D5B1F" w:rsidR="00FC49BC" w:rsidRPr="00C531B2" w:rsidRDefault="00FC49BC" w:rsidP="00C531B2">
      <w:pPr>
        <w:spacing w:line="276" w:lineRule="auto"/>
        <w:rPr>
          <w:rFonts w:ascii="Arial" w:hAnsi="Arial" w:cs="Arial"/>
        </w:rPr>
      </w:pPr>
      <w:r w:rsidRPr="00C531B2">
        <w:rPr>
          <w:rFonts w:ascii="Arial" w:hAnsi="Arial" w:cs="Arial"/>
        </w:rPr>
        <w:drawing>
          <wp:inline distT="0" distB="0" distL="0" distR="0" wp14:anchorId="4F0D6018" wp14:editId="0BB0E244">
            <wp:extent cx="5731510" cy="2428240"/>
            <wp:effectExtent l="0" t="0" r="2540" b="0"/>
            <wp:docPr id="27611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7251" name=""/>
                    <pic:cNvPicPr/>
                  </pic:nvPicPr>
                  <pic:blipFill>
                    <a:blip r:embed="rId5"/>
                    <a:stretch>
                      <a:fillRect/>
                    </a:stretch>
                  </pic:blipFill>
                  <pic:spPr>
                    <a:xfrm>
                      <a:off x="0" y="0"/>
                      <a:ext cx="5731510" cy="2428240"/>
                    </a:xfrm>
                    <a:prstGeom prst="rect">
                      <a:avLst/>
                    </a:prstGeom>
                  </pic:spPr>
                </pic:pic>
              </a:graphicData>
            </a:graphic>
          </wp:inline>
        </w:drawing>
      </w:r>
    </w:p>
    <w:p w14:paraId="78A7DF34" w14:textId="1BE4FDE2" w:rsidR="005C3D14" w:rsidRPr="00C531B2" w:rsidRDefault="005C3D14" w:rsidP="00C531B2">
      <w:pPr>
        <w:spacing w:line="276" w:lineRule="auto"/>
        <w:rPr>
          <w:rFonts w:ascii="Arial" w:hAnsi="Arial" w:cs="Arial"/>
        </w:rPr>
      </w:pPr>
      <w:r w:rsidRPr="00C531B2">
        <w:rPr>
          <w:rFonts w:ascii="Arial" w:hAnsi="Arial" w:cs="Arial"/>
        </w:rPr>
        <w:t>Screenshot: Azure Portal → SQL Database → Query Editor showing the tables list.</w:t>
      </w:r>
    </w:p>
    <w:p w14:paraId="5B2ACB18" w14:textId="1549C80F" w:rsidR="00133AD4" w:rsidRPr="00C531B2" w:rsidRDefault="00133AD4" w:rsidP="00C531B2">
      <w:pPr>
        <w:spacing w:line="276" w:lineRule="auto"/>
        <w:rPr>
          <w:rFonts w:ascii="Arial" w:hAnsi="Arial" w:cs="Arial"/>
        </w:rPr>
      </w:pPr>
      <w:r w:rsidRPr="00C531B2">
        <w:rPr>
          <w:rFonts w:ascii="Arial" w:hAnsi="Arial" w:cs="Arial"/>
        </w:rPr>
        <w:br w:type="page"/>
      </w:r>
    </w:p>
    <w:p w14:paraId="4A8CB0BB" w14:textId="77777777" w:rsidR="005C3D14" w:rsidRPr="00C531B2" w:rsidRDefault="005C3D14" w:rsidP="00C531B2">
      <w:pPr>
        <w:spacing w:line="276" w:lineRule="auto"/>
        <w:rPr>
          <w:rFonts w:ascii="Arial" w:hAnsi="Arial" w:cs="Arial"/>
        </w:rPr>
      </w:pPr>
    </w:p>
    <w:p w14:paraId="13BE45A4" w14:textId="77777777" w:rsidR="005C3D14" w:rsidRPr="00C531B2" w:rsidRDefault="005C3D14" w:rsidP="00C531B2">
      <w:pPr>
        <w:spacing w:line="276" w:lineRule="auto"/>
        <w:rPr>
          <w:rFonts w:ascii="Arial" w:hAnsi="Arial" w:cs="Arial"/>
        </w:rPr>
      </w:pPr>
      <w:r w:rsidRPr="00C531B2">
        <w:rPr>
          <w:rFonts w:ascii="Arial" w:hAnsi="Arial" w:cs="Arial"/>
        </w:rPr>
        <w:t>3.3 App Service Configuration</w:t>
      </w:r>
    </w:p>
    <w:p w14:paraId="058269F7" w14:textId="77777777" w:rsidR="005C3D14" w:rsidRPr="00C531B2" w:rsidRDefault="005C3D14" w:rsidP="00C531B2">
      <w:pPr>
        <w:spacing w:line="276" w:lineRule="auto"/>
        <w:rPr>
          <w:rFonts w:ascii="Arial" w:hAnsi="Arial" w:cs="Arial"/>
        </w:rPr>
      </w:pPr>
      <w:r w:rsidRPr="00C531B2">
        <w:rPr>
          <w:rFonts w:ascii="Arial" w:hAnsi="Arial" w:cs="Arial"/>
        </w:rPr>
        <w:t xml:space="preserve">The application was configured in Azure App Service to use the </w:t>
      </w:r>
      <w:proofErr w:type="spellStart"/>
      <w:r w:rsidRPr="00C531B2">
        <w:rPr>
          <w:rFonts w:ascii="Arial" w:hAnsi="Arial" w:cs="Arial"/>
        </w:rPr>
        <w:t>DefaultConnection</w:t>
      </w:r>
      <w:proofErr w:type="spellEnd"/>
      <w:r w:rsidRPr="00C531B2">
        <w:rPr>
          <w:rFonts w:ascii="Arial" w:hAnsi="Arial" w:cs="Arial"/>
        </w:rPr>
        <w:t xml:space="preserve"> connection string. This was added under Configuration → Application settings as a secure environment variable of type </w:t>
      </w:r>
      <w:proofErr w:type="spellStart"/>
      <w:r w:rsidRPr="00C531B2">
        <w:rPr>
          <w:rFonts w:ascii="Arial" w:hAnsi="Arial" w:cs="Arial"/>
        </w:rPr>
        <w:t>SQLAzure</w:t>
      </w:r>
      <w:proofErr w:type="spellEnd"/>
      <w:r w:rsidRPr="00C531B2">
        <w:rPr>
          <w:rFonts w:ascii="Arial" w:hAnsi="Arial" w:cs="Arial"/>
        </w:rPr>
        <w:t>.</w:t>
      </w:r>
    </w:p>
    <w:p w14:paraId="4CA3CDCC" w14:textId="38B04BE5" w:rsidR="00903346" w:rsidRPr="00C531B2" w:rsidRDefault="00903346" w:rsidP="00C531B2">
      <w:pPr>
        <w:spacing w:line="276" w:lineRule="auto"/>
        <w:rPr>
          <w:rFonts w:ascii="Arial" w:hAnsi="Arial" w:cs="Arial"/>
        </w:rPr>
      </w:pPr>
      <w:r w:rsidRPr="00C531B2">
        <w:rPr>
          <w:rFonts w:ascii="Arial" w:hAnsi="Arial" w:cs="Arial"/>
        </w:rPr>
        <w:drawing>
          <wp:inline distT="0" distB="0" distL="0" distR="0" wp14:anchorId="5E5C60F6" wp14:editId="42591056">
            <wp:extent cx="5731510" cy="2464435"/>
            <wp:effectExtent l="0" t="0" r="2540" b="0"/>
            <wp:docPr id="79022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592" name="Picture 1" descr="A screenshot of a computer&#10;&#10;AI-generated content may be incorrect."/>
                    <pic:cNvPicPr/>
                  </pic:nvPicPr>
                  <pic:blipFill>
                    <a:blip r:embed="rId6"/>
                    <a:stretch>
                      <a:fillRect/>
                    </a:stretch>
                  </pic:blipFill>
                  <pic:spPr>
                    <a:xfrm>
                      <a:off x="0" y="0"/>
                      <a:ext cx="5731510" cy="2464435"/>
                    </a:xfrm>
                    <a:prstGeom prst="rect">
                      <a:avLst/>
                    </a:prstGeom>
                  </pic:spPr>
                </pic:pic>
              </a:graphicData>
            </a:graphic>
          </wp:inline>
        </w:drawing>
      </w:r>
    </w:p>
    <w:p w14:paraId="7727E3D9" w14:textId="6DD49C5D" w:rsidR="005C3D14" w:rsidRPr="00C531B2" w:rsidRDefault="005C3D14" w:rsidP="00C531B2">
      <w:pPr>
        <w:spacing w:line="276" w:lineRule="auto"/>
        <w:rPr>
          <w:rFonts w:ascii="Arial" w:hAnsi="Arial" w:cs="Arial"/>
        </w:rPr>
      </w:pPr>
      <w:r w:rsidRPr="00C531B2">
        <w:rPr>
          <w:rFonts w:ascii="Arial" w:hAnsi="Arial" w:cs="Arial"/>
        </w:rPr>
        <w:t>Screenshot: Azure App Service → Configuration → Connection strings.</w:t>
      </w:r>
    </w:p>
    <w:p w14:paraId="505CE1BC" w14:textId="77777777" w:rsidR="005C3D14" w:rsidRPr="00C531B2" w:rsidRDefault="005C3D14" w:rsidP="00C531B2">
      <w:pPr>
        <w:spacing w:line="276" w:lineRule="auto"/>
        <w:rPr>
          <w:rFonts w:ascii="Arial" w:hAnsi="Arial" w:cs="Arial"/>
        </w:rPr>
      </w:pPr>
      <w:r w:rsidRPr="00C531B2">
        <w:rPr>
          <w:rFonts w:ascii="Arial" w:hAnsi="Arial" w:cs="Arial"/>
        </w:rPr>
        <w:t xml:space="preserve">The </w:t>
      </w:r>
      <w:proofErr w:type="spellStart"/>
      <w:r w:rsidRPr="00C531B2">
        <w:rPr>
          <w:rFonts w:ascii="Arial" w:hAnsi="Arial" w:cs="Arial"/>
        </w:rPr>
        <w:t>Program.cs</w:t>
      </w:r>
      <w:proofErr w:type="spellEnd"/>
      <w:r w:rsidRPr="00C531B2">
        <w:rPr>
          <w:rFonts w:ascii="Arial" w:hAnsi="Arial" w:cs="Arial"/>
        </w:rPr>
        <w:t xml:space="preserve"> was adjusted to read the connection string dynamically from configuration:</w:t>
      </w:r>
    </w:p>
    <w:p w14:paraId="164CC456" w14:textId="77777777" w:rsidR="005C3D14" w:rsidRPr="00C531B2" w:rsidRDefault="005C3D14" w:rsidP="00C531B2">
      <w:pPr>
        <w:spacing w:line="276" w:lineRule="auto"/>
        <w:rPr>
          <w:rFonts w:ascii="Arial" w:hAnsi="Arial" w:cs="Arial"/>
        </w:rPr>
      </w:pPr>
      <w:proofErr w:type="spellStart"/>
      <w:proofErr w:type="gramStart"/>
      <w:r w:rsidRPr="00C531B2">
        <w:rPr>
          <w:rFonts w:ascii="Arial" w:hAnsi="Arial" w:cs="Arial"/>
        </w:rPr>
        <w:t>builder.Services.AddDbContext</w:t>
      </w:r>
      <w:proofErr w:type="spellEnd"/>
      <w:proofErr w:type="gramEnd"/>
      <w:r w:rsidRPr="00C531B2">
        <w:rPr>
          <w:rFonts w:ascii="Arial" w:hAnsi="Arial" w:cs="Arial"/>
        </w:rPr>
        <w:t>&lt;</w:t>
      </w:r>
      <w:proofErr w:type="spellStart"/>
      <w:r w:rsidRPr="00C531B2">
        <w:rPr>
          <w:rFonts w:ascii="Arial" w:hAnsi="Arial" w:cs="Arial"/>
        </w:rPr>
        <w:t>AppDbContext</w:t>
      </w:r>
      <w:proofErr w:type="spellEnd"/>
      <w:proofErr w:type="gramStart"/>
      <w:r w:rsidRPr="00C531B2">
        <w:rPr>
          <w:rFonts w:ascii="Arial" w:hAnsi="Arial" w:cs="Arial"/>
        </w:rPr>
        <w:t>&gt;(</w:t>
      </w:r>
      <w:proofErr w:type="gramEnd"/>
      <w:r w:rsidRPr="00C531B2">
        <w:rPr>
          <w:rFonts w:ascii="Arial" w:hAnsi="Arial" w:cs="Arial"/>
        </w:rPr>
        <w:t>options =&gt;</w:t>
      </w:r>
    </w:p>
    <w:p w14:paraId="1A14E552" w14:textId="77777777" w:rsidR="005C3D14" w:rsidRPr="00C531B2" w:rsidRDefault="005C3D14" w:rsidP="00C531B2">
      <w:pPr>
        <w:spacing w:line="276" w:lineRule="auto"/>
        <w:rPr>
          <w:rFonts w:ascii="Arial" w:hAnsi="Arial" w:cs="Arial"/>
        </w:rPr>
      </w:pPr>
      <w:r w:rsidRPr="00C531B2">
        <w:rPr>
          <w:rFonts w:ascii="Arial" w:hAnsi="Arial" w:cs="Arial"/>
        </w:rPr>
        <w:t xml:space="preserve">    </w:t>
      </w:r>
      <w:proofErr w:type="gramStart"/>
      <w:r w:rsidRPr="00C531B2">
        <w:rPr>
          <w:rFonts w:ascii="Arial" w:hAnsi="Arial" w:cs="Arial"/>
        </w:rPr>
        <w:t>options.UseSqlServer</w:t>
      </w:r>
      <w:proofErr w:type="gramEnd"/>
      <w:r w:rsidRPr="00C531B2">
        <w:rPr>
          <w:rFonts w:ascii="Arial" w:hAnsi="Arial" w:cs="Arial"/>
        </w:rPr>
        <w:t>(</w:t>
      </w:r>
      <w:proofErr w:type="gramStart"/>
      <w:r w:rsidRPr="00C531B2">
        <w:rPr>
          <w:rFonts w:ascii="Arial" w:hAnsi="Arial" w:cs="Arial"/>
        </w:rPr>
        <w:t>builder.Configuration.GetConnectionString</w:t>
      </w:r>
      <w:proofErr w:type="gramEnd"/>
      <w:r w:rsidRPr="00C531B2">
        <w:rPr>
          <w:rFonts w:ascii="Arial" w:hAnsi="Arial" w:cs="Arial"/>
        </w:rPr>
        <w:t>("DefaultConnection"))</w:t>
      </w:r>
      <w:proofErr w:type="gramStart"/>
      <w:r w:rsidRPr="00C531B2">
        <w:rPr>
          <w:rFonts w:ascii="Arial" w:hAnsi="Arial" w:cs="Arial"/>
        </w:rPr>
        <w:t>);</w:t>
      </w:r>
      <w:proofErr w:type="gramEnd"/>
    </w:p>
    <w:p w14:paraId="2EAE389B" w14:textId="77777777" w:rsidR="005C3D14" w:rsidRPr="00C531B2" w:rsidRDefault="005C3D14" w:rsidP="00C531B2">
      <w:pPr>
        <w:spacing w:line="276" w:lineRule="auto"/>
        <w:rPr>
          <w:rFonts w:ascii="Arial" w:hAnsi="Arial" w:cs="Arial"/>
        </w:rPr>
      </w:pPr>
      <w:r w:rsidRPr="00C531B2">
        <w:rPr>
          <w:rFonts w:ascii="Arial" w:hAnsi="Arial" w:cs="Arial"/>
        </w:rPr>
        <w:t>This ensures that the deployed version uses Azure SQL rather than the local development database.</w:t>
      </w:r>
    </w:p>
    <w:p w14:paraId="6CBE6687" w14:textId="7A1FFADC" w:rsidR="00D05C05" w:rsidRPr="00C531B2" w:rsidRDefault="00D05C05" w:rsidP="00C531B2">
      <w:pPr>
        <w:spacing w:line="276" w:lineRule="auto"/>
        <w:rPr>
          <w:rFonts w:ascii="Arial" w:hAnsi="Arial" w:cs="Arial"/>
        </w:rPr>
      </w:pPr>
      <w:r w:rsidRPr="00C531B2">
        <w:rPr>
          <w:rFonts w:ascii="Arial" w:hAnsi="Arial" w:cs="Arial"/>
        </w:rPr>
        <w:br w:type="page"/>
      </w:r>
    </w:p>
    <w:p w14:paraId="5F70292D" w14:textId="77777777" w:rsidR="005C3D14" w:rsidRPr="00C531B2" w:rsidRDefault="005C3D14" w:rsidP="00C531B2">
      <w:pPr>
        <w:spacing w:line="276" w:lineRule="auto"/>
        <w:rPr>
          <w:rFonts w:ascii="Arial" w:hAnsi="Arial" w:cs="Arial"/>
        </w:rPr>
      </w:pPr>
      <w:r w:rsidRPr="00C531B2">
        <w:rPr>
          <w:rFonts w:ascii="Arial" w:hAnsi="Arial" w:cs="Arial"/>
        </w:rPr>
        <w:lastRenderedPageBreak/>
        <w:t>3.4 Application Publish</w:t>
      </w:r>
    </w:p>
    <w:p w14:paraId="6CE87EFC" w14:textId="77777777" w:rsidR="005C3D14" w:rsidRPr="00C531B2" w:rsidRDefault="005C3D14" w:rsidP="00C531B2">
      <w:pPr>
        <w:spacing w:line="276" w:lineRule="auto"/>
        <w:rPr>
          <w:rFonts w:ascii="Arial" w:hAnsi="Arial" w:cs="Arial"/>
        </w:rPr>
      </w:pPr>
      <w:r w:rsidRPr="00C531B2">
        <w:rPr>
          <w:rFonts w:ascii="Arial" w:hAnsi="Arial" w:cs="Arial"/>
        </w:rPr>
        <w:t>The application was published directly from Visual Studio using the Publish to Azure App Service wizard. Once deployed, the system became accessible via the public URL provided by Azure App Service.</w:t>
      </w:r>
    </w:p>
    <w:p w14:paraId="39B79F5C" w14:textId="50CAF659" w:rsidR="00D05C05" w:rsidRPr="00C531B2" w:rsidRDefault="00D05C05" w:rsidP="00C531B2">
      <w:pPr>
        <w:spacing w:line="276" w:lineRule="auto"/>
        <w:rPr>
          <w:rFonts w:ascii="Arial" w:hAnsi="Arial" w:cs="Arial"/>
        </w:rPr>
      </w:pPr>
      <w:r w:rsidRPr="00C531B2">
        <w:rPr>
          <w:rFonts w:ascii="Arial" w:hAnsi="Arial" w:cs="Arial"/>
        </w:rPr>
        <w:drawing>
          <wp:inline distT="0" distB="0" distL="0" distR="0" wp14:anchorId="15598302" wp14:editId="3D243D6B">
            <wp:extent cx="5731510" cy="2954020"/>
            <wp:effectExtent l="0" t="0" r="2540" b="0"/>
            <wp:docPr id="81344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4960" name="Picture 1" descr="A screenshot of a computer&#10;&#10;AI-generated content may be incorrect."/>
                    <pic:cNvPicPr/>
                  </pic:nvPicPr>
                  <pic:blipFill>
                    <a:blip r:embed="rId7"/>
                    <a:stretch>
                      <a:fillRect/>
                    </a:stretch>
                  </pic:blipFill>
                  <pic:spPr>
                    <a:xfrm>
                      <a:off x="0" y="0"/>
                      <a:ext cx="5731510" cy="2954020"/>
                    </a:xfrm>
                    <a:prstGeom prst="rect">
                      <a:avLst/>
                    </a:prstGeom>
                  </pic:spPr>
                </pic:pic>
              </a:graphicData>
            </a:graphic>
          </wp:inline>
        </w:drawing>
      </w:r>
    </w:p>
    <w:p w14:paraId="399F203B" w14:textId="77777777" w:rsidR="00D05C05" w:rsidRPr="00C531B2" w:rsidRDefault="005C3D14" w:rsidP="00C531B2">
      <w:pPr>
        <w:spacing w:line="276" w:lineRule="auto"/>
        <w:rPr>
          <w:rFonts w:ascii="Arial" w:hAnsi="Arial" w:cs="Arial"/>
        </w:rPr>
      </w:pPr>
      <w:r w:rsidRPr="00C531B2">
        <w:rPr>
          <w:rFonts w:ascii="Arial" w:hAnsi="Arial" w:cs="Arial"/>
        </w:rPr>
        <w:t>Screenshot: Visual Studio publish success screen.</w:t>
      </w:r>
    </w:p>
    <w:p w14:paraId="2E5C6902" w14:textId="11430A17" w:rsidR="005C3D14" w:rsidRPr="00C531B2" w:rsidRDefault="00D05C05" w:rsidP="00C531B2">
      <w:pPr>
        <w:spacing w:line="276" w:lineRule="auto"/>
        <w:rPr>
          <w:rFonts w:ascii="Arial" w:hAnsi="Arial" w:cs="Arial"/>
        </w:rPr>
      </w:pPr>
      <w:r w:rsidRPr="00C531B2">
        <w:rPr>
          <w:rFonts w:ascii="Arial" w:hAnsi="Arial" w:cs="Arial"/>
        </w:rPr>
        <w:drawing>
          <wp:inline distT="0" distB="0" distL="0" distR="0" wp14:anchorId="5765FAE7" wp14:editId="40803376">
            <wp:extent cx="5731510" cy="3060065"/>
            <wp:effectExtent l="0" t="0" r="2540" b="6985"/>
            <wp:docPr id="400779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79896" name="Picture 1" descr="A screenshot of a computer&#10;&#10;AI-generated content may be incorrect."/>
                    <pic:cNvPicPr/>
                  </pic:nvPicPr>
                  <pic:blipFill>
                    <a:blip r:embed="rId8"/>
                    <a:stretch>
                      <a:fillRect/>
                    </a:stretch>
                  </pic:blipFill>
                  <pic:spPr>
                    <a:xfrm>
                      <a:off x="0" y="0"/>
                      <a:ext cx="5731510" cy="3060065"/>
                    </a:xfrm>
                    <a:prstGeom prst="rect">
                      <a:avLst/>
                    </a:prstGeom>
                  </pic:spPr>
                </pic:pic>
              </a:graphicData>
            </a:graphic>
          </wp:inline>
        </w:drawing>
      </w:r>
      <w:r w:rsidR="005C3D14" w:rsidRPr="00C531B2">
        <w:rPr>
          <w:rFonts w:ascii="Arial" w:hAnsi="Arial" w:cs="Arial"/>
        </w:rPr>
        <w:br/>
        <w:t>Screenshot: Browser showing live application URL (e.g., Home page + Lecturer Claims page).</w:t>
      </w:r>
    </w:p>
    <w:p w14:paraId="2A353517" w14:textId="743B3EE6" w:rsidR="004B1CFA" w:rsidRPr="00C531B2" w:rsidRDefault="004B1CFA" w:rsidP="00C531B2">
      <w:pPr>
        <w:spacing w:line="276" w:lineRule="auto"/>
        <w:rPr>
          <w:rFonts w:ascii="Arial" w:hAnsi="Arial" w:cs="Arial"/>
        </w:rPr>
      </w:pPr>
      <w:r w:rsidRPr="00C531B2">
        <w:rPr>
          <w:rFonts w:ascii="Arial" w:hAnsi="Arial" w:cs="Arial"/>
        </w:rPr>
        <w:br w:type="page"/>
      </w:r>
    </w:p>
    <w:p w14:paraId="1FE8F61E" w14:textId="77777777" w:rsidR="005C3D14" w:rsidRPr="00C531B2" w:rsidRDefault="005C3D14" w:rsidP="00C531B2">
      <w:pPr>
        <w:spacing w:line="276" w:lineRule="auto"/>
        <w:rPr>
          <w:rFonts w:ascii="Arial" w:hAnsi="Arial" w:cs="Arial"/>
        </w:rPr>
      </w:pPr>
    </w:p>
    <w:p w14:paraId="56427225" w14:textId="77777777" w:rsidR="005C3D14" w:rsidRPr="00C531B2" w:rsidRDefault="005C3D14" w:rsidP="00C531B2">
      <w:pPr>
        <w:spacing w:line="276" w:lineRule="auto"/>
        <w:rPr>
          <w:rFonts w:ascii="Arial" w:hAnsi="Arial" w:cs="Arial"/>
        </w:rPr>
      </w:pPr>
      <w:r w:rsidRPr="00C531B2">
        <w:rPr>
          <w:rFonts w:ascii="Arial" w:hAnsi="Arial" w:cs="Arial"/>
        </w:rPr>
        <w:t>3.5 Testing on Cloud Environment</w:t>
      </w:r>
    </w:p>
    <w:p w14:paraId="4E21D786" w14:textId="77777777" w:rsidR="005C3D14" w:rsidRPr="00C531B2" w:rsidRDefault="005C3D14" w:rsidP="00C531B2">
      <w:pPr>
        <w:spacing w:line="276" w:lineRule="auto"/>
        <w:rPr>
          <w:rFonts w:ascii="Arial" w:hAnsi="Arial" w:cs="Arial"/>
        </w:rPr>
      </w:pPr>
      <w:r w:rsidRPr="00C531B2">
        <w:rPr>
          <w:rFonts w:ascii="Arial" w:hAnsi="Arial" w:cs="Arial"/>
        </w:rPr>
        <w:t>After deployment, functional testing confirmed that:</w:t>
      </w:r>
    </w:p>
    <w:p w14:paraId="0356009B" w14:textId="77777777" w:rsidR="005C3D14" w:rsidRPr="00C531B2" w:rsidRDefault="005C3D14" w:rsidP="00C531B2">
      <w:pPr>
        <w:numPr>
          <w:ilvl w:val="0"/>
          <w:numId w:val="1"/>
        </w:numPr>
        <w:spacing w:line="276" w:lineRule="auto"/>
        <w:rPr>
          <w:rFonts w:ascii="Arial" w:hAnsi="Arial" w:cs="Arial"/>
        </w:rPr>
      </w:pPr>
      <w:r w:rsidRPr="00C531B2">
        <w:rPr>
          <w:rFonts w:ascii="Arial" w:hAnsi="Arial" w:cs="Arial"/>
        </w:rPr>
        <w:t>Lecturers can submit new claims, with automatic total calculations.</w:t>
      </w:r>
    </w:p>
    <w:p w14:paraId="1561F462" w14:textId="77777777" w:rsidR="005C3D14" w:rsidRPr="00C531B2" w:rsidRDefault="005C3D14" w:rsidP="00C531B2">
      <w:pPr>
        <w:numPr>
          <w:ilvl w:val="0"/>
          <w:numId w:val="1"/>
        </w:numPr>
        <w:spacing w:line="276" w:lineRule="auto"/>
        <w:rPr>
          <w:rFonts w:ascii="Arial" w:hAnsi="Arial" w:cs="Arial"/>
        </w:rPr>
      </w:pPr>
      <w:r w:rsidRPr="00C531B2">
        <w:rPr>
          <w:rFonts w:ascii="Arial" w:hAnsi="Arial" w:cs="Arial"/>
        </w:rPr>
        <w:t>Coordinators can approve or reject claims.</w:t>
      </w:r>
    </w:p>
    <w:p w14:paraId="69E8FE4F" w14:textId="77777777" w:rsidR="005C3D14" w:rsidRPr="00C531B2" w:rsidRDefault="005C3D14" w:rsidP="00C531B2">
      <w:pPr>
        <w:numPr>
          <w:ilvl w:val="0"/>
          <w:numId w:val="1"/>
        </w:numPr>
        <w:spacing w:line="276" w:lineRule="auto"/>
        <w:rPr>
          <w:rFonts w:ascii="Arial" w:hAnsi="Arial" w:cs="Arial"/>
        </w:rPr>
      </w:pPr>
      <w:r w:rsidRPr="00C531B2">
        <w:rPr>
          <w:rFonts w:ascii="Arial" w:hAnsi="Arial" w:cs="Arial"/>
        </w:rPr>
        <w:t>Managers can view claims grouped by status.</w:t>
      </w:r>
    </w:p>
    <w:p w14:paraId="2A710B12" w14:textId="77777777" w:rsidR="005C3D14" w:rsidRPr="00C531B2" w:rsidRDefault="005C3D14" w:rsidP="00C531B2">
      <w:pPr>
        <w:numPr>
          <w:ilvl w:val="0"/>
          <w:numId w:val="1"/>
        </w:numPr>
        <w:spacing w:line="276" w:lineRule="auto"/>
        <w:rPr>
          <w:rFonts w:ascii="Arial" w:hAnsi="Arial" w:cs="Arial"/>
        </w:rPr>
      </w:pPr>
      <w:r w:rsidRPr="00C531B2">
        <w:rPr>
          <w:rFonts w:ascii="Arial" w:hAnsi="Arial" w:cs="Arial"/>
        </w:rPr>
        <w:t>Supporting document uploads work correctly within Azure.</w:t>
      </w:r>
    </w:p>
    <w:p w14:paraId="4DC27A5E" w14:textId="77777777" w:rsidR="005C3D14" w:rsidRPr="00C531B2" w:rsidRDefault="005C3D14" w:rsidP="00C531B2">
      <w:pPr>
        <w:numPr>
          <w:ilvl w:val="0"/>
          <w:numId w:val="1"/>
        </w:numPr>
        <w:spacing w:line="276" w:lineRule="auto"/>
        <w:rPr>
          <w:rFonts w:ascii="Arial" w:hAnsi="Arial" w:cs="Arial"/>
        </w:rPr>
      </w:pPr>
      <w:r w:rsidRPr="00C531B2">
        <w:rPr>
          <w:rFonts w:ascii="Arial" w:hAnsi="Arial" w:cs="Arial"/>
        </w:rPr>
        <w:t>All seeded users (Lecturer, Coordinator, Manager) were accessible from the live site.</w:t>
      </w:r>
    </w:p>
    <w:p w14:paraId="141B08A6" w14:textId="318BD6B5" w:rsidR="004B1CFA" w:rsidRPr="00C531B2" w:rsidRDefault="004B1CFA" w:rsidP="00C531B2">
      <w:pPr>
        <w:spacing w:line="276" w:lineRule="auto"/>
        <w:rPr>
          <w:rFonts w:ascii="Arial" w:hAnsi="Arial" w:cs="Arial"/>
        </w:rPr>
      </w:pPr>
      <w:r w:rsidRPr="00C531B2">
        <w:rPr>
          <w:rFonts w:ascii="Arial" w:hAnsi="Arial" w:cs="Arial"/>
        </w:rPr>
        <w:drawing>
          <wp:inline distT="0" distB="0" distL="0" distR="0" wp14:anchorId="5CB8B80B" wp14:editId="337FD6E3">
            <wp:extent cx="5731510" cy="2462530"/>
            <wp:effectExtent l="0" t="0" r="2540" b="0"/>
            <wp:docPr id="1816990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90170" name="Picture 1" descr="A screenshot of a computer&#10;&#10;AI-generated content may be incorrect."/>
                    <pic:cNvPicPr/>
                  </pic:nvPicPr>
                  <pic:blipFill>
                    <a:blip r:embed="rId9"/>
                    <a:stretch>
                      <a:fillRect/>
                    </a:stretch>
                  </pic:blipFill>
                  <pic:spPr>
                    <a:xfrm>
                      <a:off x="0" y="0"/>
                      <a:ext cx="5731510" cy="2462530"/>
                    </a:xfrm>
                    <a:prstGeom prst="rect">
                      <a:avLst/>
                    </a:prstGeom>
                  </pic:spPr>
                </pic:pic>
              </a:graphicData>
            </a:graphic>
          </wp:inline>
        </w:drawing>
      </w:r>
    </w:p>
    <w:p w14:paraId="38DD5745" w14:textId="4A639C4E" w:rsidR="005C3D14" w:rsidRPr="00C531B2" w:rsidRDefault="005C3D14" w:rsidP="00C531B2">
      <w:pPr>
        <w:spacing w:line="276" w:lineRule="auto"/>
        <w:rPr>
          <w:rFonts w:ascii="Arial" w:hAnsi="Arial" w:cs="Arial"/>
        </w:rPr>
      </w:pPr>
      <w:r w:rsidRPr="00C531B2">
        <w:rPr>
          <w:rFonts w:ascii="Arial" w:hAnsi="Arial" w:cs="Arial"/>
        </w:rPr>
        <w:t>Screenshot: Example claim created and viewed on the live Azure-hosted app.</w:t>
      </w:r>
    </w:p>
    <w:p w14:paraId="1E69B3DB" w14:textId="78BD7615" w:rsidR="005E7FD7" w:rsidRPr="00C531B2" w:rsidRDefault="005E7FD7" w:rsidP="00C531B2">
      <w:pPr>
        <w:spacing w:line="276" w:lineRule="auto"/>
        <w:rPr>
          <w:rFonts w:ascii="Arial" w:hAnsi="Arial" w:cs="Arial"/>
        </w:rPr>
      </w:pPr>
      <w:r w:rsidRPr="00C531B2">
        <w:rPr>
          <w:rFonts w:ascii="Arial" w:hAnsi="Arial" w:cs="Arial"/>
        </w:rPr>
        <w:br w:type="page"/>
      </w:r>
    </w:p>
    <w:p w14:paraId="1767F287" w14:textId="77777777" w:rsidR="005C3D14" w:rsidRPr="00C531B2" w:rsidRDefault="005C3D14" w:rsidP="00C531B2">
      <w:pPr>
        <w:spacing w:line="276" w:lineRule="auto"/>
        <w:rPr>
          <w:rFonts w:ascii="Arial" w:hAnsi="Arial" w:cs="Arial"/>
        </w:rPr>
      </w:pPr>
    </w:p>
    <w:p w14:paraId="58259E77" w14:textId="77777777" w:rsidR="005C3D14" w:rsidRPr="00C531B2" w:rsidRDefault="005C3D14" w:rsidP="00C531B2">
      <w:pPr>
        <w:spacing w:line="276" w:lineRule="auto"/>
        <w:rPr>
          <w:rFonts w:ascii="Arial" w:hAnsi="Arial" w:cs="Arial"/>
        </w:rPr>
      </w:pPr>
      <w:r w:rsidRPr="00C531B2">
        <w:rPr>
          <w:rFonts w:ascii="Arial" w:hAnsi="Arial" w:cs="Arial"/>
        </w:rPr>
        <w:t>3.6 Reflection</w:t>
      </w:r>
    </w:p>
    <w:p w14:paraId="363D2721" w14:textId="77777777" w:rsidR="005C3D14" w:rsidRPr="00C531B2" w:rsidRDefault="005C3D14" w:rsidP="00C531B2">
      <w:pPr>
        <w:spacing w:line="276" w:lineRule="auto"/>
        <w:rPr>
          <w:rFonts w:ascii="Arial" w:hAnsi="Arial" w:cs="Arial"/>
        </w:rPr>
      </w:pPr>
      <w:r w:rsidRPr="00C531B2">
        <w:rPr>
          <w:rFonts w:ascii="Arial" w:hAnsi="Arial" w:cs="Arial"/>
        </w:rPr>
        <w:t>Deploying to Azure demonstrates how cloud hosting simplifies application management. The environment removed dependency on local machines and provided scalability for future growth. The biggest challenge encountered was SQL server firewall restrictions, which initially blocked access. This was resolved by adding the client IP address and enabling “Allow Azure services” under networking.</w:t>
      </w:r>
    </w:p>
    <w:p w14:paraId="6312E60B" w14:textId="77777777" w:rsidR="005C3D14" w:rsidRPr="00C531B2" w:rsidRDefault="005C3D14" w:rsidP="00C531B2">
      <w:pPr>
        <w:spacing w:line="276" w:lineRule="auto"/>
        <w:rPr>
          <w:rFonts w:ascii="Arial" w:hAnsi="Arial" w:cs="Arial"/>
        </w:rPr>
      </w:pPr>
      <w:r w:rsidRPr="00C531B2">
        <w:rPr>
          <w:rFonts w:ascii="Arial" w:hAnsi="Arial" w:cs="Arial"/>
        </w:rPr>
        <w:t>This step highlights the importance of configuring secure yet flexible network access for cloud resources (Microsoft Docs, 2025b). Overall, the deployment process provided hands-on exposure to real-world hosting practices and strengthened understanding of cloud-based delivery.</w:t>
      </w:r>
    </w:p>
    <w:p w14:paraId="671011A8" w14:textId="04B5435F" w:rsidR="005E7FD7" w:rsidRPr="00C531B2" w:rsidRDefault="005E7FD7" w:rsidP="00C531B2">
      <w:pPr>
        <w:spacing w:line="276" w:lineRule="auto"/>
        <w:rPr>
          <w:rFonts w:ascii="Arial" w:hAnsi="Arial" w:cs="Arial"/>
        </w:rPr>
      </w:pPr>
      <w:r w:rsidRPr="00C531B2">
        <w:rPr>
          <w:rFonts w:ascii="Arial" w:hAnsi="Arial" w:cs="Arial"/>
        </w:rPr>
        <w:br w:type="page"/>
      </w:r>
    </w:p>
    <w:p w14:paraId="38E657EC" w14:textId="77777777" w:rsidR="005C3D14" w:rsidRPr="00C531B2" w:rsidRDefault="005C3D14" w:rsidP="00C531B2">
      <w:pPr>
        <w:spacing w:line="276" w:lineRule="auto"/>
        <w:rPr>
          <w:rFonts w:ascii="Arial" w:hAnsi="Arial" w:cs="Arial"/>
        </w:rPr>
      </w:pPr>
    </w:p>
    <w:p w14:paraId="6E8235D1" w14:textId="77777777" w:rsidR="005C3D14" w:rsidRPr="00C531B2" w:rsidRDefault="005C3D14" w:rsidP="00C531B2">
      <w:pPr>
        <w:spacing w:line="276" w:lineRule="auto"/>
        <w:rPr>
          <w:rFonts w:ascii="Arial" w:hAnsi="Arial" w:cs="Arial"/>
        </w:rPr>
      </w:pPr>
      <w:r w:rsidRPr="00C531B2">
        <w:rPr>
          <w:rFonts w:ascii="Arial" w:hAnsi="Arial" w:cs="Arial"/>
        </w:rPr>
        <w:t>Bibliography</w:t>
      </w:r>
    </w:p>
    <w:p w14:paraId="14578053" w14:textId="77777777" w:rsidR="005C3D14" w:rsidRPr="00C531B2" w:rsidRDefault="005C3D14" w:rsidP="00C531B2">
      <w:pPr>
        <w:numPr>
          <w:ilvl w:val="0"/>
          <w:numId w:val="2"/>
        </w:numPr>
        <w:spacing w:line="276" w:lineRule="auto"/>
        <w:rPr>
          <w:rFonts w:ascii="Arial" w:hAnsi="Arial" w:cs="Arial"/>
        </w:rPr>
      </w:pPr>
      <w:r w:rsidRPr="00C531B2">
        <w:rPr>
          <w:rFonts w:ascii="Arial" w:hAnsi="Arial" w:cs="Arial"/>
        </w:rPr>
        <w:t xml:space="preserve">Microsoft Docs. (2025a). </w:t>
      </w:r>
      <w:r w:rsidRPr="00C531B2">
        <w:rPr>
          <w:rFonts w:ascii="Arial" w:hAnsi="Arial" w:cs="Arial"/>
          <w:i/>
          <w:iCs/>
        </w:rPr>
        <w:t>ASP.NET Core app deployment to Azure</w:t>
      </w:r>
      <w:r w:rsidRPr="00C531B2">
        <w:rPr>
          <w:rFonts w:ascii="Arial" w:hAnsi="Arial" w:cs="Arial"/>
        </w:rPr>
        <w:t>. Available at: https://learn.microsoft.com/azure/app-service/quickstart-dotnetcore (Accessed: 24 September 2025).</w:t>
      </w:r>
    </w:p>
    <w:p w14:paraId="7BE2AB1E" w14:textId="77777777" w:rsidR="005C3D14" w:rsidRPr="00C531B2" w:rsidRDefault="005C3D14" w:rsidP="00C531B2">
      <w:pPr>
        <w:numPr>
          <w:ilvl w:val="0"/>
          <w:numId w:val="2"/>
        </w:numPr>
        <w:spacing w:line="276" w:lineRule="auto"/>
        <w:rPr>
          <w:rFonts w:ascii="Arial" w:hAnsi="Arial" w:cs="Arial"/>
        </w:rPr>
      </w:pPr>
      <w:r w:rsidRPr="00C531B2">
        <w:rPr>
          <w:rFonts w:ascii="Arial" w:hAnsi="Arial" w:cs="Arial"/>
        </w:rPr>
        <w:t xml:space="preserve">Microsoft Docs. (2025b). </w:t>
      </w:r>
      <w:r w:rsidRPr="00C531B2">
        <w:rPr>
          <w:rFonts w:ascii="Arial" w:hAnsi="Arial" w:cs="Arial"/>
          <w:i/>
          <w:iCs/>
        </w:rPr>
        <w:t>Azure SQL Database firewall rules</w:t>
      </w:r>
      <w:r w:rsidRPr="00C531B2">
        <w:rPr>
          <w:rFonts w:ascii="Arial" w:hAnsi="Arial" w:cs="Arial"/>
        </w:rPr>
        <w:t>. Available at: https://learn.microsoft.com/azure/azure-sql/database/firewall-configure (Accessed: 24 September 2025).</w:t>
      </w:r>
    </w:p>
    <w:p w14:paraId="054A99C5" w14:textId="77777777" w:rsidR="00D652D4" w:rsidRPr="00C531B2" w:rsidRDefault="00D652D4" w:rsidP="00C531B2">
      <w:pPr>
        <w:spacing w:line="276" w:lineRule="auto"/>
        <w:rPr>
          <w:rFonts w:ascii="Arial" w:hAnsi="Arial" w:cs="Arial"/>
        </w:rPr>
      </w:pPr>
    </w:p>
    <w:sectPr w:rsidR="00D652D4" w:rsidRPr="00C5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70F33"/>
    <w:multiLevelType w:val="multilevel"/>
    <w:tmpl w:val="92D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C4881"/>
    <w:multiLevelType w:val="multilevel"/>
    <w:tmpl w:val="7C8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003600">
    <w:abstractNumId w:val="1"/>
  </w:num>
  <w:num w:numId="2" w16cid:durableId="182080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DA"/>
    <w:rsid w:val="00133AD4"/>
    <w:rsid w:val="00241D29"/>
    <w:rsid w:val="004B1CFA"/>
    <w:rsid w:val="005C3D14"/>
    <w:rsid w:val="005E7FD7"/>
    <w:rsid w:val="007D34FC"/>
    <w:rsid w:val="00903346"/>
    <w:rsid w:val="0093202D"/>
    <w:rsid w:val="009E3953"/>
    <w:rsid w:val="00C531B2"/>
    <w:rsid w:val="00D05C05"/>
    <w:rsid w:val="00D652D4"/>
    <w:rsid w:val="00DD131D"/>
    <w:rsid w:val="00F91EDA"/>
    <w:rsid w:val="00FC49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26A4"/>
  <w15:chartTrackingRefBased/>
  <w15:docId w15:val="{DE26BBD4-A706-4AA2-8BEB-1874F12F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E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E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E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E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E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E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E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E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EDA"/>
    <w:rPr>
      <w:rFonts w:eastAsiaTheme="majorEastAsia" w:cstheme="majorBidi"/>
      <w:color w:val="272727" w:themeColor="text1" w:themeTint="D8"/>
    </w:rPr>
  </w:style>
  <w:style w:type="paragraph" w:styleId="Title">
    <w:name w:val="Title"/>
    <w:basedOn w:val="Normal"/>
    <w:next w:val="Normal"/>
    <w:link w:val="TitleChar"/>
    <w:uiPriority w:val="10"/>
    <w:qFormat/>
    <w:rsid w:val="00F91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EDA"/>
    <w:pPr>
      <w:spacing w:before="160"/>
      <w:jc w:val="center"/>
    </w:pPr>
    <w:rPr>
      <w:i/>
      <w:iCs/>
      <w:color w:val="404040" w:themeColor="text1" w:themeTint="BF"/>
    </w:rPr>
  </w:style>
  <w:style w:type="character" w:customStyle="1" w:styleId="QuoteChar">
    <w:name w:val="Quote Char"/>
    <w:basedOn w:val="DefaultParagraphFont"/>
    <w:link w:val="Quote"/>
    <w:uiPriority w:val="29"/>
    <w:rsid w:val="00F91EDA"/>
    <w:rPr>
      <w:i/>
      <w:iCs/>
      <w:color w:val="404040" w:themeColor="text1" w:themeTint="BF"/>
    </w:rPr>
  </w:style>
  <w:style w:type="paragraph" w:styleId="ListParagraph">
    <w:name w:val="List Paragraph"/>
    <w:basedOn w:val="Normal"/>
    <w:uiPriority w:val="34"/>
    <w:qFormat/>
    <w:rsid w:val="00F91EDA"/>
    <w:pPr>
      <w:ind w:left="720"/>
      <w:contextualSpacing/>
    </w:pPr>
  </w:style>
  <w:style w:type="character" w:styleId="IntenseEmphasis">
    <w:name w:val="Intense Emphasis"/>
    <w:basedOn w:val="DefaultParagraphFont"/>
    <w:uiPriority w:val="21"/>
    <w:qFormat/>
    <w:rsid w:val="00F91EDA"/>
    <w:rPr>
      <w:i/>
      <w:iCs/>
      <w:color w:val="2F5496" w:themeColor="accent1" w:themeShade="BF"/>
    </w:rPr>
  </w:style>
  <w:style w:type="paragraph" w:styleId="IntenseQuote">
    <w:name w:val="Intense Quote"/>
    <w:basedOn w:val="Normal"/>
    <w:next w:val="Normal"/>
    <w:link w:val="IntenseQuoteChar"/>
    <w:uiPriority w:val="30"/>
    <w:qFormat/>
    <w:rsid w:val="00F91E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EDA"/>
    <w:rPr>
      <w:i/>
      <w:iCs/>
      <w:color w:val="2F5496" w:themeColor="accent1" w:themeShade="BF"/>
    </w:rPr>
  </w:style>
  <w:style w:type="character" w:styleId="IntenseReference">
    <w:name w:val="Intense Reference"/>
    <w:basedOn w:val="DefaultParagraphFont"/>
    <w:uiPriority w:val="32"/>
    <w:qFormat/>
    <w:rsid w:val="00F91E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Padayachee</dc:creator>
  <cp:keywords/>
  <dc:description/>
  <cp:lastModifiedBy>Tevin Padayachee</cp:lastModifiedBy>
  <cp:revision>10</cp:revision>
  <dcterms:created xsi:type="dcterms:W3CDTF">2025-09-24T11:54:00Z</dcterms:created>
  <dcterms:modified xsi:type="dcterms:W3CDTF">2025-09-24T12:04:00Z</dcterms:modified>
</cp:coreProperties>
</file>