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AE5C97" w14:textId="77777777">
      <w:pPr>
        <w:pStyle w:val="668"/>
        <w:pBdr/>
        <w:spacing w:before="60"/>
        <w:ind w:left="2558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8640" behindDoc="0" locked="0" layoutInCell="1" allowOverlap="1">
                <wp:simplePos x="0" y="0"/>
                <wp:positionH relativeFrom="page">
                  <wp:posOffset>683403</wp:posOffset>
                </wp:positionH>
                <wp:positionV relativeFrom="paragraph">
                  <wp:posOffset>51336</wp:posOffset>
                </wp:positionV>
                <wp:extent cx="732503" cy="737304"/>
                <wp:effectExtent l="0" t="0" r="0" b="0"/>
                <wp:wrapNone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32503" cy="737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5728640;o:allowoverlap:true;o:allowincell:true;mso-position-horizontal-relative:page;margin-left:53.81pt;mso-position-horizontal:absolute;mso-position-vertical-relative:text;margin-top:4.04pt;mso-position-vertical:absolute;width:57.68pt;height:58.0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t xml:space="preserve">AMERICAN</w:t>
      </w:r>
      <w:r>
        <w:rPr>
          <w:spacing w:val="-8"/>
        </w:rPr>
        <w:t xml:space="preserve"> </w:t>
      </w:r>
      <w:r>
        <w:t xml:space="preserve">INTERNATIONAL</w:t>
      </w:r>
      <w:r>
        <w:rPr>
          <w:spacing w:val="-7"/>
        </w:rPr>
        <w:t xml:space="preserve"> </w:t>
      </w:r>
      <w:r>
        <w:t xml:space="preserve">UNIVERSITY-</w:t>
      </w:r>
      <w:r>
        <w:rPr>
          <w:spacing w:val="-2"/>
        </w:rPr>
        <w:t xml:space="preserve">BANGLADESH</w:t>
      </w:r>
      <w:r/>
    </w:p>
    <w:p w14:paraId="6422ECB0" w14:textId="77777777">
      <w:pPr>
        <w:pStyle w:val="668"/>
        <w:pBdr/>
        <w:spacing/>
        <w:ind w:right="2763" w:hanging="58" w:left="4237"/>
        <w:jc w:val="both"/>
        <w:rPr/>
      </w:pPr>
      <w:r>
        <w:t xml:space="preserve">Faculty</w:t>
      </w:r>
      <w:r>
        <w:rPr>
          <w:spacing w:val="-9"/>
        </w:rPr>
        <w:t xml:space="preserve"> </w:t>
      </w:r>
      <w:r>
        <w:t xml:space="preserve">of</w:t>
      </w:r>
      <w:r>
        <w:rPr>
          <w:spacing w:val="-9"/>
        </w:rPr>
        <w:t xml:space="preserve"> </w:t>
      </w:r>
      <w:r>
        <w:t xml:space="preserve">Science</w:t>
      </w:r>
      <w:r>
        <w:rPr>
          <w:spacing w:val="-10"/>
        </w:rPr>
        <w:t xml:space="preserve"> </w:t>
      </w:r>
      <w:r>
        <w:t xml:space="preserve">and</w:t>
      </w:r>
      <w:r>
        <w:rPr>
          <w:spacing w:val="-9"/>
        </w:rPr>
        <w:t xml:space="preserve"> </w:t>
      </w:r>
      <w:r>
        <w:t xml:space="preserve">Technology Department of Computer Science CSC 4118: Computer Graphics</w:t>
      </w:r>
      <w:r/>
    </w:p>
    <w:p w14:paraId="2ADF01FE" w14:textId="342E3DE4">
      <w:pPr>
        <w:pBdr/>
        <w:tabs>
          <w:tab w:val="left" w:leader="none" w:pos="3315"/>
          <w:tab w:val="left" w:leader="none" w:pos="6421"/>
          <w:tab w:val="left" w:leader="none" w:pos="8925"/>
        </w:tabs>
        <w:spacing w:before="193"/>
        <w:ind w:left="103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t xml:space="preserve">Final</w:t>
      </w:r>
      <w:r>
        <w:rPr>
          <w:rFonts w:ascii="Cambria"/>
          <w:b/>
          <w:spacing w:val="-8"/>
          <w:sz w:val="20"/>
        </w:rPr>
        <w:t xml:space="preserve"> </w:t>
      </w:r>
      <w:r>
        <w:rPr>
          <w:rFonts w:ascii="Cambria"/>
          <w:b/>
          <w:sz w:val="20"/>
        </w:rPr>
        <w:t xml:space="preserve">Term</w:t>
      </w:r>
      <w:r>
        <w:rPr>
          <w:rFonts w:ascii="Cambria"/>
          <w:b/>
          <w:spacing w:val="-6"/>
          <w:sz w:val="20"/>
        </w:rPr>
        <w:t xml:space="preserve"> </w:t>
      </w:r>
      <w:r>
        <w:rPr>
          <w:rFonts w:ascii="Cambria"/>
          <w:b/>
          <w:sz w:val="20"/>
        </w:rPr>
        <w:t xml:space="preserve">Project</w:t>
      </w:r>
      <w:r>
        <w:rPr>
          <w:rFonts w:ascii="Cambria"/>
          <w:b/>
          <w:spacing w:val="-9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 xml:space="preserve">Evaluation</w:t>
      </w:r>
      <w:r>
        <w:rPr>
          <w:rFonts w:ascii="Cambria"/>
          <w:b/>
          <w:sz w:val="20"/>
        </w:rPr>
        <w:tab/>
      </w:r>
      <w:r>
        <w:rPr>
          <w:rFonts w:ascii="Cambria"/>
          <w:b/>
          <w:spacing w:val="-2"/>
          <w:sz w:val="20"/>
        </w:rPr>
        <w:t xml:space="preserve">Semester:</w:t>
      </w:r>
      <w:r>
        <w:rPr>
          <w:rFonts w:ascii="Cambria"/>
          <w:b/>
          <w:spacing w:val="7"/>
          <w:sz w:val="20"/>
        </w:rPr>
        <w:t xml:space="preserve"> </w:t>
      </w:r>
      <w:r>
        <w:rPr>
          <w:rFonts w:ascii="Cambria"/>
          <w:spacing w:val="-2"/>
          <w:sz w:val="20"/>
        </w:rPr>
        <w:t xml:space="preserve">S</w:t>
      </w:r>
      <w:r>
        <w:rPr>
          <w:rFonts w:ascii="Cambria"/>
          <w:spacing w:val="-2"/>
          <w:sz w:val="20"/>
        </w:rPr>
        <w:t xml:space="preserve">ummer</w:t>
      </w:r>
      <w:r>
        <w:rPr>
          <w:rFonts w:ascii="Cambria"/>
          <w:spacing w:val="7"/>
          <w:sz w:val="20"/>
        </w:rPr>
        <w:t xml:space="preserve"> </w:t>
      </w:r>
      <w:r>
        <w:rPr>
          <w:rFonts w:ascii="Cambria"/>
          <w:spacing w:val="-2"/>
          <w:sz w:val="20"/>
        </w:rPr>
        <w:t xml:space="preserve">202</w:t>
      </w:r>
      <w:r>
        <w:rPr>
          <w:rFonts w:ascii="Cambria"/>
          <w:spacing w:val="-2"/>
          <w:sz w:val="20"/>
        </w:rPr>
        <w:t xml:space="preserve">5</w:t>
      </w:r>
      <w:r>
        <w:rPr>
          <w:rFonts w:ascii="Cambria"/>
          <w:spacing w:val="-2"/>
          <w:sz w:val="20"/>
        </w:rPr>
        <w:t xml:space="preserve">-</w:t>
      </w:r>
      <w:r>
        <w:rPr>
          <w:rFonts w:ascii="Cambria"/>
          <w:spacing w:val="-4"/>
          <w:sz w:val="20"/>
        </w:rPr>
        <w:t xml:space="preserve">202</w:t>
      </w:r>
      <w:r>
        <w:rPr>
          <w:rFonts w:ascii="Cambria"/>
          <w:spacing w:val="-4"/>
          <w:sz w:val="20"/>
        </w:rPr>
        <w:t xml:space="preserve">6</w:t>
      </w:r>
      <w:r>
        <w:rPr>
          <w:rFonts w:ascii="Cambria"/>
          <w:sz w:val="20"/>
        </w:rPr>
        <w:tab/>
      </w:r>
      <w:r>
        <w:rPr>
          <w:rFonts w:ascii="Cambria"/>
          <w:b/>
          <w:sz w:val="20"/>
        </w:rPr>
        <w:t xml:space="preserve">CO</w:t>
      </w:r>
      <w:r>
        <w:rPr>
          <w:rFonts w:ascii="Cambria"/>
          <w:b/>
          <w:spacing w:val="-8"/>
          <w:sz w:val="20"/>
        </w:rPr>
        <w:t xml:space="preserve"> </w:t>
      </w:r>
      <w:r>
        <w:rPr>
          <w:rFonts w:ascii="Cambria"/>
          <w:b/>
          <w:sz w:val="20"/>
        </w:rPr>
        <w:t xml:space="preserve">Assessed:</w:t>
      </w:r>
      <w:r>
        <w:rPr>
          <w:rFonts w:ascii="Cambria"/>
          <w:b/>
          <w:spacing w:val="-8"/>
          <w:sz w:val="20"/>
        </w:rPr>
        <w:t xml:space="preserve"> </w:t>
      </w:r>
      <w:r>
        <w:rPr>
          <w:rFonts w:ascii="Cambria"/>
          <w:spacing w:val="-5"/>
          <w:sz w:val="20"/>
        </w:rPr>
        <w:t xml:space="preserve">CO3</w:t>
      </w:r>
      <w:r>
        <w:rPr>
          <w:rFonts w:ascii="Cambria"/>
          <w:sz w:val="20"/>
        </w:rPr>
        <w:tab/>
      </w:r>
      <w:r>
        <w:rPr>
          <w:rFonts w:ascii="Cambria"/>
          <w:b/>
          <w:sz w:val="20"/>
        </w:rPr>
        <w:t xml:space="preserve">Total</w:t>
      </w:r>
      <w:r>
        <w:rPr>
          <w:rFonts w:ascii="Cambria"/>
          <w:b/>
          <w:spacing w:val="-9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 xml:space="preserve">Marks:</w:t>
      </w:r>
      <w:r>
        <w:rPr>
          <w:rFonts w:ascii="Cambria"/>
          <w:b/>
          <w:spacing w:val="-2"/>
          <w:sz w:val="20"/>
        </w:rPr>
        <w:t xml:space="preserve"> 10</w:t>
      </w:r>
      <w:r>
        <w:rPr>
          <w:rFonts w:ascii="Cambria"/>
          <w:b/>
          <w:sz w:val="20"/>
        </w:rPr>
      </w:r>
    </w:p>
    <w:p w14:paraId="485C2FE2" w14:textId="77777777">
      <w:pPr>
        <w:pStyle w:val="668"/>
        <w:pBdr/>
        <w:spacing w:before="1"/>
        <w:ind/>
        <w:rPr>
          <w:rFonts w:ascii="Cambria"/>
          <w:sz w:val="17"/>
        </w:rPr>
      </w:pPr>
      <w:r>
        <w:rPr>
          <w:rFonts w:ascii="Cambria"/>
          <w:sz w:val="17"/>
        </w:rPr>
      </w:r>
      <w:r>
        <w:rPr>
          <w:rFonts w:ascii="Cambria"/>
          <w:sz w:val="17"/>
        </w:rPr>
      </w:r>
    </w:p>
    <w:tbl>
      <w:tblPr>
        <w:tblInd w:w="22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370"/>
        <w:gridCol w:w="2126"/>
        <w:gridCol w:w="1418"/>
        <w:gridCol w:w="1547"/>
      </w:tblGrid>
      <w:tr>
        <w:trPr>
          <w:trHeight w:val="530"/>
        </w:trPr>
        <w:tc>
          <w:tcPr>
            <w:tcBorders/>
            <w:tcW w:w="5370" w:type="dxa"/>
          </w:tcPr>
          <w:p w14:paraId="13A5DD4D" w14:textId="77777777">
            <w:pPr>
              <w:pStyle w:val="670"/>
              <w:pBdr/>
              <w:spacing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 xml:space="preserve">Name:  SYED ABRAR SADAT</w:t>
            </w:r>
            <w:r>
              <w:rPr>
                <w:rFonts w:ascii="Cambria"/>
                <w:b/>
              </w:rPr>
            </w:r>
          </w:p>
        </w:tc>
        <w:tc>
          <w:tcPr>
            <w:tcBorders/>
            <w:tcW w:w="2126" w:type="dxa"/>
          </w:tcPr>
          <w:p w14:paraId="5D279189" w14:textId="678A7932">
            <w:pPr>
              <w:pStyle w:val="670"/>
              <w:pBdr/>
              <w:spacing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 xml:space="preserve">ID:  23-55443-3</w:t>
            </w:r>
            <w:r>
              <w:rPr>
                <w:rFonts w:ascii="Cambria"/>
                <w:b/>
              </w:rPr>
            </w:r>
          </w:p>
        </w:tc>
        <w:tc>
          <w:tcPr>
            <w:tcBorders/>
            <w:tcW w:w="1418" w:type="dxa"/>
          </w:tcPr>
          <w:p w14:paraId="77A23BFB" w14:textId="761FA0FB">
            <w:pPr>
              <w:pStyle w:val="670"/>
              <w:pBdr/>
              <w:spacing/>
              <w:ind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 xml:space="preserve">   Section: Q</w:t>
            </w:r>
            <w:r>
              <w:rPr>
                <w:rFonts w:ascii="Cambria"/>
                <w:b/>
              </w:rPr>
            </w:r>
          </w:p>
        </w:tc>
        <w:tc>
          <w:tcPr>
            <w:tcBorders/>
            <w:tcW w:w="1547" w:type="dxa"/>
          </w:tcPr>
          <w:p w14:paraId="25E411DC" w14:textId="4BF7E4D9">
            <w:pPr>
              <w:pStyle w:val="670"/>
              <w:pBdr/>
              <w:spacing/>
              <w:ind w:left="105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 xml:space="preserve">Group</w:t>
            </w:r>
            <w:r>
              <w:rPr>
                <w:rFonts w:ascii="Cambria"/>
                <w:b/>
                <w:spacing w:val="-2"/>
              </w:rPr>
              <w:t xml:space="preserve"> </w:t>
            </w:r>
            <w:r>
              <w:rPr>
                <w:rFonts w:ascii="Cambria"/>
                <w:b/>
                <w:spacing w:val="-5"/>
              </w:rPr>
              <w:t xml:space="preserve">No: 1</w:t>
            </w:r>
            <w:r>
              <w:rPr>
                <w:rFonts w:ascii="Cambria"/>
                <w:b/>
              </w:rPr>
            </w:r>
          </w:p>
        </w:tc>
      </w:tr>
    </w:tbl>
    <w:p w14:paraId="11F88FA0" w14:textId="77777777">
      <w:pPr>
        <w:pStyle w:val="668"/>
        <w:pBdr/>
        <w:spacing w:before="5"/>
        <w:ind/>
        <w:rPr>
          <w:rFonts w:ascii="Cambria"/>
          <w:sz w:val="20"/>
        </w:rPr>
      </w:pPr>
      <w:r>
        <w:rPr>
          <w:rFonts w:ascii="Cambria"/>
          <w:sz w:val="20"/>
        </w:rPr>
      </w:r>
      <w:r>
        <w:rPr>
          <w:rFonts w:ascii="Cambria"/>
          <w:sz w:val="20"/>
        </w:rPr>
      </w:r>
    </w:p>
    <w:p w14:paraId="07AAB057" w14:textId="77777777">
      <w:pPr>
        <w:pStyle w:val="668"/>
        <w:pBdr/>
        <w:spacing/>
        <w:ind w:left="12"/>
        <w:rPr>
          <w:rFonts w:ascii="Cambria"/>
        </w:rPr>
      </w:pPr>
      <w:r>
        <w:rPr>
          <w:rFonts w:ascii="Cambria"/>
          <w:u w:val="single"/>
        </w:rPr>
        <w:t xml:space="preserve">OBE </w:t>
      </w:r>
      <w:r>
        <w:rPr>
          <w:rFonts w:ascii="Cambria"/>
          <w:spacing w:val="-2"/>
          <w:u w:val="single"/>
        </w:rPr>
        <w:t xml:space="preserve">Evaluation:</w:t>
      </w:r>
      <w:r>
        <w:rPr>
          <w:rFonts w:ascii="Cambria"/>
        </w:rPr>
      </w:r>
    </w:p>
    <w:p w14:paraId="3A3BAA76" w14:textId="77777777">
      <w:pPr>
        <w:pStyle w:val="668"/>
        <w:pBdr/>
        <w:spacing w:before="5"/>
        <w:ind/>
        <w:rPr>
          <w:rFonts w:ascii="Cambria"/>
          <w:sz w:val="20"/>
        </w:rPr>
      </w:pPr>
      <w:r>
        <w:rPr>
          <w:rFonts w:ascii="Cambria"/>
          <w:sz w:val="20"/>
        </w:rPr>
      </w:r>
      <w:r>
        <w:rPr>
          <w:rFonts w:ascii="Cambria"/>
          <w:sz w:val="20"/>
        </w:rPr>
      </w:r>
    </w:p>
    <w:tbl>
      <w:tblPr>
        <w:tblInd w:w="22" w:type="dxa"/>
        <w:tblW w:w="0" w:type="auto"/>
        <w:tblCellMar>
          <w:left w:w="0" w:type="dxa"/>
          <w:right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3632"/>
        <w:gridCol w:w="3629"/>
        <w:gridCol w:w="3180"/>
      </w:tblGrid>
      <w:tr>
        <w:trPr>
          <w:trHeight w:val="755"/>
        </w:trPr>
        <w:tc>
          <w:tcPr>
            <w:gridSpan w:val="3"/>
            <w:shd w:val="clear" w:color="auto" w:fill="001f5f"/>
            <w:tcBorders>
              <w:right w:val="single" w:color="000000" w:sz="4" w:space="0"/>
            </w:tcBorders>
            <w:tcW w:w="10441" w:type="dxa"/>
          </w:tcPr>
          <w:p w14:paraId="1E0734D4" w14:textId="77777777">
            <w:pPr>
              <w:pStyle w:val="670"/>
              <w:pBdr/>
              <w:spacing w:before="130"/>
              <w:ind w:right="162" w:left="117"/>
              <w:jc w:val="both"/>
              <w:rPr>
                <w:b/>
              </w:rPr>
            </w:pPr>
            <w:r>
              <w:rPr>
                <w:b/>
                <w:color w:val="ffffff"/>
              </w:rPr>
              <w:t xml:space="preserve">CO3: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 xml:space="preserve">Integrate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 xml:space="preserve">the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 xml:space="preserve">development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 xml:space="preserve">of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 xml:space="preserve">visual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 xml:space="preserve">and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 xml:space="preserve">conceptual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 xml:space="preserve">skills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 xml:space="preserve">to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 xml:space="preserve">design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 xml:space="preserve">solutions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 xml:space="preserve">through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 xml:space="preserve">the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 xml:space="preserve">process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 xml:space="preserve">of idea development, refinement, and assessment in the creation of real-world projects.</w:t>
            </w:r>
            <w:r>
              <w:rPr>
                <w:b/>
              </w:rPr>
            </w:r>
          </w:p>
        </w:tc>
      </w:tr>
      <w:tr>
        <w:trPr>
          <w:trHeight w:val="527"/>
        </w:trPr>
        <w:tc>
          <w:tcPr>
            <w:tcBorders>
              <w:right w:val="single" w:color="000000" w:sz="4" w:space="0"/>
            </w:tcBorders>
            <w:tcW w:w="3632" w:type="dxa"/>
          </w:tcPr>
          <w:p w14:paraId="49700DEA" w14:textId="77777777">
            <w:pPr>
              <w:pStyle w:val="670"/>
              <w:pBdr/>
              <w:spacing w:before="142"/>
              <w:ind w:left="482"/>
              <w:rPr>
                <w:b/>
              </w:rPr>
            </w:pPr>
            <w:r>
              <w:rPr>
                <w:b/>
              </w:rPr>
              <w:t xml:space="preserve"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 xml:space="preserve">specification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 xml:space="preserve">(5)</w:t>
            </w:r>
            <w:r>
              <w:rPr>
                <w:b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629" w:type="dxa"/>
          </w:tcPr>
          <w:p w14:paraId="6AD29DED" w14:textId="77777777">
            <w:pPr>
              <w:pStyle w:val="670"/>
              <w:pBdr/>
              <w:spacing w:before="142"/>
              <w:ind w:left="501"/>
              <w:rPr>
                <w:b/>
              </w:rPr>
            </w:pPr>
            <w:r>
              <w:rPr>
                <w:b/>
              </w:rPr>
              <w:t xml:space="preserve">Design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 xml:space="preserve"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Implementation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 xml:space="preserve">(5)</w:t>
            </w:r>
            <w:r>
              <w:rPr>
                <w:b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180" w:type="dxa"/>
          </w:tcPr>
          <w:p w14:paraId="2D0177B9" w14:textId="77777777">
            <w:pPr>
              <w:pStyle w:val="670"/>
              <w:pBdr/>
              <w:spacing w:before="142"/>
              <w:ind w:left="848"/>
              <w:rPr>
                <w:b/>
              </w:rPr>
            </w:pPr>
            <w:r>
              <w:rPr>
                <w:b/>
              </w:rPr>
              <w:t xml:space="preserve">Total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Marks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 xml:space="preserve">(10)</w:t>
            </w:r>
            <w:r>
              <w:rPr>
                <w:b/>
              </w:rPr>
            </w:r>
          </w:p>
        </w:tc>
      </w:tr>
      <w:tr>
        <w:trPr>
          <w:trHeight w:val="602"/>
        </w:trPr>
        <w:tc>
          <w:tcPr>
            <w:tcBorders>
              <w:right w:val="single" w:color="000000" w:sz="4" w:space="0"/>
            </w:tcBorders>
            <w:tcW w:w="3632" w:type="dxa"/>
          </w:tcPr>
          <w:p w14:paraId="2F9D16B1" w14:textId="77777777">
            <w:pPr>
              <w:pStyle w:val="670"/>
              <w:pBdr/>
              <w:spacing w:before="0"/>
              <w:ind/>
              <w:rPr/>
            </w:pP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629" w:type="dxa"/>
          </w:tcPr>
          <w:p w14:paraId="387C5599" w14:textId="77777777">
            <w:pPr>
              <w:pStyle w:val="670"/>
              <w:pBdr/>
              <w:spacing w:before="0"/>
              <w:ind/>
              <w:rPr/>
            </w:pP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180" w:type="dxa"/>
          </w:tcPr>
          <w:p w14:paraId="14ECAB7F" w14:textId="77777777">
            <w:pPr>
              <w:pStyle w:val="670"/>
              <w:pBdr/>
              <w:spacing w:before="0"/>
              <w:ind/>
              <w:rPr/>
            </w:pPr>
            <w:r/>
            <w:r/>
          </w:p>
        </w:tc>
      </w:tr>
    </w:tbl>
    <w:p w14:paraId="69D77B30" w14:textId="77777777">
      <w:pPr>
        <w:pStyle w:val="668"/>
        <w:pBdr/>
        <w:spacing/>
        <w:ind/>
        <w:rPr>
          <w:rFonts w:ascii="Cambria"/>
        </w:rPr>
      </w:pPr>
      <w:r>
        <w:rPr>
          <w:rFonts w:ascii="Cambria"/>
        </w:rPr>
      </w:r>
      <w:r>
        <w:rPr>
          <w:rFonts w:ascii="Cambria"/>
        </w:rPr>
      </w:r>
    </w:p>
    <w:p w14:paraId="0A9DBE07" w14:textId="2B1C3E5B">
      <w:pPr>
        <w:pStyle w:val="668"/>
        <w:pBdr/>
        <w:spacing/>
        <w:ind/>
        <w:rPr>
          <w:rFonts w:ascii="Cambria"/>
          <w:b w:val="0"/>
          <w:bCs w:val="0"/>
          <w:color w:val="ff0000"/>
          <w:highlight w:val="none"/>
        </w:rPr>
      </w:pPr>
      <w:r>
        <w:rPr>
          <w:rFonts w:ascii="Cambria"/>
          <w:b w:val="0"/>
          <w:bCs w:val="0"/>
          <w:color w:val="ff0000"/>
        </w:rPr>
        <w:t xml:space="preserve">Here, Insert your drawn scenario with identified vertex. </w:t>
      </w:r>
      <w:r>
        <w:rPr>
          <w:rFonts w:ascii="Cambria"/>
          <w:b w:val="0"/>
          <w:bCs w:val="0"/>
          <w:color w:val="ff0000"/>
        </w:rPr>
      </w:r>
    </w:p>
    <w:p w14:paraId="6521E55A">
      <w:pPr>
        <w:pStyle w:val="668"/>
        <w:pBdr/>
        <w:spacing/>
        <w:ind/>
        <w:rPr>
          <w:rFonts w:ascii="Cambria"/>
          <w:b w:val="0"/>
          <w:bCs w:val="0"/>
          <w:color w:val="ff0000"/>
        </w:rPr>
      </w:pPr>
      <w:r>
        <w:rPr>
          <w:rFonts w:ascii="Cambria"/>
          <w:b w:val="0"/>
          <w:bCs w:val="0"/>
          <w:color w:val="ff0000"/>
        </w:rPr>
      </w:r>
      <w:r>
        <w:rPr>
          <w:rFonts w:ascii="Cambria"/>
          <w:b w:val="0"/>
          <w:bCs w:val="0"/>
          <w:color w:val="ff0000"/>
        </w:rPr>
      </w:r>
      <w:r>
        <w:rPr>
          <w:rFonts w:ascii="Cambria"/>
          <w:b w:val="0"/>
          <w:bCs w:val="0"/>
          <w:color w:val="ff0000"/>
        </w:rPr>
      </w:r>
    </w:p>
    <w:p w14:paraId="0FE54C92">
      <w:pPr>
        <w:pStyle w:val="668"/>
        <w:pBdr/>
        <w:spacing/>
        <w:ind/>
        <w:rPr>
          <w:rFonts w:ascii="Cambria"/>
          <w:b w:val="0"/>
          <w:bCs w:val="0"/>
          <w:color w:val="ff0000"/>
        </w:rPr>
      </w:pPr>
      <w:r>
        <w:rPr>
          <w:rFonts w:ascii="Cambria"/>
          <w:b w:val="0"/>
          <w:bCs w:val="0"/>
          <w:color w:val="ff0000"/>
          <w:highlight w:val="none"/>
        </w:rPr>
      </w:r>
      <w:r>
        <w:rPr>
          <w:rFonts w:ascii="Cambria"/>
          <w:b w:val="0"/>
          <w:bCs w:val="0"/>
          <w:color w:val="ff0000"/>
          <w:highlight w:val="none"/>
        </w:rPr>
        <w:t xml:space="preserve">https://www.geogebra.org/calculator/jq6p7un5</w:t>
      </w:r>
      <w:r>
        <w:rPr>
          <w:rFonts w:ascii="Cambria"/>
          <w:b w:val="0"/>
          <w:bCs w:val="0"/>
          <w:color w:val="ff0000"/>
          <w:highlight w:val="none"/>
        </w:rPr>
      </w:r>
      <w:r>
        <w:rPr>
          <w:rFonts w:ascii="Cambria"/>
          <w:b w:val="0"/>
          <w:bCs w:val="0"/>
          <w:color w:val="ff0000"/>
          <w:highlight w:val="none"/>
        </w:rPr>
      </w:r>
      <w:r>
        <w:rPr>
          <w:rFonts w:ascii="Cambria"/>
          <w:b w:val="0"/>
          <w:bCs w:val="0"/>
          <w:color w:val="ff0000"/>
          <w:highlight w:val="none"/>
        </w:rPr>
      </w:r>
    </w:p>
    <w:p w14:paraId="12374B28">
      <w:pPr>
        <w:pStyle w:val="668"/>
        <w:pBdr/>
        <w:spacing/>
        <w:ind/>
        <w:rPr>
          <w:rFonts w:ascii="Cambria"/>
        </w:rPr>
      </w:pPr>
      <w:r>
        <w:rPr>
          <w:rFonts w:ascii="Cambria"/>
        </w:rPr>
      </w:r>
      <w:r>
        <w:rPr>
          <w:rFonts w:ascii="Cambria"/>
        </w:rPr>
      </w:r>
      <w:r>
        <w:rPr>
          <w:rFonts w:ascii="Cambria"/>
        </w:rPr>
      </w:r>
    </w:p>
    <w:p w14:paraId="608FC0FF" w14:textId="77777777">
      <w:pPr>
        <w:pStyle w:val="668"/>
        <w:pBdr/>
        <w:spacing/>
        <w:ind/>
        <w:rPr>
          <w:rFonts w:ascii="Cambria"/>
        </w:rPr>
      </w:pPr>
      <w:r>
        <w:rPr>
          <w:rFonts w:ascii="Cambr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14195" cy="366581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625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714194" cy="3665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28.68pt;height:288.6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mbria"/>
        </w:rPr>
      </w:r>
    </w:p>
    <w:p w14:paraId="05EBE828" w14:textId="77777777">
      <w:pPr>
        <w:pStyle w:val="668"/>
        <w:pBdr/>
        <w:spacing/>
        <w:ind/>
        <w:rPr>
          <w:rFonts w:ascii="Cambria"/>
        </w:rPr>
      </w:pPr>
      <w:r>
        <w:rPr>
          <w:rFonts w:ascii="Cambria"/>
        </w:rPr>
      </w:r>
      <w:r>
        <w:rPr>
          <w:rFonts w:ascii="Cambria"/>
        </w:rPr>
      </w:r>
    </w:p>
    <w:p w14:paraId="0CAD7AC1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3690" cy="46958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448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663689" cy="4695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24.70pt;height:369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continuous"/>
      <w:pgSz w:h="16840" w:orient="portrait" w:w="11910"/>
      <w:pgMar w:top="640" w:right="708" w:bottom="280" w:left="7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paragraph" w:styleId="668">
    <w:name w:val="Body Text"/>
    <w:basedOn w:val="664"/>
    <w:uiPriority w:val="1"/>
    <w:qFormat/>
    <w:pPr>
      <w:pBdr/>
      <w:spacing/>
      <w:ind/>
    </w:pPr>
    <w:rPr>
      <w:b/>
      <w:bCs/>
      <w:sz w:val="24"/>
      <w:szCs w:val="24"/>
    </w:rPr>
  </w:style>
  <w:style w:type="paragraph" w:styleId="669">
    <w:name w:val="List Paragraph"/>
    <w:basedOn w:val="664"/>
    <w:uiPriority w:val="1"/>
    <w:qFormat/>
    <w:pPr>
      <w:pBdr/>
      <w:spacing/>
      <w:ind/>
    </w:pPr>
  </w:style>
  <w:style w:type="paragraph" w:styleId="670" w:customStyle="1">
    <w:name w:val="Table Paragraph"/>
    <w:basedOn w:val="664"/>
    <w:uiPriority w:val="1"/>
    <w:qFormat/>
    <w:pPr>
      <w:pBdr/>
      <w:spacing w:before="134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Mazid Ul Haque</dc:creator>
  <cp:revision>13</cp:revision>
  <dcterms:created xsi:type="dcterms:W3CDTF">2026-09-08T18:35:00Z</dcterms:created>
  <dcterms:modified xsi:type="dcterms:W3CDTF">2026-09-13T22:08:24Z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Word for Microsoft 365</vt:lpwstr>
  </property>
</Properties>
</file>