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Assignment 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Amazon polly gives power tools to developers to create “text to voice” applications.  Amazon Polly uses “deep learning” technologies, which enables Polly sounds like human voice.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Two-facts: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1)Amazon Polly’s pay-as-you-go pricing, low cost per character converted, and unlimited replays make it a cost-effective way to enable speech synthesis in virtually any application.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2)Amazon Polly provides dozens of lifelike voices and supports multiple languages, including a wide range of male and female voices with a variety of accents.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New facts: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1)Unlike other solutions that require a royalty or charge a fee every time you replay previously generated audio, Amazon Polly allows for unlimited replays without any additional fees.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2)Amazon Polly API returns the audio stream  very quick and easy way.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Best part of the videos is to see the application of Amazon Polly in different places, like children websites or web-learning websites.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My question is that how can I implement this feature in my Web app.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