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C707C" w:rsidRDefault="00205020">
      <w:pPr>
        <w:spacing w:after="100"/>
        <w:jc w:val="center"/>
      </w:pPr>
      <w:r>
        <w:rPr>
          <w:rFonts w:ascii="Calibri" w:eastAsia="Calibri" w:hAnsi="Calibri" w:cs="Calibri"/>
          <w:b/>
          <w:bCs/>
          <w:color w:val="1F4E78"/>
          <w:sz w:val="44"/>
          <w:szCs w:val="44"/>
        </w:rPr>
        <w:t>State-of-the-Art Report</w:t>
      </w:r>
    </w:p>
    <w:p w:rsidR="00AC707C" w:rsidRDefault="00205020">
      <w:pPr>
        <w:pBdr>
          <w:bottom w:val="single" w:sz="10" w:space="0" w:color="1C7293"/>
        </w:pBdr>
        <w:spacing w:after="400"/>
        <w:jc w:val="center"/>
      </w:pPr>
      <w:r>
        <w:rPr>
          <w:rFonts w:ascii="Calibri" w:eastAsia="Calibri" w:hAnsi="Calibri" w:cs="Calibri"/>
          <w:i/>
          <w:iCs/>
          <w:color w:val="555555"/>
          <w:sz w:val="22"/>
          <w:szCs w:val="22"/>
        </w:rPr>
        <w:t>Energy-Efficient Secure Clustering in WSNs Using Hybrid Cryptography — Complete Results, Sources, and Improvement Rationale</w:t>
      </w:r>
    </w:p>
    <w:p w:rsidR="00AC707C" w:rsidRDefault="00205020">
      <w:pPr>
        <w:spacing w:after="300"/>
      </w:pPr>
      <w:r>
        <w:rPr>
          <w:rFonts w:ascii="Calibri" w:eastAsia="Calibri" w:hAnsi="Calibri" w:cs="Calibri"/>
          <w:sz w:val="22"/>
          <w:szCs w:val="22"/>
        </w:rPr>
        <w:t xml:space="preserve">This report compiles every numeric result (FND/HND/LND/PDR) produced or cited in this thesis — from each protocol's original paper, through this thesis's own paper-faithful (NS-3 Original) and unified-environment (NS-3 Edited) reproductions, to every improvement this thesis made and WHY each improvement worked. It closes with the thesis's own Proposed Protocol (V3, V5 and the final optimized v8).</w:t>
      </w:r>
    </w:p>
    <w:p w:rsidR="00AC707C" w:rsidRDefault="00205020">
      <w:pPr>
        <w:pStyle w:val="Heading1"/>
        <w:pBdr>
          <w:bottom w:val="single" w:sz="8" w:space="0" w:color="1F4E78"/>
        </w:pBdr>
        <w:spacing w:before="400" w:after="200"/>
      </w:pPr>
      <w:r>
        <w:rPr>
          <w:rFonts w:ascii="Calibri" w:eastAsia="Calibri" w:hAnsi="Calibri" w:cs="Calibri"/>
          <w:b/>
          <w:bCs/>
          <w:color w:val="1F4E78"/>
        </w:rPr>
        <w:t>Research Journey Overview</w:t>
      </w:r>
    </w:p>
    <w:p w:rsidR="00AC707C" w:rsidRDefault="00205020">
      <w:pPr>
        <w:spacing w:after="300"/>
      </w:pPr>
      <w:r>
        <w:rPr>
          <w:rFonts w:ascii="Calibri" w:eastAsia="Calibri" w:hAnsi="Calibri" w:cs="Calibri"/>
          <w:sz w:val="22"/>
          <w:szCs w:val="22"/>
        </w:rPr>
        <w:t>Wireless sensor network clustering protocols make very different trade-offs between energy efficiency, network lifetime, and delivery reliability, and published results for the same protocol often come from different simulators, field sizes, and radio models, which makes head-to-head comparison unreliable if taken at face value. This report's journey therefore begins by reproducing three foundational clustering protocols — LEACH, HEED, and PEGASIS — inside a single, consistent NS-3 environment, so that their FND, HND, LND and PDR numbers could be measured against each other under identical conditions rather than compared across incompatible papers.</w:t>
      </w:r>
    </w:p>
    <w:p w:rsidR="00AC707C" w:rsidRDefault="00205020">
      <w:pPr>
        <w:spacing w:after="300"/>
      </w:pPr>
      <w:r>
        <w:rPr>
          <w:rFonts w:ascii="Calibri" w:eastAsia="Calibri" w:hAnsi="Calibri" w:cs="Calibri"/>
          <w:sz w:val="22"/>
          <w:szCs w:val="22"/>
        </w:rPr>
        <w:t xml:space="preserve">With that common baseline established, the work turned to two hybrid protocols already proposed in the literature, SH-LEACH and H-LEACH, both of which combine LEACH-style clustering with HEED-style cost-based CH selection. Reproducing each one faithfully first, then checking its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against the improvements its own paper claimed, uncovered genuine gaps between what each algorithm was described as doing and what its pseudocode could mathematically achieve — H-LEACH's strict energy threshold could never be satisfied under equal starting energy, and SH-LEACH's CH-selection formula applied only a single doubling instead of the iterative doubling its description implied. Correcting each gap produced the “Edited” versions of both protocols, which is why every literature-hybrid table in this report carries three rows rather than one.</w:t>
      </w:r>
    </w:p>
    <w:p w:rsidR="00AC707C" w:rsidRDefault="00205020">
      <w:pPr>
        <w:spacing w:after="300"/>
      </w:pPr>
      <w:r>
        <w:rPr>
          <w:rFonts w:ascii="Calibri" w:eastAsia="Calibri" w:hAnsi="Calibri" w:cs="Calibri"/>
          <w:sz w:val="22"/>
          <w:szCs w:val="22"/>
        </w:rPr>
        <w:t xml:space="preserve">Having diagnosed both what the classic baselines could and could not do, and where the literature's own hybrids fell short, the thesis then developed an original protocol family of its own, evolved through explicit, numbered versions (v1 through v7.2, then the optimized v8). Each version changes exactly one mechanism — CH-selection formula, cluster-reuse interval, backup failover, relay chaining, or multihop routing — so that its individual effect on FND/HND/LND/PDR could be isolated and attributed rather than lost in a bundle of simultaneous changes. The overall arc of the journey, detailed step by step in the sections that follow, is that architectural changes to how a cluster head is chosen and how it communicates mattered far more than any single parameter tweak, and that no version optimizes every metric at once — the final configuration is therefore a choice between a best-balanced option and a best-reliability option, not a single “winner.”</w:t>
      </w:r>
    </w:p>
    <w:p w:rsidR="00AC707C" w:rsidRDefault="00AC707C">
      <w:pPr>
        <w:rPr>
          <w:rtl/>
        </w:rPr>
      </w:pPr>
    </w:p>
    <w:p w:rsidR="009327C3" w:rsidRDefault="009327C3">
      <w:pPr>
        <w:rPr>
          <w:rtl/>
        </w:rPr>
      </w:pPr>
    </w:p>
    <w:p w:rsidR="009327C3" w:rsidRDefault="009327C3">
      <w:pPr>
        <w:rPr>
          <w:rtl/>
        </w:rPr>
      </w:pPr>
    </w:p>
    <w:p w:rsidR="009327C3" w:rsidRDefault="009327C3">
      <w:pPr>
        <w:rPr>
          <w:rtl/>
        </w:rPr>
      </w:pPr>
    </w:p>
    <w:p w:rsidR="009327C3" w:rsidRDefault="009327C3">
      <w:pPr>
        <w:rPr>
          <w:rtl/>
        </w:rPr>
      </w:pPr>
    </w:p>
    <w:p w:rsidR="009327C3" w:rsidRDefault="009327C3">
      <w:pPr>
        <w:rPr>
          <w:rtl/>
        </w:rPr>
      </w:pPr>
    </w:p>
    <w:p w:rsidR="009327C3" w:rsidRDefault="009327C3"/>
    <w:p w:rsidR="00AC707C" w:rsidRDefault="00205020">
      <w:pPr>
        <w:pStyle w:val="Heading1"/>
        <w:pBdr>
          <w:bottom w:val="single" w:sz="8" w:space="0" w:color="1F4E78"/>
        </w:pBdr>
        <w:spacing w:before="400" w:after="200"/>
      </w:pPr>
      <w:r>
        <w:rPr>
          <w:rFonts w:ascii="Calibri" w:eastAsia="Calibri" w:hAnsi="Calibri" w:cs="Calibri"/>
          <w:b/>
          <w:bCs/>
          <w:color w:val="1F4E78"/>
        </w:rPr>
        <w:lastRenderedPageBreak/>
        <w:t>1. LEACH (2000)</w:t>
      </w:r>
    </w:p>
    <w:p w:rsidR="00AC707C" w:rsidRDefault="00205020">
      <w:pPr>
        <w:spacing w:after="140"/>
      </w:pPr>
      <w:proofErr w:type="spellStart"/>
      <w:r>
        <w:rPr>
          <w:rFonts w:ascii="Calibri" w:eastAsia="Calibri" w:hAnsi="Calibri" w:cs="Calibri"/>
          <w:i/>
          <w:iCs/>
          <w:color w:val="555555"/>
          <w:sz w:val="21"/>
          <w:szCs w:val="21"/>
        </w:rPr>
        <w:t>Heinzelman</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Chandrakasan</w:t>
      </w:r>
      <w:proofErr w:type="spellEnd"/>
      <w:r>
        <w:rPr>
          <w:rFonts w:ascii="Calibri" w:eastAsia="Calibri" w:hAnsi="Calibri" w:cs="Calibri"/>
          <w:i/>
          <w:iCs/>
          <w:color w:val="555555"/>
          <w:sz w:val="21"/>
          <w:szCs w:val="21"/>
        </w:rPr>
        <w:t xml:space="preserve"> &amp; </w:t>
      </w:r>
      <w:proofErr w:type="spellStart"/>
      <w:r>
        <w:rPr>
          <w:rFonts w:ascii="Calibri" w:eastAsia="Calibri" w:hAnsi="Calibri" w:cs="Calibri"/>
          <w:i/>
          <w:iCs/>
          <w:color w:val="555555"/>
          <w:sz w:val="21"/>
          <w:szCs w:val="21"/>
        </w:rPr>
        <w:t>Balakrishnan</w:t>
      </w:r>
      <w:proofErr w:type="spellEnd"/>
      <w:r>
        <w:rPr>
          <w:rFonts w:ascii="Calibri" w:eastAsia="Calibri" w:hAnsi="Calibri" w:cs="Calibri"/>
          <w:i/>
          <w:iCs/>
          <w:color w:val="555555"/>
          <w:sz w:val="21"/>
          <w:szCs w:val="21"/>
        </w:rPr>
        <w:t xml:space="preserve"> — Energy-Efficient Communication Protocol for Wireless </w:t>
      </w:r>
      <w:proofErr w:type="spellStart"/>
      <w:r>
        <w:rPr>
          <w:rFonts w:ascii="Calibri" w:eastAsia="Calibri" w:hAnsi="Calibri" w:cs="Calibri"/>
          <w:i/>
          <w:iCs/>
          <w:color w:val="555555"/>
          <w:sz w:val="21"/>
          <w:szCs w:val="21"/>
        </w:rPr>
        <w:t>Microsensor</w:t>
      </w:r>
      <w:proofErr w:type="spellEnd"/>
      <w:r>
        <w:rPr>
          <w:rFonts w:ascii="Calibri" w:eastAsia="Calibri" w:hAnsi="Calibri" w:cs="Calibri"/>
          <w:i/>
          <w:iCs/>
          <w:color w:val="555555"/>
          <w:sz w:val="21"/>
          <w:szCs w:val="21"/>
        </w:rPr>
        <w:t xml:space="preserve"> Networks — HICSS 2000</w:t>
      </w:r>
    </w:p>
    <w:p w:rsidR="00AC707C" w:rsidRDefault="00205020">
      <w:pPr>
        <w:spacing w:after="60"/>
        <w:ind w:left="300"/>
      </w:pPr>
      <w:r>
        <w:rPr>
          <w:rFonts w:ascii="Calibri" w:eastAsia="Calibri" w:hAnsi="Calibri" w:cs="Calibri"/>
          <w:b/>
          <w:bCs/>
          <w:color w:val="1C7293"/>
          <w:sz w:val="22"/>
          <w:szCs w:val="22"/>
        </w:rPr>
        <w:t xml:space="preserve">• FND: </w:t>
      </w:r>
      <w:r>
        <w:rPr>
          <w:rFonts w:ascii="Calibri" w:eastAsia="Calibri" w:hAnsi="Calibri" w:cs="Calibri"/>
          <w:sz w:val="22"/>
          <w:szCs w:val="22"/>
        </w:rPr>
        <w:t>932 rounds (at 0.5 J, Table 2)</w:t>
      </w:r>
    </w:p>
    <w:p w:rsidR="00AC707C" w:rsidRDefault="00205020">
      <w:pPr>
        <w:spacing w:after="60"/>
        <w:ind w:left="300"/>
      </w:pPr>
      <w:r>
        <w:rPr>
          <w:rFonts w:ascii="Calibri" w:eastAsia="Calibri" w:hAnsi="Calibri" w:cs="Calibri"/>
          <w:b/>
          <w:bCs/>
          <w:color w:val="1C7293"/>
          <w:sz w:val="22"/>
          <w:szCs w:val="22"/>
        </w:rPr>
        <w:t xml:space="preserve">• LND: </w:t>
      </w:r>
      <w:r>
        <w:rPr>
          <w:rFonts w:ascii="Calibri" w:eastAsia="Calibri" w:hAnsi="Calibri" w:cs="Calibri"/>
          <w:sz w:val="22"/>
          <w:szCs w:val="22"/>
        </w:rPr>
        <w:t>1312 rounds</w:t>
      </w:r>
    </w:p>
    <w:p w:rsidR="00AC707C" w:rsidRDefault="00205020">
      <w:pPr>
        <w:spacing w:after="60"/>
        <w:ind w:left="300"/>
      </w:pPr>
      <w:r>
        <w:rPr>
          <w:rFonts w:ascii="Calibri" w:eastAsia="Calibri" w:hAnsi="Calibri" w:cs="Calibri"/>
          <w:b/>
          <w:bCs/>
          <w:color w:val="1C7293"/>
          <w:sz w:val="22"/>
          <w:szCs w:val="22"/>
        </w:rPr>
        <w:t xml:space="preserve">• Improvement vs. direct transmission: </w:t>
      </w:r>
      <w:r>
        <w:rPr>
          <w:rFonts w:ascii="Calibri" w:eastAsia="Calibri" w:hAnsi="Calibri" w:cs="Calibri"/>
          <w:sz w:val="22"/>
          <w:szCs w:val="22"/>
        </w:rPr>
        <w:t>up to 8× lower energy consumption</w:t>
      </w:r>
    </w:p>
    <w:p w:rsidR="00AC707C" w:rsidRDefault="00AC707C">
      <w:pPr>
        <w:spacing w:after="100"/>
      </w:pPr>
    </w:p>
    <w:tbl>
      <w:tblPr>
        <w:tblW w:w="1070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62"/>
        <w:gridCol w:w="1203"/>
        <w:gridCol w:w="1980"/>
        <w:gridCol w:w="1980"/>
        <w:gridCol w:w="1980"/>
      </w:tblGrid>
      <w:tr w:rsidR="00AC707C" w:rsidTr="00205020">
        <w:trPr>
          <w:trHeight w:val="243"/>
        </w:trPr>
        <w:tc>
          <w:tcPr>
            <w:tcW w:w="3562" w:type="dxa"/>
            <w:shd w:val="clear" w:color="auto" w:fill="1F4E78"/>
          </w:tcPr>
          <w:p w:rsidR="00AC707C" w:rsidRDefault="00205020">
            <w:pPr>
              <w:jc w:val="center"/>
            </w:pPr>
            <w:r>
              <w:rPr>
                <w:rFonts w:ascii="Calibri" w:eastAsia="Calibri" w:hAnsi="Calibri" w:cs="Calibri"/>
                <w:b/>
                <w:bCs/>
                <w:color w:val="FFFFFF"/>
              </w:rPr>
              <w:t>Source</w:t>
            </w:r>
          </w:p>
        </w:tc>
        <w:tc>
          <w:tcPr>
            <w:tcW w:w="1203" w:type="dxa"/>
            <w:shd w:val="clear" w:color="auto" w:fill="1F4E78"/>
          </w:tcPr>
          <w:p w:rsidR="00AC707C" w:rsidRDefault="00205020">
            <w:pPr>
              <w:jc w:val="center"/>
            </w:pPr>
            <w:r>
              <w:rPr>
                <w:rFonts w:ascii="Calibri" w:eastAsia="Calibri" w:hAnsi="Calibri" w:cs="Calibri"/>
                <w:b/>
                <w:bCs/>
                <w:color w:val="FFFFFF"/>
              </w:rPr>
              <w:t>FND</w:t>
            </w:r>
          </w:p>
        </w:tc>
        <w:tc>
          <w:tcPr>
            <w:tcW w:w="1980" w:type="dxa"/>
            <w:shd w:val="clear" w:color="auto" w:fill="1F4E78"/>
          </w:tcPr>
          <w:p w:rsidR="00AC707C" w:rsidRDefault="00205020">
            <w:pPr>
              <w:jc w:val="center"/>
            </w:pPr>
            <w:r>
              <w:rPr>
                <w:rFonts w:ascii="Calibri" w:eastAsia="Calibri" w:hAnsi="Calibri" w:cs="Calibri"/>
                <w:b/>
                <w:bCs/>
                <w:color w:val="FFFFFF"/>
              </w:rPr>
              <w:t>HND</w:t>
            </w:r>
          </w:p>
        </w:tc>
        <w:tc>
          <w:tcPr>
            <w:tcW w:w="1980" w:type="dxa"/>
            <w:shd w:val="clear" w:color="auto" w:fill="1F4E78"/>
          </w:tcPr>
          <w:p w:rsidR="00AC707C" w:rsidRDefault="00205020">
            <w:pPr>
              <w:jc w:val="center"/>
            </w:pPr>
            <w:r>
              <w:rPr>
                <w:rFonts w:ascii="Calibri" w:eastAsia="Calibri" w:hAnsi="Calibri" w:cs="Calibri"/>
                <w:b/>
                <w:bCs/>
                <w:color w:val="FFFFFF"/>
              </w:rPr>
              <w:t>LND</w:t>
            </w:r>
          </w:p>
        </w:tc>
        <w:tc>
          <w:tcPr>
            <w:tcW w:w="1980"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243"/>
        </w:trPr>
        <w:tc>
          <w:tcPr>
            <w:tcW w:w="3562" w:type="dxa"/>
            <w:shd w:val="clear" w:color="auto" w:fill="F2F6F8"/>
          </w:tcPr>
          <w:p w:rsidR="00AC707C" w:rsidRDefault="00205020">
            <w:pPr>
              <w:jc w:val="center"/>
            </w:pPr>
            <w:r>
              <w:rPr>
                <w:rFonts w:ascii="Calibri" w:eastAsia="Calibri" w:hAnsi="Calibri" w:cs="Calibri"/>
                <w:b/>
                <w:bCs/>
              </w:rPr>
              <w:t>Original Paper</w:t>
            </w:r>
          </w:p>
        </w:tc>
        <w:tc>
          <w:tcPr>
            <w:tcW w:w="1203" w:type="dxa"/>
            <w:shd w:val="clear" w:color="auto" w:fill="F2F6F8"/>
          </w:tcPr>
          <w:p w:rsidR="00AC707C" w:rsidRDefault="00205020">
            <w:pPr>
              <w:jc w:val="center"/>
            </w:pPr>
            <w:r>
              <w:rPr>
                <w:rFonts w:ascii="Calibri" w:eastAsia="Calibri" w:hAnsi="Calibri" w:cs="Calibri"/>
              </w:rPr>
              <w:t>932</w:t>
            </w:r>
          </w:p>
        </w:tc>
        <w:tc>
          <w:tcPr>
            <w:tcW w:w="1980" w:type="dxa"/>
            <w:shd w:val="clear" w:color="auto" w:fill="F2F6F8"/>
          </w:tcPr>
          <w:p w:rsidR="00AC707C" w:rsidRDefault="00205020">
            <w:pPr>
              <w:jc w:val="center"/>
            </w:pPr>
            <w:r>
              <w:rPr>
                <w:rFonts w:ascii="Calibri" w:eastAsia="Calibri" w:hAnsi="Calibri" w:cs="Calibri"/>
              </w:rPr>
              <w:t>N/A</w:t>
            </w:r>
          </w:p>
        </w:tc>
        <w:tc>
          <w:tcPr>
            <w:tcW w:w="1980" w:type="dxa"/>
            <w:shd w:val="clear" w:color="auto" w:fill="F2F6F8"/>
          </w:tcPr>
          <w:p w:rsidR="00AC707C" w:rsidRDefault="00205020">
            <w:pPr>
              <w:jc w:val="center"/>
            </w:pPr>
            <w:r>
              <w:rPr>
                <w:rFonts w:ascii="Calibri" w:eastAsia="Calibri" w:hAnsi="Calibri" w:cs="Calibri"/>
              </w:rPr>
              <w:t>1312</w:t>
            </w:r>
          </w:p>
        </w:tc>
        <w:tc>
          <w:tcPr>
            <w:tcW w:w="1980" w:type="dxa"/>
            <w:shd w:val="clear" w:color="auto" w:fill="F2F6F8"/>
          </w:tcPr>
          <w:p w:rsidR="00AC707C" w:rsidRDefault="00205020">
            <w:pPr>
              <w:jc w:val="center"/>
            </w:pPr>
            <w:r>
              <w:rPr>
                <w:rFonts w:ascii="Calibri" w:eastAsia="Calibri" w:hAnsi="Calibri" w:cs="Calibri"/>
              </w:rPr>
              <w:t>N/A</w:t>
            </w:r>
          </w:p>
        </w:tc>
      </w:tr>
      <w:tr w:rsidR="00AC707C" w:rsidTr="00205020">
        <w:trPr>
          <w:trHeight w:val="499"/>
        </w:trPr>
        <w:tc>
          <w:tcPr>
            <w:tcW w:w="3562" w:type="dxa"/>
            <w:shd w:val="clear" w:color="auto" w:fill="FFFFFF"/>
          </w:tcPr>
          <w:p w:rsidR="00AC707C" w:rsidRDefault="00205020">
            <w:pPr>
              <w:jc w:val="center"/>
            </w:pPr>
            <w:r>
              <w:rPr>
                <w:rFonts w:ascii="Calibri" w:eastAsia="Calibri" w:hAnsi="Calibri" w:cs="Calibri"/>
                <w:b/>
                <w:bCs/>
              </w:rPr>
              <w:t>Our NS-3 Original (paper-exact: 50×50m, far BS, single-term radio)</w:t>
            </w:r>
          </w:p>
        </w:tc>
        <w:tc>
          <w:tcPr>
            <w:tcW w:w="1203" w:type="dxa"/>
            <w:shd w:val="clear" w:color="auto" w:fill="FFFFFF"/>
          </w:tcPr>
          <w:p w:rsidR="00AC707C" w:rsidRDefault="00205020">
            <w:pPr>
              <w:jc w:val="center"/>
            </w:pPr>
            <w:r>
              <w:rPr>
                <w:rFonts w:ascii="Calibri" w:eastAsia="Calibri" w:hAnsi="Calibri" w:cs="Calibri"/>
              </w:rPr>
              <w:t>882</w:t>
            </w:r>
          </w:p>
        </w:tc>
        <w:tc>
          <w:tcPr>
            <w:tcW w:w="1980" w:type="dxa"/>
            <w:shd w:val="clear" w:color="auto" w:fill="FFFFFF"/>
          </w:tcPr>
          <w:p w:rsidR="00AC707C" w:rsidRDefault="00205020">
            <w:pPr>
              <w:jc w:val="center"/>
            </w:pPr>
            <w:r>
              <w:rPr>
                <w:rFonts w:ascii="Calibri" w:eastAsia="Calibri" w:hAnsi="Calibri" w:cs="Calibri"/>
              </w:rPr>
              <w:t>970</w:t>
            </w:r>
          </w:p>
        </w:tc>
        <w:tc>
          <w:tcPr>
            <w:tcW w:w="1980" w:type="dxa"/>
            <w:shd w:val="clear" w:color="auto" w:fill="FFFFFF"/>
          </w:tcPr>
          <w:p w:rsidR="00AC707C" w:rsidRDefault="00205020">
            <w:pPr>
              <w:jc w:val="center"/>
            </w:pPr>
            <w:r>
              <w:rPr>
                <w:rFonts w:ascii="Calibri" w:eastAsia="Calibri" w:hAnsi="Calibri" w:cs="Calibri"/>
              </w:rPr>
              <w:t>1321</w:t>
            </w:r>
          </w:p>
        </w:tc>
        <w:tc>
          <w:tcPr>
            <w:tcW w:w="1980" w:type="dxa"/>
            <w:shd w:val="clear" w:color="auto" w:fill="FFFFFF"/>
          </w:tcPr>
          <w:p w:rsidR="00AC707C" w:rsidRDefault="00205020">
            <w:pPr>
              <w:jc w:val="center"/>
            </w:pPr>
            <w:r>
              <w:rPr>
                <w:rFonts w:ascii="Calibri" w:eastAsia="Calibri" w:hAnsi="Calibri" w:cs="Calibri"/>
              </w:rPr>
              <w:t>98.02%</w:t>
            </w:r>
          </w:p>
        </w:tc>
      </w:tr>
      <w:tr w:rsidR="00AC707C" w:rsidTr="00205020">
        <w:trPr>
          <w:trHeight w:val="487"/>
        </w:trPr>
        <w:tc>
          <w:tcPr>
            <w:tcW w:w="3562" w:type="dxa"/>
            <w:shd w:val="clear" w:color="auto" w:fill="F2F6F8"/>
          </w:tcPr>
          <w:p w:rsidR="00AC707C" w:rsidRDefault="00205020">
            <w:pPr>
              <w:jc w:val="center"/>
            </w:pPr>
            <w:r>
              <w:rPr>
                <w:rFonts w:ascii="Calibri" w:eastAsia="Calibri" w:hAnsi="Calibri" w:cs="Calibri"/>
                <w:b/>
                <w:bCs/>
              </w:rPr>
              <w:t>Our NS-3 Edited (unified: 100×100m, BS center, two-slope radio)</w:t>
            </w:r>
          </w:p>
        </w:tc>
        <w:tc>
          <w:tcPr>
            <w:tcW w:w="1203" w:type="dxa"/>
            <w:shd w:val="clear" w:color="auto" w:fill="F2F6F8"/>
          </w:tcPr>
          <w:p w:rsidR="00AC707C" w:rsidRDefault="00205020">
            <w:pPr>
              <w:jc w:val="center"/>
            </w:pPr>
            <w:r>
              <w:rPr>
                <w:rFonts w:ascii="Calibri" w:eastAsia="Calibri" w:hAnsi="Calibri" w:cs="Calibri"/>
              </w:rPr>
              <w:t>1409</w:t>
            </w:r>
          </w:p>
        </w:tc>
        <w:tc>
          <w:tcPr>
            <w:tcW w:w="1980" w:type="dxa"/>
            <w:shd w:val="clear" w:color="auto" w:fill="F2F6F8"/>
          </w:tcPr>
          <w:p w:rsidR="00AC707C" w:rsidRDefault="00205020">
            <w:pPr>
              <w:jc w:val="center"/>
            </w:pPr>
            <w:r>
              <w:rPr>
                <w:rFonts w:ascii="Calibri" w:eastAsia="Calibri" w:hAnsi="Calibri" w:cs="Calibri"/>
              </w:rPr>
              <w:t>1626</w:t>
            </w:r>
          </w:p>
        </w:tc>
        <w:tc>
          <w:tcPr>
            <w:tcW w:w="1980" w:type="dxa"/>
            <w:shd w:val="clear" w:color="auto" w:fill="F2F6F8"/>
          </w:tcPr>
          <w:p w:rsidR="00AC707C" w:rsidRDefault="00205020">
            <w:pPr>
              <w:jc w:val="center"/>
            </w:pPr>
            <w:r>
              <w:rPr>
                <w:rFonts w:ascii="Calibri" w:eastAsia="Calibri" w:hAnsi="Calibri" w:cs="Calibri"/>
              </w:rPr>
              <w:t>1962</w:t>
            </w:r>
          </w:p>
        </w:tc>
        <w:tc>
          <w:tcPr>
            <w:tcW w:w="1980" w:type="dxa"/>
            <w:shd w:val="clear" w:color="auto" w:fill="F2F6F8"/>
          </w:tcPr>
          <w:p w:rsidR="00AC707C" w:rsidRDefault="00205020">
            <w:pPr>
              <w:jc w:val="center"/>
            </w:pPr>
            <w:r>
              <w:rPr>
                <w:rFonts w:ascii="Calibri" w:eastAsia="Calibri" w:hAnsi="Calibri" w:cs="Calibri"/>
              </w:rPr>
              <w:t>98.37%</w:t>
            </w:r>
          </w:p>
        </w:tc>
      </w:tr>
    </w:tbl>
    <w:p w:rsidR="00AC707C" w:rsidRDefault="00AC707C">
      <w:pPr>
        <w:spacing w:after="100"/>
      </w:pPr>
    </w:p>
    <w:p w:rsidR="00AC707C" w:rsidRDefault="00205020" w:rsidP="00B25C90">
      <w:pPr>
        <w:spacing w:after="200"/>
      </w:pPr>
      <w:r>
        <w:rPr>
          <w:rFonts w:ascii="Calibri" w:eastAsia="Calibri" w:hAnsi="Calibri" w:cs="Calibri"/>
          <w:i/>
          <w:iCs/>
          <w:color w:val="8A5A00"/>
        </w:rPr>
        <w:t>Note: The Edited (unified) numbers differ from the paper-exact numbers ONLY because the environment changed (field size, BS position, radio model) — the algorithm itself is identical in both rows.</w:t>
      </w:r>
    </w:p>
    <w:p w:rsidR="00AC707C" w:rsidRDefault="00205020">
      <w:pPr>
        <w:pStyle w:val="Heading1"/>
        <w:pBdr>
          <w:bottom w:val="single" w:sz="8" w:space="0" w:color="1F4E78"/>
        </w:pBdr>
        <w:spacing w:before="400" w:after="200"/>
      </w:pPr>
      <w:r>
        <w:rPr>
          <w:rFonts w:ascii="Calibri" w:eastAsia="Calibri" w:hAnsi="Calibri" w:cs="Calibri"/>
          <w:b/>
          <w:bCs/>
          <w:color w:val="1F4E78"/>
        </w:rPr>
        <w:t>2. HEED (2004)</w:t>
      </w:r>
    </w:p>
    <w:p w:rsidR="00AC707C" w:rsidRDefault="00205020">
      <w:pPr>
        <w:spacing w:after="140"/>
      </w:pPr>
      <w:proofErr w:type="spellStart"/>
      <w:r>
        <w:rPr>
          <w:rFonts w:ascii="Calibri" w:eastAsia="Calibri" w:hAnsi="Calibri" w:cs="Calibri"/>
          <w:i/>
          <w:iCs/>
          <w:color w:val="555555"/>
          <w:sz w:val="21"/>
          <w:szCs w:val="21"/>
        </w:rPr>
        <w:t>Younis</w:t>
      </w:r>
      <w:proofErr w:type="spellEnd"/>
      <w:r>
        <w:rPr>
          <w:rFonts w:ascii="Calibri" w:eastAsia="Calibri" w:hAnsi="Calibri" w:cs="Calibri"/>
          <w:i/>
          <w:iCs/>
          <w:color w:val="555555"/>
          <w:sz w:val="21"/>
          <w:szCs w:val="21"/>
        </w:rPr>
        <w:t xml:space="preserve"> &amp; </w:t>
      </w:r>
      <w:proofErr w:type="spellStart"/>
      <w:r>
        <w:rPr>
          <w:rFonts w:ascii="Calibri" w:eastAsia="Calibri" w:hAnsi="Calibri" w:cs="Calibri"/>
          <w:i/>
          <w:iCs/>
          <w:color w:val="555555"/>
          <w:sz w:val="21"/>
          <w:szCs w:val="21"/>
        </w:rPr>
        <w:t>Fahmy</w:t>
      </w:r>
      <w:proofErr w:type="spellEnd"/>
      <w:r>
        <w:rPr>
          <w:rFonts w:ascii="Calibri" w:eastAsia="Calibri" w:hAnsi="Calibri" w:cs="Calibri"/>
          <w:i/>
          <w:iCs/>
          <w:color w:val="555555"/>
          <w:sz w:val="21"/>
          <w:szCs w:val="21"/>
        </w:rPr>
        <w:t xml:space="preserve"> — HEED: A Hybrid, Energy-Efficient, Distributed Clustering Approach — IEEE TMC 2004</w:t>
      </w:r>
    </w:p>
    <w:p w:rsidR="00AC707C" w:rsidRDefault="00205020">
      <w:pPr>
        <w:spacing w:after="60"/>
        <w:ind w:left="300"/>
      </w:pPr>
      <w:r>
        <w:rPr>
          <w:rFonts w:ascii="Calibri" w:eastAsia="Calibri" w:hAnsi="Calibri" w:cs="Calibri"/>
          <w:b/>
          <w:bCs/>
          <w:color w:val="1C7293"/>
          <w:sz w:val="22"/>
          <w:szCs w:val="22"/>
        </w:rPr>
        <w:t xml:space="preserve">• Results: </w:t>
      </w:r>
      <w:r>
        <w:rPr>
          <w:rFonts w:ascii="Calibri" w:eastAsia="Calibri" w:hAnsi="Calibri" w:cs="Calibri"/>
          <w:sz w:val="22"/>
          <w:szCs w:val="22"/>
        </w:rPr>
        <w:t>Graph only (Fig. 8a/8b) — no exact numeric table</w:t>
      </w:r>
    </w:p>
    <w:p w:rsidR="00AC707C" w:rsidRDefault="00205020">
      <w:pPr>
        <w:spacing w:after="60"/>
        <w:ind w:left="300"/>
      </w:pPr>
      <w:r>
        <w:rPr>
          <w:rFonts w:ascii="Calibri" w:eastAsia="Calibri" w:hAnsi="Calibri" w:cs="Calibri"/>
          <w:b/>
          <w:bCs/>
          <w:color w:val="1C7293"/>
          <w:sz w:val="22"/>
          <w:szCs w:val="22"/>
        </w:rPr>
        <w:t xml:space="preserve">• Qualitative finding: </w:t>
      </w:r>
      <w:r>
        <w:rPr>
          <w:rFonts w:ascii="Calibri" w:eastAsia="Calibri" w:hAnsi="Calibri" w:cs="Calibri"/>
          <w:sz w:val="22"/>
          <w:szCs w:val="22"/>
        </w:rPr>
        <w:t>HEED consistently outperforms gen-LEACH across 300–700 nodes, no crossover</w:t>
      </w:r>
    </w:p>
    <w:p w:rsidR="00AC707C" w:rsidRDefault="00AC707C">
      <w:pPr>
        <w:spacing w:after="100"/>
      </w:pPr>
    </w:p>
    <w:tbl>
      <w:tblPr>
        <w:tblW w:w="10712"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8"/>
        <w:gridCol w:w="1981"/>
        <w:gridCol w:w="1981"/>
        <w:gridCol w:w="1981"/>
        <w:gridCol w:w="1981"/>
      </w:tblGrid>
      <w:tr w:rsidR="00AC707C" w:rsidTr="00205020">
        <w:trPr>
          <w:trHeight w:val="194"/>
        </w:trPr>
        <w:tc>
          <w:tcPr>
            <w:tcW w:w="2788" w:type="dxa"/>
            <w:shd w:val="clear" w:color="auto" w:fill="1F4E78"/>
          </w:tcPr>
          <w:p w:rsidR="00AC707C" w:rsidRDefault="00205020">
            <w:pPr>
              <w:jc w:val="center"/>
            </w:pPr>
            <w:r>
              <w:rPr>
                <w:rFonts w:ascii="Calibri" w:eastAsia="Calibri" w:hAnsi="Calibri" w:cs="Calibri"/>
                <w:b/>
                <w:bCs/>
                <w:color w:val="FFFFFF"/>
              </w:rPr>
              <w:t>Source</w:t>
            </w:r>
          </w:p>
        </w:tc>
        <w:tc>
          <w:tcPr>
            <w:tcW w:w="1981" w:type="dxa"/>
            <w:shd w:val="clear" w:color="auto" w:fill="1F4E78"/>
          </w:tcPr>
          <w:p w:rsidR="00AC707C" w:rsidRDefault="00205020">
            <w:pPr>
              <w:jc w:val="center"/>
            </w:pPr>
            <w:r>
              <w:rPr>
                <w:rFonts w:ascii="Calibri" w:eastAsia="Calibri" w:hAnsi="Calibri" w:cs="Calibri"/>
                <w:b/>
                <w:bCs/>
                <w:color w:val="FFFFFF"/>
              </w:rPr>
              <w:t>FND</w:t>
            </w:r>
          </w:p>
        </w:tc>
        <w:tc>
          <w:tcPr>
            <w:tcW w:w="1981" w:type="dxa"/>
            <w:shd w:val="clear" w:color="auto" w:fill="1F4E78"/>
          </w:tcPr>
          <w:p w:rsidR="00AC707C" w:rsidRDefault="00205020">
            <w:pPr>
              <w:jc w:val="center"/>
            </w:pPr>
            <w:r>
              <w:rPr>
                <w:rFonts w:ascii="Calibri" w:eastAsia="Calibri" w:hAnsi="Calibri" w:cs="Calibri"/>
                <w:b/>
                <w:bCs/>
                <w:color w:val="FFFFFF"/>
              </w:rPr>
              <w:t>HND</w:t>
            </w:r>
          </w:p>
        </w:tc>
        <w:tc>
          <w:tcPr>
            <w:tcW w:w="1981" w:type="dxa"/>
            <w:shd w:val="clear" w:color="auto" w:fill="1F4E78"/>
          </w:tcPr>
          <w:p w:rsidR="00AC707C" w:rsidRDefault="00205020">
            <w:pPr>
              <w:jc w:val="center"/>
            </w:pPr>
            <w:r>
              <w:rPr>
                <w:rFonts w:ascii="Calibri" w:eastAsia="Calibri" w:hAnsi="Calibri" w:cs="Calibri"/>
                <w:b/>
                <w:bCs/>
                <w:color w:val="FFFFFF"/>
              </w:rPr>
              <w:t>LND</w:t>
            </w:r>
          </w:p>
        </w:tc>
        <w:tc>
          <w:tcPr>
            <w:tcW w:w="1981"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194"/>
        </w:trPr>
        <w:tc>
          <w:tcPr>
            <w:tcW w:w="2788" w:type="dxa"/>
            <w:shd w:val="clear" w:color="auto" w:fill="F2F6F8"/>
          </w:tcPr>
          <w:p w:rsidR="00AC707C" w:rsidRDefault="00205020">
            <w:pPr>
              <w:jc w:val="center"/>
            </w:pPr>
            <w:r>
              <w:rPr>
                <w:rFonts w:ascii="Calibri" w:eastAsia="Calibri" w:hAnsi="Calibri" w:cs="Calibri"/>
                <w:b/>
                <w:bCs/>
              </w:rPr>
              <w:t>Original Paper</w:t>
            </w:r>
          </w:p>
        </w:tc>
        <w:tc>
          <w:tcPr>
            <w:tcW w:w="1981" w:type="dxa"/>
            <w:shd w:val="clear" w:color="auto" w:fill="F2F6F8"/>
          </w:tcPr>
          <w:p w:rsidR="00AC707C" w:rsidRDefault="00205020">
            <w:pPr>
              <w:jc w:val="center"/>
            </w:pPr>
            <w:r>
              <w:rPr>
                <w:rFonts w:ascii="Calibri" w:eastAsia="Calibri" w:hAnsi="Calibri" w:cs="Calibri"/>
              </w:rPr>
              <w:t>Graph only</w:t>
            </w:r>
          </w:p>
        </w:tc>
        <w:tc>
          <w:tcPr>
            <w:tcW w:w="1981" w:type="dxa"/>
            <w:shd w:val="clear" w:color="auto" w:fill="F2F6F8"/>
          </w:tcPr>
          <w:p w:rsidR="00AC707C" w:rsidRDefault="00205020">
            <w:pPr>
              <w:jc w:val="center"/>
            </w:pPr>
            <w:r>
              <w:rPr>
                <w:rFonts w:ascii="Calibri" w:eastAsia="Calibri" w:hAnsi="Calibri" w:cs="Calibri"/>
              </w:rPr>
              <w:t>N/A</w:t>
            </w:r>
          </w:p>
        </w:tc>
        <w:tc>
          <w:tcPr>
            <w:tcW w:w="1981" w:type="dxa"/>
            <w:shd w:val="clear" w:color="auto" w:fill="F2F6F8"/>
          </w:tcPr>
          <w:p w:rsidR="00AC707C" w:rsidRDefault="00205020">
            <w:pPr>
              <w:jc w:val="center"/>
            </w:pPr>
            <w:r>
              <w:rPr>
                <w:rFonts w:ascii="Calibri" w:eastAsia="Calibri" w:hAnsi="Calibri" w:cs="Calibri"/>
              </w:rPr>
              <w:t>Graph only</w:t>
            </w:r>
          </w:p>
        </w:tc>
        <w:tc>
          <w:tcPr>
            <w:tcW w:w="1981" w:type="dxa"/>
            <w:shd w:val="clear" w:color="auto" w:fill="F2F6F8"/>
          </w:tcPr>
          <w:p w:rsidR="00AC707C" w:rsidRDefault="00205020">
            <w:pPr>
              <w:jc w:val="center"/>
            </w:pPr>
            <w:r>
              <w:rPr>
                <w:rFonts w:ascii="Calibri" w:eastAsia="Calibri" w:hAnsi="Calibri" w:cs="Calibri"/>
              </w:rPr>
              <w:t>N/A</w:t>
            </w:r>
          </w:p>
        </w:tc>
      </w:tr>
      <w:tr w:rsidR="00AC707C" w:rsidTr="00205020">
        <w:trPr>
          <w:trHeight w:val="594"/>
        </w:trPr>
        <w:tc>
          <w:tcPr>
            <w:tcW w:w="2788" w:type="dxa"/>
            <w:shd w:val="clear" w:color="auto" w:fill="FFFFFF"/>
          </w:tcPr>
          <w:p w:rsidR="00AC707C" w:rsidRDefault="00205020">
            <w:pPr>
              <w:jc w:val="center"/>
            </w:pPr>
            <w:r>
              <w:rPr>
                <w:rFonts w:ascii="Calibri" w:eastAsia="Calibri" w:hAnsi="Calibri" w:cs="Calibri"/>
                <w:b/>
                <w:bCs/>
              </w:rPr>
              <w:t>Our NS-3 Original (paper-exact: Table 2, far BS, E0=2J, packet=800bit)</w:t>
            </w:r>
          </w:p>
        </w:tc>
        <w:tc>
          <w:tcPr>
            <w:tcW w:w="1981" w:type="dxa"/>
            <w:shd w:val="clear" w:color="auto" w:fill="FFFFFF"/>
          </w:tcPr>
          <w:p w:rsidR="00AC707C" w:rsidRDefault="00205020">
            <w:pPr>
              <w:jc w:val="center"/>
            </w:pPr>
            <w:r>
              <w:rPr>
                <w:rFonts w:ascii="Calibri" w:eastAsia="Calibri" w:hAnsi="Calibri" w:cs="Calibri"/>
              </w:rPr>
              <w:t>1106</w:t>
            </w:r>
          </w:p>
        </w:tc>
        <w:tc>
          <w:tcPr>
            <w:tcW w:w="1981" w:type="dxa"/>
            <w:shd w:val="clear" w:color="auto" w:fill="FFFFFF"/>
          </w:tcPr>
          <w:p w:rsidR="00AC707C" w:rsidRDefault="00205020">
            <w:pPr>
              <w:jc w:val="center"/>
            </w:pPr>
            <w:r>
              <w:rPr>
                <w:rFonts w:ascii="Calibri" w:eastAsia="Calibri" w:hAnsi="Calibri" w:cs="Calibri"/>
              </w:rPr>
              <w:t>1626</w:t>
            </w:r>
          </w:p>
        </w:tc>
        <w:tc>
          <w:tcPr>
            <w:tcW w:w="1981" w:type="dxa"/>
            <w:shd w:val="clear" w:color="auto" w:fill="FFFFFF"/>
          </w:tcPr>
          <w:p w:rsidR="00AC707C" w:rsidRDefault="00205020">
            <w:pPr>
              <w:jc w:val="center"/>
            </w:pPr>
            <w:r>
              <w:rPr>
                <w:rFonts w:ascii="Calibri" w:eastAsia="Calibri" w:hAnsi="Calibri" w:cs="Calibri"/>
              </w:rPr>
              <w:t>1996</w:t>
            </w:r>
          </w:p>
        </w:tc>
        <w:tc>
          <w:tcPr>
            <w:tcW w:w="1981" w:type="dxa"/>
            <w:shd w:val="clear" w:color="auto" w:fill="FFFFFF"/>
          </w:tcPr>
          <w:p w:rsidR="00AC707C" w:rsidRDefault="00205020">
            <w:pPr>
              <w:jc w:val="center"/>
            </w:pPr>
            <w:r>
              <w:rPr>
                <w:rFonts w:ascii="Calibri" w:eastAsia="Calibri" w:hAnsi="Calibri" w:cs="Calibri"/>
              </w:rPr>
              <w:t>99.97%</w:t>
            </w:r>
          </w:p>
        </w:tc>
      </w:tr>
      <w:tr w:rsidR="00AC707C" w:rsidTr="00205020">
        <w:trPr>
          <w:trHeight w:val="399"/>
        </w:trPr>
        <w:tc>
          <w:tcPr>
            <w:tcW w:w="2788" w:type="dxa"/>
            <w:shd w:val="clear" w:color="auto" w:fill="F2F6F8"/>
          </w:tcPr>
          <w:p w:rsidR="00AC707C" w:rsidRDefault="00205020">
            <w:pPr>
              <w:jc w:val="center"/>
            </w:pPr>
            <w:r>
              <w:rPr>
                <w:rFonts w:ascii="Calibri" w:eastAsia="Calibri" w:hAnsi="Calibri" w:cs="Calibri"/>
                <w:b/>
                <w:bCs/>
              </w:rPr>
              <w:t xml:space="preserve">Our NS-3 Edited — Original variant (unified </w:t>
            </w:r>
            <w:proofErr w:type="spellStart"/>
            <w:r>
              <w:rPr>
                <w:rFonts w:ascii="Calibri" w:eastAsia="Calibri" w:hAnsi="Calibri" w:cs="Calibri"/>
                <w:b/>
                <w:bCs/>
              </w:rPr>
              <w:t>env</w:t>
            </w:r>
            <w:proofErr w:type="spellEnd"/>
            <w:r>
              <w:rPr>
                <w:rFonts w:ascii="Calibri" w:eastAsia="Calibri" w:hAnsi="Calibri" w:cs="Calibri"/>
                <w:b/>
                <w:bCs/>
              </w:rPr>
              <w:t>.)</w:t>
            </w:r>
          </w:p>
        </w:tc>
        <w:tc>
          <w:tcPr>
            <w:tcW w:w="1981" w:type="dxa"/>
            <w:shd w:val="clear" w:color="auto" w:fill="F2F6F8"/>
          </w:tcPr>
          <w:p w:rsidR="00AC707C" w:rsidRDefault="00205020">
            <w:pPr>
              <w:jc w:val="center"/>
            </w:pPr>
            <w:r>
              <w:rPr>
                <w:rFonts w:ascii="Calibri" w:eastAsia="Calibri" w:hAnsi="Calibri" w:cs="Calibri"/>
              </w:rPr>
              <w:t>323</w:t>
            </w:r>
          </w:p>
        </w:tc>
        <w:tc>
          <w:tcPr>
            <w:tcW w:w="1981" w:type="dxa"/>
            <w:shd w:val="clear" w:color="auto" w:fill="F2F6F8"/>
          </w:tcPr>
          <w:p w:rsidR="00AC707C" w:rsidRDefault="00205020">
            <w:pPr>
              <w:jc w:val="center"/>
            </w:pPr>
            <w:r>
              <w:rPr>
                <w:rFonts w:ascii="Calibri" w:eastAsia="Calibri" w:hAnsi="Calibri" w:cs="Calibri"/>
              </w:rPr>
              <w:t>570</w:t>
            </w:r>
          </w:p>
        </w:tc>
        <w:tc>
          <w:tcPr>
            <w:tcW w:w="1981" w:type="dxa"/>
            <w:shd w:val="clear" w:color="auto" w:fill="F2F6F8"/>
          </w:tcPr>
          <w:p w:rsidR="00AC707C" w:rsidRDefault="00205020">
            <w:pPr>
              <w:jc w:val="center"/>
            </w:pPr>
            <w:r>
              <w:rPr>
                <w:rFonts w:ascii="Calibri" w:eastAsia="Calibri" w:hAnsi="Calibri" w:cs="Calibri"/>
              </w:rPr>
              <w:t>1362</w:t>
            </w:r>
          </w:p>
        </w:tc>
        <w:tc>
          <w:tcPr>
            <w:tcW w:w="1981" w:type="dxa"/>
            <w:shd w:val="clear" w:color="auto" w:fill="F2F6F8"/>
          </w:tcPr>
          <w:p w:rsidR="00AC707C" w:rsidRDefault="00205020">
            <w:pPr>
              <w:jc w:val="center"/>
            </w:pPr>
            <w:r>
              <w:rPr>
                <w:rFonts w:ascii="Calibri" w:eastAsia="Calibri" w:hAnsi="Calibri" w:cs="Calibri"/>
              </w:rPr>
              <w:t>99.69%</w:t>
            </w:r>
          </w:p>
        </w:tc>
      </w:tr>
      <w:tr w:rsidR="00AC707C" w:rsidTr="00205020">
        <w:trPr>
          <w:trHeight w:val="584"/>
        </w:trPr>
        <w:tc>
          <w:tcPr>
            <w:tcW w:w="2788" w:type="dxa"/>
            <w:shd w:val="clear" w:color="auto" w:fill="FFFFFF"/>
          </w:tcPr>
          <w:p w:rsidR="00AC707C" w:rsidRDefault="00205020">
            <w:pPr>
              <w:jc w:val="center"/>
            </w:pPr>
            <w:r>
              <w:rPr>
                <w:rFonts w:ascii="Calibri" w:eastAsia="Calibri" w:hAnsi="Calibri" w:cs="Calibri"/>
                <w:b/>
                <w:bCs/>
              </w:rPr>
              <w:t xml:space="preserve">Our NS-3 Edited — Modified variant (unified </w:t>
            </w:r>
            <w:proofErr w:type="spellStart"/>
            <w:r>
              <w:rPr>
                <w:rFonts w:ascii="Calibri" w:eastAsia="Calibri" w:hAnsi="Calibri" w:cs="Calibri"/>
                <w:b/>
                <w:bCs/>
              </w:rPr>
              <w:t>env</w:t>
            </w:r>
            <w:proofErr w:type="spellEnd"/>
            <w:r>
              <w:rPr>
                <w:rFonts w:ascii="Calibri" w:eastAsia="Calibri" w:hAnsi="Calibri" w:cs="Calibri"/>
                <w:b/>
                <w:bCs/>
              </w:rPr>
              <w:t>. + rotation-fairness penalty)</w:t>
            </w:r>
          </w:p>
        </w:tc>
        <w:tc>
          <w:tcPr>
            <w:tcW w:w="1981" w:type="dxa"/>
            <w:shd w:val="clear" w:color="auto" w:fill="FFFFFF"/>
          </w:tcPr>
          <w:p w:rsidR="00AC707C" w:rsidRDefault="00205020">
            <w:pPr>
              <w:jc w:val="center"/>
            </w:pPr>
            <w:r>
              <w:rPr>
                <w:rFonts w:ascii="Calibri" w:eastAsia="Calibri" w:hAnsi="Calibri" w:cs="Calibri"/>
              </w:rPr>
              <w:t>338</w:t>
            </w:r>
          </w:p>
        </w:tc>
        <w:tc>
          <w:tcPr>
            <w:tcW w:w="1981" w:type="dxa"/>
            <w:shd w:val="clear" w:color="auto" w:fill="FFFFFF"/>
          </w:tcPr>
          <w:p w:rsidR="00AC707C" w:rsidRDefault="00205020">
            <w:pPr>
              <w:jc w:val="center"/>
            </w:pPr>
            <w:r>
              <w:rPr>
                <w:rFonts w:ascii="Calibri" w:eastAsia="Calibri" w:hAnsi="Calibri" w:cs="Calibri"/>
              </w:rPr>
              <w:t>549</w:t>
            </w:r>
          </w:p>
        </w:tc>
        <w:tc>
          <w:tcPr>
            <w:tcW w:w="1981" w:type="dxa"/>
            <w:shd w:val="clear" w:color="auto" w:fill="FFFFFF"/>
          </w:tcPr>
          <w:p w:rsidR="00AC707C" w:rsidRDefault="00205020">
            <w:pPr>
              <w:jc w:val="center"/>
            </w:pPr>
            <w:r>
              <w:rPr>
                <w:rFonts w:ascii="Calibri" w:eastAsia="Calibri" w:hAnsi="Calibri" w:cs="Calibri"/>
              </w:rPr>
              <w:t>1502</w:t>
            </w:r>
          </w:p>
        </w:tc>
        <w:tc>
          <w:tcPr>
            <w:tcW w:w="1981" w:type="dxa"/>
            <w:shd w:val="clear" w:color="auto" w:fill="FFFFFF"/>
          </w:tcPr>
          <w:p w:rsidR="00AC707C" w:rsidRDefault="00205020">
            <w:pPr>
              <w:jc w:val="center"/>
            </w:pPr>
            <w:r>
              <w:rPr>
                <w:rFonts w:ascii="Calibri" w:eastAsia="Calibri" w:hAnsi="Calibri" w:cs="Calibri"/>
              </w:rPr>
              <w:t>99.67%</w:t>
            </w:r>
          </w:p>
        </w:tc>
      </w:tr>
    </w:tbl>
    <w:p w:rsidR="00AC707C" w:rsidRDefault="00AC707C">
      <w:pPr>
        <w:spacing w:after="100"/>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15"/>
      </w:tblGrid>
      <w:tr w:rsidR="00AC707C" w:rsidTr="00205020">
        <w:tc>
          <w:tcPr>
            <w:tcW w:w="9715" w:type="dxa"/>
            <w:shd w:val="clear" w:color="auto" w:fill="EAF6EF"/>
            <w:tcMar>
              <w:top w:w="120" w:type="dxa"/>
              <w:left w:w="200" w:type="dxa"/>
              <w:bottom w:w="120" w:type="dxa"/>
              <w:right w:w="200" w:type="dxa"/>
            </w:tcMar>
          </w:tcPr>
          <w:p w:rsidR="00AC707C" w:rsidRDefault="00205020">
            <w:pPr>
              <w:spacing w:after="60"/>
            </w:pPr>
            <w:r>
              <w:rPr>
                <w:rFonts w:ascii="Calibri" w:eastAsia="Calibri" w:hAnsi="Calibri" w:cs="Calibri"/>
                <w:b/>
                <w:bCs/>
                <w:color w:val="1E7A4C"/>
                <w:sz w:val="21"/>
                <w:szCs w:val="21"/>
              </w:rPr>
              <w:t>WHY this improvement happened:</w:t>
            </w:r>
          </w:p>
          <w:p w:rsidR="00AC707C" w:rsidRDefault="00205020">
            <w:r>
              <w:rPr>
                <w:rFonts w:ascii="Calibri" w:eastAsia="Calibri" w:hAnsi="Calibri" w:cs="Calibri"/>
                <w:sz w:val="21"/>
                <w:szCs w:val="21"/>
              </w:rPr>
              <w:t>The Modified variant adds a fairness penalty that discourages the same node from repeatedly winning CH selection. Spreading the CH role more evenly across nodes delays the point at which any single overworked node dies, raising LND from 1362 to 1502 (+10.3%) with no cost elsewhere.</w:t>
            </w:r>
          </w:p>
        </w:tc>
      </w:tr>
    </w:tbl>
    <w:p w:rsidR="00AC707C" w:rsidRDefault="00AC707C">
      <w:pPr>
        <w:spacing w:after="100"/>
      </w:pPr>
    </w:p>
    <w:p w:rsidR="00AC707C" w:rsidRDefault="00205020">
      <w:pPr>
        <w:spacing w:after="200"/>
      </w:pPr>
      <w:r>
        <w:rPr>
          <w:rFonts w:ascii="Calibri" w:eastAsia="Calibri" w:hAnsi="Calibri" w:cs="Calibri"/>
          <w:i/>
          <w:iCs/>
          <w:color w:val="8A5A00"/>
        </w:rPr>
        <w:t>Note: The paper itself provides no exact FND/HND/LND table; the two Edited rows are both this thesis's own designs.</w:t>
      </w:r>
    </w:p>
    <w:p w:rsidR="00AC707C" w:rsidRDefault="00AC707C">
      <w:pPr>
        <w:spacing w:after="100"/>
        <w:rPr>
          <w:rtl/>
        </w:rPr>
      </w:pPr>
    </w:p>
    <w:p w:rsidR="00B25C90" w:rsidRDefault="00B25C90">
      <w:pPr>
        <w:spacing w:after="100"/>
      </w:pPr>
    </w:p>
    <w:p w:rsidR="00AC707C" w:rsidRDefault="00205020">
      <w:pPr>
        <w:pStyle w:val="Heading1"/>
        <w:pBdr>
          <w:bottom w:val="single" w:sz="8" w:space="0" w:color="1F4E78"/>
        </w:pBdr>
        <w:spacing w:before="400" w:after="200"/>
      </w:pPr>
      <w:r>
        <w:rPr>
          <w:rFonts w:ascii="Calibri" w:eastAsia="Calibri" w:hAnsi="Calibri" w:cs="Calibri"/>
          <w:b/>
          <w:bCs/>
          <w:color w:val="1F4E78"/>
        </w:rPr>
        <w:lastRenderedPageBreak/>
        <w:t>3. PEGASIS (2002)</w:t>
      </w:r>
    </w:p>
    <w:p w:rsidR="00AC707C" w:rsidRDefault="00205020">
      <w:pPr>
        <w:spacing w:after="140"/>
      </w:pPr>
      <w:r>
        <w:rPr>
          <w:rFonts w:ascii="Calibri" w:eastAsia="Calibri" w:hAnsi="Calibri" w:cs="Calibri"/>
          <w:i/>
          <w:iCs/>
          <w:color w:val="555555"/>
          <w:sz w:val="21"/>
          <w:szCs w:val="21"/>
        </w:rPr>
        <w:t xml:space="preserve">Lindsey &amp; </w:t>
      </w:r>
      <w:proofErr w:type="spellStart"/>
      <w:r>
        <w:rPr>
          <w:rFonts w:ascii="Calibri" w:eastAsia="Calibri" w:hAnsi="Calibri" w:cs="Calibri"/>
          <w:i/>
          <w:iCs/>
          <w:color w:val="555555"/>
          <w:sz w:val="21"/>
          <w:szCs w:val="21"/>
        </w:rPr>
        <w:t>Raghavendra</w:t>
      </w:r>
      <w:proofErr w:type="spellEnd"/>
      <w:r>
        <w:rPr>
          <w:rFonts w:ascii="Calibri" w:eastAsia="Calibri" w:hAnsi="Calibri" w:cs="Calibri"/>
          <w:i/>
          <w:iCs/>
          <w:color w:val="555555"/>
          <w:sz w:val="21"/>
          <w:szCs w:val="21"/>
        </w:rPr>
        <w:t xml:space="preserve"> — PEGASIS: Power-Efficient Gathering in Sensor Information Systems — IEEE Aerospace Conference 2002</w:t>
      </w:r>
    </w:p>
    <w:p w:rsidR="00AC707C" w:rsidRDefault="00205020">
      <w:pPr>
        <w:spacing w:after="60"/>
        <w:ind w:left="300"/>
      </w:pPr>
      <w:r>
        <w:rPr>
          <w:rFonts w:ascii="Calibri" w:eastAsia="Calibri" w:hAnsi="Calibri" w:cs="Calibri"/>
          <w:b/>
          <w:bCs/>
          <w:color w:val="1C7293"/>
          <w:sz w:val="22"/>
          <w:szCs w:val="22"/>
        </w:rPr>
        <w:t xml:space="preserve">• FND (50×50m, 0.5J): </w:t>
      </w:r>
      <w:r>
        <w:rPr>
          <w:rFonts w:ascii="Calibri" w:eastAsia="Calibri" w:hAnsi="Calibri" w:cs="Calibri"/>
          <w:sz w:val="22"/>
          <w:szCs w:val="22"/>
        </w:rPr>
        <w:t>1578 rounds (Table 1)</w:t>
      </w:r>
    </w:p>
    <w:p w:rsidR="00AC707C" w:rsidRDefault="00205020">
      <w:pPr>
        <w:spacing w:after="60"/>
        <w:ind w:left="300"/>
      </w:pPr>
      <w:r>
        <w:rPr>
          <w:rFonts w:ascii="Calibri" w:eastAsia="Calibri" w:hAnsi="Calibri" w:cs="Calibri"/>
          <w:b/>
          <w:bCs/>
          <w:color w:val="1C7293"/>
          <w:sz w:val="22"/>
          <w:szCs w:val="22"/>
        </w:rPr>
        <w:t xml:space="preserve">• HND: </w:t>
      </w:r>
      <w:r>
        <w:rPr>
          <w:rFonts w:ascii="Calibri" w:eastAsia="Calibri" w:hAnsi="Calibri" w:cs="Calibri"/>
          <w:sz w:val="22"/>
          <w:szCs w:val="22"/>
        </w:rPr>
        <w:t>2082 rounds</w:t>
      </w:r>
    </w:p>
    <w:p w:rsidR="00AC707C" w:rsidRDefault="00205020">
      <w:pPr>
        <w:spacing w:after="60"/>
        <w:ind w:left="300"/>
      </w:pPr>
      <w:r>
        <w:rPr>
          <w:rFonts w:ascii="Calibri" w:eastAsia="Calibri" w:hAnsi="Calibri" w:cs="Calibri"/>
          <w:b/>
          <w:bCs/>
          <w:color w:val="1C7293"/>
          <w:sz w:val="22"/>
          <w:szCs w:val="22"/>
        </w:rPr>
        <w:t xml:space="preserve">• LND: </w:t>
      </w:r>
      <w:r>
        <w:rPr>
          <w:rFonts w:ascii="Calibri" w:eastAsia="Calibri" w:hAnsi="Calibri" w:cs="Calibri"/>
          <w:sz w:val="22"/>
          <w:szCs w:val="22"/>
        </w:rPr>
        <w:t>2192 rounds</w:t>
      </w:r>
    </w:p>
    <w:p w:rsidR="00AC707C" w:rsidRDefault="00AC707C">
      <w:pPr>
        <w:spacing w:after="100"/>
      </w:pPr>
    </w:p>
    <w:tbl>
      <w:tblPr>
        <w:tblW w:w="106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508"/>
        <w:gridCol w:w="1974"/>
        <w:gridCol w:w="1974"/>
        <w:gridCol w:w="1974"/>
      </w:tblGrid>
      <w:tr w:rsidR="00AC707C" w:rsidTr="00205020">
        <w:trPr>
          <w:trHeight w:val="247"/>
        </w:trPr>
        <w:tc>
          <w:tcPr>
            <w:tcW w:w="3240" w:type="dxa"/>
            <w:shd w:val="clear" w:color="auto" w:fill="1F4E78"/>
          </w:tcPr>
          <w:p w:rsidR="00AC707C" w:rsidRDefault="00205020">
            <w:pPr>
              <w:jc w:val="center"/>
            </w:pPr>
            <w:r>
              <w:rPr>
                <w:rFonts w:ascii="Calibri" w:eastAsia="Calibri" w:hAnsi="Calibri" w:cs="Calibri"/>
                <w:b/>
                <w:bCs/>
                <w:color w:val="FFFFFF"/>
              </w:rPr>
              <w:t>Source</w:t>
            </w:r>
          </w:p>
        </w:tc>
        <w:tc>
          <w:tcPr>
            <w:tcW w:w="1508" w:type="dxa"/>
            <w:shd w:val="clear" w:color="auto" w:fill="1F4E78"/>
          </w:tcPr>
          <w:p w:rsidR="00AC707C" w:rsidRDefault="00205020">
            <w:pPr>
              <w:jc w:val="center"/>
            </w:pPr>
            <w:r>
              <w:rPr>
                <w:rFonts w:ascii="Calibri" w:eastAsia="Calibri" w:hAnsi="Calibri" w:cs="Calibri"/>
                <w:b/>
                <w:bCs/>
                <w:color w:val="FFFFFF"/>
              </w:rPr>
              <w:t>FND</w:t>
            </w:r>
          </w:p>
        </w:tc>
        <w:tc>
          <w:tcPr>
            <w:tcW w:w="1974" w:type="dxa"/>
            <w:shd w:val="clear" w:color="auto" w:fill="1F4E78"/>
          </w:tcPr>
          <w:p w:rsidR="00AC707C" w:rsidRDefault="00205020">
            <w:pPr>
              <w:jc w:val="center"/>
            </w:pPr>
            <w:r>
              <w:rPr>
                <w:rFonts w:ascii="Calibri" w:eastAsia="Calibri" w:hAnsi="Calibri" w:cs="Calibri"/>
                <w:b/>
                <w:bCs/>
                <w:color w:val="FFFFFF"/>
              </w:rPr>
              <w:t>HND</w:t>
            </w:r>
          </w:p>
        </w:tc>
        <w:tc>
          <w:tcPr>
            <w:tcW w:w="1974" w:type="dxa"/>
            <w:shd w:val="clear" w:color="auto" w:fill="1F4E78"/>
          </w:tcPr>
          <w:p w:rsidR="00AC707C" w:rsidRDefault="00205020">
            <w:pPr>
              <w:jc w:val="center"/>
            </w:pPr>
            <w:r>
              <w:rPr>
                <w:rFonts w:ascii="Calibri" w:eastAsia="Calibri" w:hAnsi="Calibri" w:cs="Calibri"/>
                <w:b/>
                <w:bCs/>
                <w:color w:val="FFFFFF"/>
              </w:rPr>
              <w:t>LND</w:t>
            </w:r>
          </w:p>
        </w:tc>
        <w:tc>
          <w:tcPr>
            <w:tcW w:w="1974"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247"/>
        </w:trPr>
        <w:tc>
          <w:tcPr>
            <w:tcW w:w="3240" w:type="dxa"/>
            <w:shd w:val="clear" w:color="auto" w:fill="F2F6F8"/>
          </w:tcPr>
          <w:p w:rsidR="00AC707C" w:rsidRDefault="00205020">
            <w:pPr>
              <w:jc w:val="center"/>
            </w:pPr>
            <w:r>
              <w:rPr>
                <w:rFonts w:ascii="Calibri" w:eastAsia="Calibri" w:hAnsi="Calibri" w:cs="Calibri"/>
                <w:b/>
                <w:bCs/>
              </w:rPr>
              <w:t>Original Paper</w:t>
            </w:r>
          </w:p>
        </w:tc>
        <w:tc>
          <w:tcPr>
            <w:tcW w:w="1508" w:type="dxa"/>
            <w:shd w:val="clear" w:color="auto" w:fill="F2F6F8"/>
          </w:tcPr>
          <w:p w:rsidR="00AC707C" w:rsidRDefault="00205020">
            <w:pPr>
              <w:jc w:val="center"/>
            </w:pPr>
            <w:r>
              <w:rPr>
                <w:rFonts w:ascii="Calibri" w:eastAsia="Calibri" w:hAnsi="Calibri" w:cs="Calibri"/>
              </w:rPr>
              <w:t>1578</w:t>
            </w:r>
          </w:p>
        </w:tc>
        <w:tc>
          <w:tcPr>
            <w:tcW w:w="1974" w:type="dxa"/>
            <w:shd w:val="clear" w:color="auto" w:fill="F2F6F8"/>
          </w:tcPr>
          <w:p w:rsidR="00AC707C" w:rsidRDefault="00205020">
            <w:pPr>
              <w:jc w:val="center"/>
            </w:pPr>
            <w:r>
              <w:rPr>
                <w:rFonts w:ascii="Calibri" w:eastAsia="Calibri" w:hAnsi="Calibri" w:cs="Calibri"/>
              </w:rPr>
              <w:t>2082</w:t>
            </w:r>
          </w:p>
        </w:tc>
        <w:tc>
          <w:tcPr>
            <w:tcW w:w="1974" w:type="dxa"/>
            <w:shd w:val="clear" w:color="auto" w:fill="F2F6F8"/>
          </w:tcPr>
          <w:p w:rsidR="00AC707C" w:rsidRDefault="00205020">
            <w:pPr>
              <w:jc w:val="center"/>
            </w:pPr>
            <w:r>
              <w:rPr>
                <w:rFonts w:ascii="Calibri" w:eastAsia="Calibri" w:hAnsi="Calibri" w:cs="Calibri"/>
              </w:rPr>
              <w:t>2192</w:t>
            </w:r>
          </w:p>
        </w:tc>
        <w:tc>
          <w:tcPr>
            <w:tcW w:w="1974" w:type="dxa"/>
            <w:shd w:val="clear" w:color="auto" w:fill="F2F6F8"/>
          </w:tcPr>
          <w:p w:rsidR="00AC707C" w:rsidRDefault="00205020">
            <w:pPr>
              <w:jc w:val="center"/>
            </w:pPr>
            <w:r>
              <w:rPr>
                <w:rFonts w:ascii="Calibri" w:eastAsia="Calibri" w:hAnsi="Calibri" w:cs="Calibri"/>
              </w:rPr>
              <w:t>N/A</w:t>
            </w:r>
          </w:p>
        </w:tc>
      </w:tr>
      <w:tr w:rsidR="00AC707C" w:rsidTr="00205020">
        <w:trPr>
          <w:trHeight w:val="507"/>
        </w:trPr>
        <w:tc>
          <w:tcPr>
            <w:tcW w:w="3240" w:type="dxa"/>
            <w:shd w:val="clear" w:color="auto" w:fill="FFFFFF"/>
          </w:tcPr>
          <w:p w:rsidR="00AC707C" w:rsidRDefault="00205020">
            <w:pPr>
              <w:jc w:val="center"/>
            </w:pPr>
            <w:r>
              <w:rPr>
                <w:rFonts w:ascii="Calibri" w:eastAsia="Calibri" w:hAnsi="Calibri" w:cs="Calibri"/>
                <w:b/>
                <w:bCs/>
              </w:rPr>
              <w:t>Our NS-3 Original (paper-exact: 50×50m, far BS, single-term radio)</w:t>
            </w:r>
          </w:p>
        </w:tc>
        <w:tc>
          <w:tcPr>
            <w:tcW w:w="1508" w:type="dxa"/>
            <w:shd w:val="clear" w:color="auto" w:fill="FFFFFF"/>
          </w:tcPr>
          <w:p w:rsidR="00AC707C" w:rsidRDefault="00205020">
            <w:pPr>
              <w:jc w:val="center"/>
            </w:pPr>
            <w:r>
              <w:rPr>
                <w:rFonts w:ascii="Calibri" w:eastAsia="Calibri" w:hAnsi="Calibri" w:cs="Calibri"/>
              </w:rPr>
              <w:t>1614</w:t>
            </w:r>
          </w:p>
        </w:tc>
        <w:tc>
          <w:tcPr>
            <w:tcW w:w="1974" w:type="dxa"/>
            <w:shd w:val="clear" w:color="auto" w:fill="FFFFFF"/>
          </w:tcPr>
          <w:p w:rsidR="00AC707C" w:rsidRDefault="00205020">
            <w:pPr>
              <w:jc w:val="center"/>
            </w:pPr>
            <w:r>
              <w:rPr>
                <w:rFonts w:ascii="Calibri" w:eastAsia="Calibri" w:hAnsi="Calibri" w:cs="Calibri"/>
              </w:rPr>
              <w:t>2036</w:t>
            </w:r>
          </w:p>
        </w:tc>
        <w:tc>
          <w:tcPr>
            <w:tcW w:w="1974" w:type="dxa"/>
            <w:shd w:val="clear" w:color="auto" w:fill="FFFFFF"/>
          </w:tcPr>
          <w:p w:rsidR="00AC707C" w:rsidRDefault="00205020">
            <w:pPr>
              <w:jc w:val="center"/>
            </w:pPr>
            <w:r>
              <w:rPr>
                <w:rFonts w:ascii="Calibri" w:eastAsia="Calibri" w:hAnsi="Calibri" w:cs="Calibri"/>
              </w:rPr>
              <w:t>2167</w:t>
            </w:r>
          </w:p>
        </w:tc>
        <w:tc>
          <w:tcPr>
            <w:tcW w:w="1974" w:type="dxa"/>
            <w:shd w:val="clear" w:color="auto" w:fill="FFFFFF"/>
          </w:tcPr>
          <w:p w:rsidR="00AC707C" w:rsidRDefault="00205020">
            <w:pPr>
              <w:jc w:val="center"/>
            </w:pPr>
            <w:r>
              <w:rPr>
                <w:rFonts w:ascii="Calibri" w:eastAsia="Calibri" w:hAnsi="Calibri" w:cs="Calibri"/>
              </w:rPr>
              <w:t>97.75%</w:t>
            </w:r>
          </w:p>
        </w:tc>
      </w:tr>
      <w:tr w:rsidR="00AC707C" w:rsidTr="00205020">
        <w:trPr>
          <w:trHeight w:val="495"/>
        </w:trPr>
        <w:tc>
          <w:tcPr>
            <w:tcW w:w="3240" w:type="dxa"/>
            <w:shd w:val="clear" w:color="auto" w:fill="F2F6F8"/>
          </w:tcPr>
          <w:p w:rsidR="00AC707C" w:rsidRDefault="00205020">
            <w:pPr>
              <w:jc w:val="center"/>
            </w:pPr>
            <w:r>
              <w:rPr>
                <w:rFonts w:ascii="Calibri" w:eastAsia="Calibri" w:hAnsi="Calibri" w:cs="Calibri"/>
                <w:b/>
                <w:bCs/>
              </w:rPr>
              <w:t>Our NS-3 Edited (unified: 100×100m, BS center, two-slope radio)</w:t>
            </w:r>
          </w:p>
        </w:tc>
        <w:tc>
          <w:tcPr>
            <w:tcW w:w="1508" w:type="dxa"/>
            <w:shd w:val="clear" w:color="auto" w:fill="F2F6F8"/>
          </w:tcPr>
          <w:p w:rsidR="00AC707C" w:rsidRDefault="00205020">
            <w:pPr>
              <w:jc w:val="center"/>
            </w:pPr>
            <w:r>
              <w:rPr>
                <w:rFonts w:ascii="Calibri" w:eastAsia="Calibri" w:hAnsi="Calibri" w:cs="Calibri"/>
              </w:rPr>
              <w:t>1324</w:t>
            </w:r>
          </w:p>
        </w:tc>
        <w:tc>
          <w:tcPr>
            <w:tcW w:w="1974" w:type="dxa"/>
            <w:shd w:val="clear" w:color="auto" w:fill="F2F6F8"/>
          </w:tcPr>
          <w:p w:rsidR="00AC707C" w:rsidRDefault="00205020">
            <w:pPr>
              <w:jc w:val="center"/>
            </w:pPr>
            <w:r>
              <w:rPr>
                <w:rFonts w:ascii="Calibri" w:eastAsia="Calibri" w:hAnsi="Calibri" w:cs="Calibri"/>
              </w:rPr>
              <w:t>2353</w:t>
            </w:r>
          </w:p>
        </w:tc>
        <w:tc>
          <w:tcPr>
            <w:tcW w:w="1974" w:type="dxa"/>
            <w:shd w:val="clear" w:color="auto" w:fill="F2F6F8"/>
          </w:tcPr>
          <w:p w:rsidR="00AC707C" w:rsidRDefault="00205020">
            <w:pPr>
              <w:jc w:val="center"/>
            </w:pPr>
            <w:r>
              <w:rPr>
                <w:rFonts w:ascii="Calibri" w:eastAsia="Calibri" w:hAnsi="Calibri" w:cs="Calibri"/>
              </w:rPr>
              <w:t>2887</w:t>
            </w:r>
          </w:p>
        </w:tc>
        <w:tc>
          <w:tcPr>
            <w:tcW w:w="1974" w:type="dxa"/>
            <w:shd w:val="clear" w:color="auto" w:fill="F2F6F8"/>
          </w:tcPr>
          <w:p w:rsidR="00AC707C" w:rsidRDefault="00205020">
            <w:pPr>
              <w:jc w:val="center"/>
            </w:pPr>
            <w:r>
              <w:rPr>
                <w:rFonts w:ascii="Calibri" w:eastAsia="Calibri" w:hAnsi="Calibri" w:cs="Calibri"/>
              </w:rPr>
              <w:t>98.67%</w:t>
            </w:r>
          </w:p>
        </w:tc>
      </w:tr>
    </w:tbl>
    <w:p w:rsidR="00AC707C" w:rsidRDefault="00AC707C">
      <w:pPr>
        <w:spacing w:after="100"/>
      </w:pPr>
    </w:p>
    <w:p w:rsidR="00AC707C" w:rsidRDefault="00205020" w:rsidP="00B25C90">
      <w:pPr>
        <w:spacing w:after="200"/>
      </w:pPr>
      <w:r>
        <w:rPr>
          <w:rFonts w:ascii="Calibri" w:eastAsia="Calibri" w:hAnsi="Calibri" w:cs="Calibri"/>
          <w:i/>
          <w:iCs/>
          <w:color w:val="8A5A00"/>
        </w:rPr>
        <w:t>Note: The closest numeric match to any original paper reproduced in this thesis (under 2.3% difference across all three metrics, paper-exact row).</w:t>
      </w:r>
    </w:p>
    <w:p w:rsidR="00AC707C" w:rsidRDefault="00205020">
      <w:pPr>
        <w:pStyle w:val="Heading1"/>
        <w:pBdr>
          <w:bottom w:val="single" w:sz="8" w:space="0" w:color="1F4E78"/>
        </w:pBdr>
        <w:spacing w:before="400" w:after="200"/>
      </w:pPr>
      <w:r>
        <w:rPr>
          <w:rFonts w:ascii="Calibri" w:eastAsia="Calibri" w:hAnsi="Calibri" w:cs="Calibri"/>
          <w:b/>
          <w:bCs/>
          <w:color w:val="1F4E78"/>
        </w:rPr>
        <w:t>4. SH-LEACH (2015) — LEACH+HEED Hybrid</w:t>
      </w:r>
    </w:p>
    <w:p w:rsidR="00AC707C" w:rsidRDefault="00205020">
      <w:pPr>
        <w:spacing w:after="140"/>
      </w:pPr>
      <w:r>
        <w:rPr>
          <w:rFonts w:ascii="Calibri" w:eastAsia="Calibri" w:hAnsi="Calibri" w:cs="Calibri"/>
          <w:i/>
          <w:iCs/>
          <w:color w:val="555555"/>
          <w:sz w:val="21"/>
          <w:szCs w:val="21"/>
        </w:rPr>
        <w:t>Shrestha, Kim, Jung &amp; Lee — The Improved Energy Efficient LEACH Protocol Technology of WSNs — IJIBC 2015</w:t>
      </w:r>
    </w:p>
    <w:p w:rsidR="00AC707C" w:rsidRDefault="00205020">
      <w:pPr>
        <w:spacing w:after="60"/>
        <w:ind w:left="300"/>
      </w:pPr>
      <w:r>
        <w:rPr>
          <w:rFonts w:ascii="Calibri" w:eastAsia="Calibri" w:hAnsi="Calibri" w:cs="Calibri"/>
          <w:b/>
          <w:bCs/>
          <w:color w:val="1C7293"/>
          <w:sz w:val="22"/>
          <w:szCs w:val="22"/>
        </w:rPr>
        <w:t xml:space="preserve">• Results: </w:t>
      </w:r>
      <w:r>
        <w:rPr>
          <w:rFonts w:ascii="Calibri" w:eastAsia="Calibri" w:hAnsi="Calibri" w:cs="Calibri"/>
          <w:sz w:val="22"/>
          <w:szCs w:val="22"/>
        </w:rPr>
        <w:t>Graph only (Figure 2) — no exact numeric table</w:t>
      </w:r>
    </w:p>
    <w:p w:rsidR="00AC707C" w:rsidRDefault="00205020">
      <w:pPr>
        <w:spacing w:after="60"/>
        <w:ind w:left="300"/>
      </w:pPr>
      <w:r>
        <w:rPr>
          <w:rFonts w:ascii="Calibri" w:eastAsia="Calibri" w:hAnsi="Calibri" w:cs="Calibri"/>
          <w:b/>
          <w:bCs/>
          <w:color w:val="1C7293"/>
          <w:sz w:val="22"/>
          <w:szCs w:val="22"/>
        </w:rPr>
        <w:t xml:space="preserve">• Qualitative finding: </w:t>
      </w:r>
      <w:r>
        <w:rPr>
          <w:rFonts w:ascii="Calibri" w:eastAsia="Calibri" w:hAnsi="Calibri" w:cs="Calibri"/>
          <w:sz w:val="22"/>
          <w:szCs w:val="22"/>
        </w:rPr>
        <w:t>SH-LEACH's curve sits above LEACH's in early rounds (delayed FND); converges with LEACH by late rounds (similar LND)</w:t>
      </w:r>
    </w:p>
    <w:p w:rsidR="00AC707C" w:rsidRDefault="00AC707C">
      <w:pPr>
        <w:spacing w:after="100"/>
      </w:pPr>
    </w:p>
    <w:tbl>
      <w:tblPr>
        <w:tblW w:w="10644"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8"/>
        <w:gridCol w:w="1969"/>
        <w:gridCol w:w="1969"/>
        <w:gridCol w:w="1969"/>
        <w:gridCol w:w="1969"/>
      </w:tblGrid>
      <w:tr w:rsidR="00AC707C" w:rsidTr="00205020">
        <w:trPr>
          <w:trHeight w:val="234"/>
        </w:trPr>
        <w:tc>
          <w:tcPr>
            <w:tcW w:w="2768" w:type="dxa"/>
            <w:shd w:val="clear" w:color="auto" w:fill="1F4E78"/>
          </w:tcPr>
          <w:p w:rsidR="00AC707C" w:rsidRDefault="00205020">
            <w:pPr>
              <w:jc w:val="center"/>
            </w:pPr>
            <w:r>
              <w:rPr>
                <w:rFonts w:ascii="Calibri" w:eastAsia="Calibri" w:hAnsi="Calibri" w:cs="Calibri"/>
                <w:b/>
                <w:bCs/>
                <w:color w:val="FFFFFF"/>
              </w:rPr>
              <w:t>Source</w:t>
            </w:r>
          </w:p>
        </w:tc>
        <w:tc>
          <w:tcPr>
            <w:tcW w:w="1969" w:type="dxa"/>
            <w:shd w:val="clear" w:color="auto" w:fill="1F4E78"/>
          </w:tcPr>
          <w:p w:rsidR="00AC707C" w:rsidRDefault="00205020">
            <w:pPr>
              <w:jc w:val="center"/>
            </w:pPr>
            <w:r>
              <w:rPr>
                <w:rFonts w:ascii="Calibri" w:eastAsia="Calibri" w:hAnsi="Calibri" w:cs="Calibri"/>
                <w:b/>
                <w:bCs/>
                <w:color w:val="FFFFFF"/>
              </w:rPr>
              <w:t>FND</w:t>
            </w:r>
          </w:p>
        </w:tc>
        <w:tc>
          <w:tcPr>
            <w:tcW w:w="1969" w:type="dxa"/>
            <w:shd w:val="clear" w:color="auto" w:fill="1F4E78"/>
          </w:tcPr>
          <w:p w:rsidR="00AC707C" w:rsidRDefault="00205020">
            <w:pPr>
              <w:jc w:val="center"/>
            </w:pPr>
            <w:r>
              <w:rPr>
                <w:rFonts w:ascii="Calibri" w:eastAsia="Calibri" w:hAnsi="Calibri" w:cs="Calibri"/>
                <w:b/>
                <w:bCs/>
                <w:color w:val="FFFFFF"/>
              </w:rPr>
              <w:t>HND</w:t>
            </w:r>
          </w:p>
        </w:tc>
        <w:tc>
          <w:tcPr>
            <w:tcW w:w="1969" w:type="dxa"/>
            <w:shd w:val="clear" w:color="auto" w:fill="1F4E78"/>
          </w:tcPr>
          <w:p w:rsidR="00AC707C" w:rsidRDefault="00205020">
            <w:pPr>
              <w:jc w:val="center"/>
            </w:pPr>
            <w:r>
              <w:rPr>
                <w:rFonts w:ascii="Calibri" w:eastAsia="Calibri" w:hAnsi="Calibri" w:cs="Calibri"/>
                <w:b/>
                <w:bCs/>
                <w:color w:val="FFFFFF"/>
              </w:rPr>
              <w:t>LND</w:t>
            </w:r>
          </w:p>
        </w:tc>
        <w:tc>
          <w:tcPr>
            <w:tcW w:w="1969"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234"/>
        </w:trPr>
        <w:tc>
          <w:tcPr>
            <w:tcW w:w="2768" w:type="dxa"/>
            <w:shd w:val="clear" w:color="auto" w:fill="F2F6F8"/>
          </w:tcPr>
          <w:p w:rsidR="00AC707C" w:rsidRDefault="00205020">
            <w:pPr>
              <w:jc w:val="center"/>
            </w:pPr>
            <w:r>
              <w:rPr>
                <w:rFonts w:ascii="Calibri" w:eastAsia="Calibri" w:hAnsi="Calibri" w:cs="Calibri"/>
                <w:b/>
                <w:bCs/>
              </w:rPr>
              <w:t>Original Paper</w:t>
            </w:r>
          </w:p>
        </w:tc>
        <w:tc>
          <w:tcPr>
            <w:tcW w:w="1969" w:type="dxa"/>
            <w:shd w:val="clear" w:color="auto" w:fill="F2F6F8"/>
          </w:tcPr>
          <w:p w:rsidR="00AC707C" w:rsidRDefault="00205020">
            <w:pPr>
              <w:jc w:val="center"/>
            </w:pPr>
            <w:r>
              <w:rPr>
                <w:rFonts w:ascii="Calibri" w:eastAsia="Calibri" w:hAnsi="Calibri" w:cs="Calibri"/>
              </w:rPr>
              <w:t>Graph only</w:t>
            </w:r>
          </w:p>
        </w:tc>
        <w:tc>
          <w:tcPr>
            <w:tcW w:w="1969" w:type="dxa"/>
            <w:shd w:val="clear" w:color="auto" w:fill="F2F6F8"/>
          </w:tcPr>
          <w:p w:rsidR="00AC707C" w:rsidRDefault="00205020">
            <w:pPr>
              <w:jc w:val="center"/>
            </w:pPr>
            <w:r>
              <w:rPr>
                <w:rFonts w:ascii="Calibri" w:eastAsia="Calibri" w:hAnsi="Calibri" w:cs="Calibri"/>
              </w:rPr>
              <w:t>N/A</w:t>
            </w:r>
          </w:p>
        </w:tc>
        <w:tc>
          <w:tcPr>
            <w:tcW w:w="1969" w:type="dxa"/>
            <w:shd w:val="clear" w:color="auto" w:fill="F2F6F8"/>
          </w:tcPr>
          <w:p w:rsidR="00AC707C" w:rsidRDefault="00205020">
            <w:pPr>
              <w:jc w:val="center"/>
            </w:pPr>
            <w:r>
              <w:rPr>
                <w:rFonts w:ascii="Calibri" w:eastAsia="Calibri" w:hAnsi="Calibri" w:cs="Calibri"/>
              </w:rPr>
              <w:t>Graph only</w:t>
            </w:r>
          </w:p>
        </w:tc>
        <w:tc>
          <w:tcPr>
            <w:tcW w:w="1969" w:type="dxa"/>
            <w:shd w:val="clear" w:color="auto" w:fill="F2F6F8"/>
          </w:tcPr>
          <w:p w:rsidR="00AC707C" w:rsidRDefault="00205020">
            <w:pPr>
              <w:jc w:val="center"/>
            </w:pPr>
            <w:r>
              <w:rPr>
                <w:rFonts w:ascii="Calibri" w:eastAsia="Calibri" w:hAnsi="Calibri" w:cs="Calibri"/>
              </w:rPr>
              <w:t>N/A</w:t>
            </w:r>
          </w:p>
        </w:tc>
      </w:tr>
      <w:tr w:rsidR="00AC707C" w:rsidTr="00205020">
        <w:trPr>
          <w:trHeight w:val="245"/>
        </w:trPr>
        <w:tc>
          <w:tcPr>
            <w:tcW w:w="2768" w:type="dxa"/>
            <w:shd w:val="clear" w:color="auto" w:fill="FFFFFF"/>
          </w:tcPr>
          <w:p w:rsidR="00AC707C" w:rsidRDefault="00205020">
            <w:pPr>
              <w:jc w:val="center"/>
            </w:pPr>
            <w:r>
              <w:rPr>
                <w:rFonts w:ascii="Calibri" w:eastAsia="Calibri" w:hAnsi="Calibri" w:cs="Calibri"/>
                <w:b/>
                <w:bCs/>
              </w:rPr>
              <w:t>Our NS-3 Original (paper-exact)</w:t>
            </w:r>
          </w:p>
        </w:tc>
        <w:tc>
          <w:tcPr>
            <w:tcW w:w="1969" w:type="dxa"/>
            <w:shd w:val="clear" w:color="auto" w:fill="FFFFFF"/>
          </w:tcPr>
          <w:p w:rsidR="00AC707C" w:rsidRDefault="00205020">
            <w:pPr>
              <w:jc w:val="center"/>
            </w:pPr>
            <w:r>
              <w:rPr>
                <w:rFonts w:ascii="Calibri" w:eastAsia="Calibri" w:hAnsi="Calibri" w:cs="Calibri"/>
              </w:rPr>
              <w:t>493</w:t>
            </w:r>
          </w:p>
        </w:tc>
        <w:tc>
          <w:tcPr>
            <w:tcW w:w="1969" w:type="dxa"/>
            <w:shd w:val="clear" w:color="auto" w:fill="FFFFFF"/>
          </w:tcPr>
          <w:p w:rsidR="00AC707C" w:rsidRDefault="00205020">
            <w:pPr>
              <w:jc w:val="center"/>
            </w:pPr>
            <w:r>
              <w:rPr>
                <w:rFonts w:ascii="Calibri" w:eastAsia="Calibri" w:hAnsi="Calibri" w:cs="Calibri"/>
              </w:rPr>
              <w:t>747</w:t>
            </w:r>
          </w:p>
        </w:tc>
        <w:tc>
          <w:tcPr>
            <w:tcW w:w="1969" w:type="dxa"/>
            <w:shd w:val="clear" w:color="auto" w:fill="FFFFFF"/>
          </w:tcPr>
          <w:p w:rsidR="00AC707C" w:rsidRDefault="00205020">
            <w:pPr>
              <w:jc w:val="center"/>
            </w:pPr>
            <w:r>
              <w:rPr>
                <w:rFonts w:ascii="Calibri" w:eastAsia="Calibri" w:hAnsi="Calibri" w:cs="Calibri"/>
              </w:rPr>
              <w:t>884</w:t>
            </w:r>
          </w:p>
        </w:tc>
        <w:tc>
          <w:tcPr>
            <w:tcW w:w="1969" w:type="dxa"/>
            <w:shd w:val="clear" w:color="auto" w:fill="FFFFFF"/>
          </w:tcPr>
          <w:p w:rsidR="00AC707C" w:rsidRDefault="00205020">
            <w:pPr>
              <w:jc w:val="center"/>
            </w:pPr>
            <w:r>
              <w:rPr>
                <w:rFonts w:ascii="Calibri" w:eastAsia="Calibri" w:hAnsi="Calibri" w:cs="Calibri"/>
              </w:rPr>
              <w:t>99.53%</w:t>
            </w:r>
          </w:p>
        </w:tc>
      </w:tr>
      <w:tr w:rsidR="00AC707C" w:rsidTr="00205020">
        <w:trPr>
          <w:trHeight w:val="468"/>
        </w:trPr>
        <w:tc>
          <w:tcPr>
            <w:tcW w:w="2768" w:type="dxa"/>
            <w:shd w:val="clear" w:color="auto" w:fill="F2F6F8"/>
          </w:tcPr>
          <w:p w:rsidR="00AC707C" w:rsidRDefault="00205020">
            <w:pPr>
              <w:jc w:val="center"/>
            </w:pPr>
            <w:r>
              <w:rPr>
                <w:rFonts w:ascii="Calibri" w:eastAsia="Calibri" w:hAnsi="Calibri" w:cs="Calibri"/>
                <w:b/>
                <w:bCs/>
              </w:rPr>
              <w:t xml:space="preserve">Our NS-3 Edited (unified </w:t>
            </w:r>
            <w:proofErr w:type="spellStart"/>
            <w:r>
              <w:rPr>
                <w:rFonts w:ascii="Calibri" w:eastAsia="Calibri" w:hAnsi="Calibri" w:cs="Calibri"/>
                <w:b/>
                <w:bCs/>
              </w:rPr>
              <w:t>env</w:t>
            </w:r>
            <w:proofErr w:type="spellEnd"/>
            <w:r>
              <w:rPr>
                <w:rFonts w:ascii="Calibri" w:eastAsia="Calibri" w:hAnsi="Calibri" w:cs="Calibri"/>
                <w:b/>
                <w:bCs/>
              </w:rPr>
              <w:t>., before improvement)</w:t>
            </w:r>
          </w:p>
        </w:tc>
        <w:tc>
          <w:tcPr>
            <w:tcW w:w="1969" w:type="dxa"/>
            <w:shd w:val="clear" w:color="auto" w:fill="F2F6F8"/>
          </w:tcPr>
          <w:p w:rsidR="00AC707C" w:rsidRDefault="00205020">
            <w:pPr>
              <w:jc w:val="center"/>
            </w:pPr>
            <w:r>
              <w:rPr>
                <w:rFonts w:ascii="Calibri" w:eastAsia="Calibri" w:hAnsi="Calibri" w:cs="Calibri"/>
              </w:rPr>
              <w:t>1440</w:t>
            </w:r>
          </w:p>
        </w:tc>
        <w:tc>
          <w:tcPr>
            <w:tcW w:w="1969" w:type="dxa"/>
            <w:shd w:val="clear" w:color="auto" w:fill="F2F6F8"/>
          </w:tcPr>
          <w:p w:rsidR="00AC707C" w:rsidRDefault="00205020">
            <w:pPr>
              <w:jc w:val="center"/>
            </w:pPr>
            <w:r>
              <w:rPr>
                <w:rFonts w:ascii="Calibri" w:eastAsia="Calibri" w:hAnsi="Calibri" w:cs="Calibri"/>
              </w:rPr>
              <w:t>1584</w:t>
            </w:r>
          </w:p>
        </w:tc>
        <w:tc>
          <w:tcPr>
            <w:tcW w:w="1969" w:type="dxa"/>
            <w:shd w:val="clear" w:color="auto" w:fill="F2F6F8"/>
          </w:tcPr>
          <w:p w:rsidR="00AC707C" w:rsidRDefault="00205020">
            <w:pPr>
              <w:jc w:val="center"/>
            </w:pPr>
            <w:r>
              <w:rPr>
                <w:rFonts w:ascii="Calibri" w:eastAsia="Calibri" w:hAnsi="Calibri" w:cs="Calibri"/>
              </w:rPr>
              <w:t>1604</w:t>
            </w:r>
          </w:p>
        </w:tc>
        <w:tc>
          <w:tcPr>
            <w:tcW w:w="1969" w:type="dxa"/>
            <w:shd w:val="clear" w:color="auto" w:fill="F2F6F8"/>
          </w:tcPr>
          <w:p w:rsidR="00AC707C" w:rsidRDefault="00205020">
            <w:pPr>
              <w:jc w:val="center"/>
            </w:pPr>
            <w:r>
              <w:rPr>
                <w:rFonts w:ascii="Calibri" w:eastAsia="Calibri" w:hAnsi="Calibri" w:cs="Calibri"/>
              </w:rPr>
              <w:t>99.17%</w:t>
            </w:r>
          </w:p>
        </w:tc>
      </w:tr>
      <w:tr w:rsidR="00AC707C" w:rsidTr="00205020">
        <w:trPr>
          <w:trHeight w:val="714"/>
        </w:trPr>
        <w:tc>
          <w:tcPr>
            <w:tcW w:w="2768" w:type="dxa"/>
            <w:shd w:val="clear" w:color="auto" w:fill="FFFFFF"/>
          </w:tcPr>
          <w:p w:rsidR="00AC707C" w:rsidRDefault="00205020">
            <w:pPr>
              <w:jc w:val="center"/>
            </w:pPr>
            <w:r>
              <w:rPr>
                <w:rFonts w:ascii="Calibri" w:eastAsia="Calibri" w:hAnsi="Calibri" w:cs="Calibri"/>
                <w:b/>
                <w:bCs/>
              </w:rPr>
              <w:t xml:space="preserve">Our NS-3 Edited + Improvement (true iterative doubling, </w:t>
            </w:r>
            <w:proofErr w:type="spellStart"/>
            <w:r>
              <w:rPr>
                <w:rFonts w:ascii="Calibri" w:eastAsia="Calibri" w:hAnsi="Calibri" w:cs="Calibri"/>
                <w:b/>
                <w:bCs/>
              </w:rPr>
              <w:t>Cprob</w:t>
            </w:r>
            <w:proofErr w:type="spellEnd"/>
            <w:r>
              <w:rPr>
                <w:rFonts w:ascii="Calibri" w:eastAsia="Calibri" w:hAnsi="Calibri" w:cs="Calibri"/>
                <w:b/>
                <w:bCs/>
              </w:rPr>
              <w:t xml:space="preserve"> 0.10→0.03)</w:t>
            </w:r>
          </w:p>
        </w:tc>
        <w:tc>
          <w:tcPr>
            <w:tcW w:w="1969" w:type="dxa"/>
            <w:shd w:val="clear" w:color="auto" w:fill="FFFFFF"/>
          </w:tcPr>
          <w:p w:rsidR="00AC707C" w:rsidRDefault="00205020">
            <w:pPr>
              <w:jc w:val="center"/>
            </w:pPr>
            <w:r>
              <w:rPr>
                <w:rFonts w:ascii="Calibri" w:eastAsia="Calibri" w:hAnsi="Calibri" w:cs="Calibri"/>
              </w:rPr>
              <w:t>1247</w:t>
            </w:r>
          </w:p>
        </w:tc>
        <w:tc>
          <w:tcPr>
            <w:tcW w:w="1969" w:type="dxa"/>
            <w:shd w:val="clear" w:color="auto" w:fill="FFFFFF"/>
          </w:tcPr>
          <w:p w:rsidR="00AC707C" w:rsidRDefault="00205020">
            <w:pPr>
              <w:jc w:val="center"/>
            </w:pPr>
            <w:r>
              <w:rPr>
                <w:rFonts w:ascii="Calibri" w:eastAsia="Calibri" w:hAnsi="Calibri" w:cs="Calibri"/>
              </w:rPr>
              <w:t>1600</w:t>
            </w:r>
          </w:p>
        </w:tc>
        <w:tc>
          <w:tcPr>
            <w:tcW w:w="1969" w:type="dxa"/>
            <w:shd w:val="clear" w:color="auto" w:fill="FFFFFF"/>
          </w:tcPr>
          <w:p w:rsidR="00AC707C" w:rsidRDefault="00205020">
            <w:pPr>
              <w:jc w:val="center"/>
            </w:pPr>
            <w:r>
              <w:rPr>
                <w:rFonts w:ascii="Calibri" w:eastAsia="Calibri" w:hAnsi="Calibri" w:cs="Calibri"/>
              </w:rPr>
              <w:t>1649</w:t>
            </w:r>
          </w:p>
        </w:tc>
        <w:tc>
          <w:tcPr>
            <w:tcW w:w="1969" w:type="dxa"/>
            <w:shd w:val="clear" w:color="auto" w:fill="FFFFFF"/>
          </w:tcPr>
          <w:p w:rsidR="00AC707C" w:rsidRDefault="00205020">
            <w:pPr>
              <w:jc w:val="center"/>
            </w:pPr>
            <w:r>
              <w:rPr>
                <w:rFonts w:ascii="Calibri" w:eastAsia="Calibri" w:hAnsi="Calibri" w:cs="Calibri"/>
              </w:rPr>
              <w:t>99.79%</w:t>
            </w:r>
          </w:p>
        </w:tc>
      </w:tr>
    </w:tbl>
    <w:p w:rsidR="00AC707C" w:rsidRDefault="00AC707C">
      <w:pPr>
        <w:spacing w:after="100"/>
      </w:pP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AC707C">
        <w:tc>
          <w:tcPr>
            <w:tcW w:w="0" w:type="auto"/>
            <w:shd w:val="clear" w:color="auto" w:fill="EAF6EF"/>
            <w:tcMar>
              <w:top w:w="120" w:type="dxa"/>
              <w:left w:w="200" w:type="dxa"/>
              <w:bottom w:w="120" w:type="dxa"/>
              <w:right w:w="200" w:type="dxa"/>
            </w:tcMar>
          </w:tcPr>
          <w:p w:rsidR="00AC707C" w:rsidRDefault="00205020">
            <w:pPr>
              <w:spacing w:after="60"/>
            </w:pPr>
            <w:r>
              <w:rPr>
                <w:rFonts w:ascii="Calibri" w:eastAsia="Calibri" w:hAnsi="Calibri" w:cs="Calibri"/>
                <w:b/>
                <w:bCs/>
                <w:color w:val="1E7A4C"/>
                <w:sz w:val="21"/>
                <w:szCs w:val="21"/>
              </w:rPr>
              <w:t>WHY this improvement happened:</w:t>
            </w:r>
          </w:p>
          <w:p w:rsidR="00AC707C" w:rsidRDefault="00205020">
            <w:r>
              <w:rPr>
                <w:rFonts w:ascii="Calibri" w:eastAsia="Calibri" w:hAnsi="Calibri" w:cs="Calibri"/>
                <w:sz w:val="21"/>
                <w:szCs w:val="21"/>
              </w:rPr>
              <w:t xml:space="preserve">This thesis found the CH-selection formula only applied a SINGLE fixed doubling of the base probability rather than the TRUE iterative HEED-style doubling the paper's own description implies. Switching to genuine iterative doubling, and re-tuning </w:t>
            </w:r>
            <w:proofErr w:type="spellStart"/>
            <w:r>
              <w:rPr>
                <w:rFonts w:ascii="Calibri" w:eastAsia="Calibri" w:hAnsi="Calibri" w:cs="Calibri"/>
                <w:sz w:val="21"/>
                <w:szCs w:val="21"/>
              </w:rPr>
              <w:t>Cprob</w:t>
            </w:r>
            <w:proofErr w:type="spellEnd"/>
            <w:r>
              <w:rPr>
                <w:rFonts w:ascii="Calibri" w:eastAsia="Calibri" w:hAnsi="Calibri" w:cs="Calibri"/>
                <w:sz w:val="21"/>
                <w:szCs w:val="21"/>
              </w:rPr>
              <w:t xml:space="preserve"> down (fewer, larger clusters reduce the total number of costly long-range transmissions), improved HND/LND/PDR modestly — though FND dropped 13.4%, a genuine trade-off: fewer clusters means each surviving CH carries a heavier aggregation load, so the very first CH tends to die a bit sooner even as the network as a whole lasts longer.</w:t>
            </w:r>
          </w:p>
        </w:tc>
      </w:tr>
    </w:tbl>
    <w:p w:rsidR="00AC707C" w:rsidRDefault="00AC707C">
      <w:pPr>
        <w:spacing w:after="100"/>
        <w:rPr>
          <w:rtl/>
        </w:rPr>
      </w:pPr>
    </w:p>
    <w:p w:rsidR="009327C3" w:rsidRDefault="009327C3">
      <w:pPr>
        <w:spacing w:after="100"/>
        <w:rPr>
          <w:rtl/>
        </w:rPr>
      </w:pPr>
    </w:p>
    <w:p w:rsidR="00B25C90" w:rsidRDefault="00B25C90">
      <w:pPr>
        <w:spacing w:after="100"/>
      </w:pPr>
    </w:p>
    <w:p w:rsidR="00AC707C" w:rsidRDefault="00205020">
      <w:pPr>
        <w:pStyle w:val="Heading1"/>
        <w:pBdr>
          <w:bottom w:val="single" w:sz="8" w:space="0" w:color="1F4E78"/>
        </w:pBdr>
        <w:spacing w:before="400" w:after="200"/>
      </w:pPr>
      <w:r>
        <w:rPr>
          <w:rFonts w:ascii="Calibri" w:eastAsia="Calibri" w:hAnsi="Calibri" w:cs="Calibri"/>
          <w:b/>
          <w:bCs/>
          <w:color w:val="1F4E78"/>
        </w:rPr>
        <w:lastRenderedPageBreak/>
        <w:t>5. H-LEACH (2016) — LEACH+HEED Hybrid</w:t>
      </w:r>
    </w:p>
    <w:p w:rsidR="00AC707C" w:rsidRDefault="00205020">
      <w:pPr>
        <w:spacing w:after="140"/>
      </w:pPr>
      <w:proofErr w:type="spellStart"/>
      <w:r>
        <w:rPr>
          <w:rFonts w:ascii="Calibri" w:eastAsia="Calibri" w:hAnsi="Calibri" w:cs="Calibri"/>
          <w:i/>
          <w:iCs/>
          <w:color w:val="555555"/>
          <w:sz w:val="21"/>
          <w:szCs w:val="21"/>
        </w:rPr>
        <w:t>Razaque</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Mudigulam</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Gavini</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Amsaad</w:t>
      </w:r>
      <w:proofErr w:type="spellEnd"/>
      <w:r>
        <w:rPr>
          <w:rFonts w:ascii="Calibri" w:eastAsia="Calibri" w:hAnsi="Calibri" w:cs="Calibri"/>
          <w:i/>
          <w:iCs/>
          <w:color w:val="555555"/>
          <w:sz w:val="21"/>
          <w:szCs w:val="21"/>
        </w:rPr>
        <w:t xml:space="preserve">, </w:t>
      </w:r>
      <w:proofErr w:type="spellStart"/>
      <w:r>
        <w:rPr>
          <w:rFonts w:ascii="Calibri" w:eastAsia="Calibri" w:hAnsi="Calibri" w:cs="Calibri"/>
          <w:i/>
          <w:iCs/>
          <w:color w:val="555555"/>
          <w:sz w:val="21"/>
          <w:szCs w:val="21"/>
        </w:rPr>
        <w:t>Abdulgader</w:t>
      </w:r>
      <w:proofErr w:type="spellEnd"/>
      <w:r>
        <w:rPr>
          <w:rFonts w:ascii="Calibri" w:eastAsia="Calibri" w:hAnsi="Calibri" w:cs="Calibri"/>
          <w:i/>
          <w:iCs/>
          <w:color w:val="555555"/>
          <w:sz w:val="21"/>
          <w:szCs w:val="21"/>
        </w:rPr>
        <w:t xml:space="preserve"> &amp; Krishna — H-LEACH: Hybrid-Low Energy Adaptive Clustering Hierarchy for WSNs — IEEE LISAT 2016</w:t>
      </w:r>
    </w:p>
    <w:p w:rsidR="00AC707C" w:rsidRDefault="00205020">
      <w:pPr>
        <w:spacing w:after="60"/>
        <w:ind w:left="300"/>
      </w:pPr>
      <w:r>
        <w:rPr>
          <w:rFonts w:ascii="Calibri" w:eastAsia="Calibri" w:hAnsi="Calibri" w:cs="Calibri"/>
          <w:b/>
          <w:bCs/>
          <w:color w:val="1C7293"/>
          <w:sz w:val="22"/>
          <w:szCs w:val="22"/>
        </w:rPr>
        <w:t xml:space="preserve">• LEACH's result in the same experiment: </w:t>
      </w:r>
      <w:r>
        <w:rPr>
          <w:rFonts w:ascii="Calibri" w:eastAsia="Calibri" w:hAnsi="Calibri" w:cs="Calibri"/>
          <w:sz w:val="22"/>
          <w:szCs w:val="22"/>
        </w:rPr>
        <w:t>last node died at ≈1778 rounds (read from Fig. 2 graph)</w:t>
      </w:r>
    </w:p>
    <w:p w:rsidR="00AC707C" w:rsidRDefault="00205020">
      <w:pPr>
        <w:spacing w:after="60"/>
        <w:ind w:left="300"/>
      </w:pPr>
      <w:r>
        <w:rPr>
          <w:rFonts w:ascii="Calibri" w:eastAsia="Calibri" w:hAnsi="Calibri" w:cs="Calibri"/>
          <w:b/>
          <w:bCs/>
          <w:color w:val="1C7293"/>
          <w:sz w:val="22"/>
          <w:szCs w:val="22"/>
        </w:rPr>
        <w:t xml:space="preserve">• H-LEACH's result: </w:t>
      </w:r>
      <w:r>
        <w:rPr>
          <w:rFonts w:ascii="Calibri" w:eastAsia="Calibri" w:hAnsi="Calibri" w:cs="Calibri"/>
          <w:sz w:val="22"/>
          <w:szCs w:val="22"/>
        </w:rPr>
        <w:t>last node died at ≈4312 rounds (read from Fig. 2 graph)</w:t>
      </w:r>
    </w:p>
    <w:p w:rsidR="00AC707C" w:rsidRDefault="00AC707C">
      <w:pPr>
        <w:spacing w:after="100"/>
      </w:pPr>
    </w:p>
    <w:tbl>
      <w:tblPr>
        <w:tblW w:w="10670"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40"/>
        <w:gridCol w:w="1508"/>
        <w:gridCol w:w="1974"/>
        <w:gridCol w:w="1974"/>
        <w:gridCol w:w="1974"/>
      </w:tblGrid>
      <w:tr w:rsidR="00AC707C" w:rsidTr="00205020">
        <w:trPr>
          <w:trHeight w:val="229"/>
        </w:trPr>
        <w:tc>
          <w:tcPr>
            <w:tcW w:w="3240" w:type="dxa"/>
            <w:shd w:val="clear" w:color="auto" w:fill="1F4E78"/>
          </w:tcPr>
          <w:p w:rsidR="00AC707C" w:rsidRDefault="00205020">
            <w:pPr>
              <w:jc w:val="center"/>
            </w:pPr>
            <w:r>
              <w:rPr>
                <w:rFonts w:ascii="Calibri" w:eastAsia="Calibri" w:hAnsi="Calibri" w:cs="Calibri"/>
                <w:b/>
                <w:bCs/>
                <w:color w:val="FFFFFF"/>
              </w:rPr>
              <w:t>Source</w:t>
            </w:r>
          </w:p>
        </w:tc>
        <w:tc>
          <w:tcPr>
            <w:tcW w:w="1508" w:type="dxa"/>
            <w:shd w:val="clear" w:color="auto" w:fill="1F4E78"/>
          </w:tcPr>
          <w:p w:rsidR="00AC707C" w:rsidRDefault="00205020">
            <w:pPr>
              <w:jc w:val="center"/>
            </w:pPr>
            <w:r>
              <w:rPr>
                <w:rFonts w:ascii="Calibri" w:eastAsia="Calibri" w:hAnsi="Calibri" w:cs="Calibri"/>
                <w:b/>
                <w:bCs/>
                <w:color w:val="FFFFFF"/>
              </w:rPr>
              <w:t>FND</w:t>
            </w:r>
          </w:p>
        </w:tc>
        <w:tc>
          <w:tcPr>
            <w:tcW w:w="1974" w:type="dxa"/>
            <w:shd w:val="clear" w:color="auto" w:fill="1F4E78"/>
          </w:tcPr>
          <w:p w:rsidR="00AC707C" w:rsidRDefault="00205020">
            <w:pPr>
              <w:jc w:val="center"/>
            </w:pPr>
            <w:r>
              <w:rPr>
                <w:rFonts w:ascii="Calibri" w:eastAsia="Calibri" w:hAnsi="Calibri" w:cs="Calibri"/>
                <w:b/>
                <w:bCs/>
                <w:color w:val="FFFFFF"/>
              </w:rPr>
              <w:t>HND</w:t>
            </w:r>
          </w:p>
        </w:tc>
        <w:tc>
          <w:tcPr>
            <w:tcW w:w="1974" w:type="dxa"/>
            <w:shd w:val="clear" w:color="auto" w:fill="1F4E78"/>
          </w:tcPr>
          <w:p w:rsidR="00AC707C" w:rsidRDefault="00205020">
            <w:pPr>
              <w:jc w:val="center"/>
            </w:pPr>
            <w:r>
              <w:rPr>
                <w:rFonts w:ascii="Calibri" w:eastAsia="Calibri" w:hAnsi="Calibri" w:cs="Calibri"/>
                <w:b/>
                <w:bCs/>
                <w:color w:val="FFFFFF"/>
              </w:rPr>
              <w:t>LND</w:t>
            </w:r>
          </w:p>
        </w:tc>
        <w:tc>
          <w:tcPr>
            <w:tcW w:w="1974"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229"/>
        </w:trPr>
        <w:tc>
          <w:tcPr>
            <w:tcW w:w="3240" w:type="dxa"/>
            <w:shd w:val="clear" w:color="auto" w:fill="F2F6F8"/>
          </w:tcPr>
          <w:p w:rsidR="00AC707C" w:rsidRDefault="00205020">
            <w:pPr>
              <w:jc w:val="center"/>
            </w:pPr>
            <w:r>
              <w:rPr>
                <w:rFonts w:ascii="Calibri" w:eastAsia="Calibri" w:hAnsi="Calibri" w:cs="Calibri"/>
                <w:b/>
                <w:bCs/>
              </w:rPr>
              <w:t>Original Paper (approx. from graph)</w:t>
            </w:r>
          </w:p>
        </w:tc>
        <w:tc>
          <w:tcPr>
            <w:tcW w:w="1508" w:type="dxa"/>
            <w:shd w:val="clear" w:color="auto" w:fill="F2F6F8"/>
          </w:tcPr>
          <w:p w:rsidR="00AC707C" w:rsidRDefault="00205020">
            <w:pPr>
              <w:jc w:val="center"/>
            </w:pPr>
            <w:r>
              <w:rPr>
                <w:rFonts w:ascii="Calibri" w:eastAsia="Calibri" w:hAnsi="Calibri" w:cs="Calibri"/>
              </w:rPr>
              <w:t>N/A</w:t>
            </w:r>
          </w:p>
        </w:tc>
        <w:tc>
          <w:tcPr>
            <w:tcW w:w="1974" w:type="dxa"/>
            <w:shd w:val="clear" w:color="auto" w:fill="F2F6F8"/>
          </w:tcPr>
          <w:p w:rsidR="00AC707C" w:rsidRDefault="00205020">
            <w:pPr>
              <w:jc w:val="center"/>
            </w:pPr>
            <w:r>
              <w:rPr>
                <w:rFonts w:ascii="Calibri" w:eastAsia="Calibri" w:hAnsi="Calibri" w:cs="Calibri"/>
              </w:rPr>
              <w:t>N/A</w:t>
            </w:r>
          </w:p>
        </w:tc>
        <w:tc>
          <w:tcPr>
            <w:tcW w:w="1974" w:type="dxa"/>
            <w:shd w:val="clear" w:color="auto" w:fill="F2F6F8"/>
          </w:tcPr>
          <w:p w:rsidR="00AC707C" w:rsidRDefault="00205020">
            <w:pPr>
              <w:jc w:val="center"/>
            </w:pPr>
            <w:r>
              <w:rPr>
                <w:rFonts w:ascii="Calibri" w:eastAsia="Calibri" w:hAnsi="Calibri" w:cs="Calibri"/>
              </w:rPr>
              <w:t>~4312</w:t>
            </w:r>
          </w:p>
        </w:tc>
        <w:tc>
          <w:tcPr>
            <w:tcW w:w="1974" w:type="dxa"/>
            <w:shd w:val="clear" w:color="auto" w:fill="F2F6F8"/>
          </w:tcPr>
          <w:p w:rsidR="00AC707C" w:rsidRDefault="00205020">
            <w:pPr>
              <w:jc w:val="center"/>
            </w:pPr>
            <w:r>
              <w:rPr>
                <w:rFonts w:ascii="Calibri" w:eastAsia="Calibri" w:hAnsi="Calibri" w:cs="Calibri"/>
              </w:rPr>
              <w:t>N/A</w:t>
            </w:r>
          </w:p>
        </w:tc>
      </w:tr>
      <w:tr w:rsidR="00AC707C" w:rsidTr="00205020">
        <w:trPr>
          <w:trHeight w:val="470"/>
        </w:trPr>
        <w:tc>
          <w:tcPr>
            <w:tcW w:w="3240" w:type="dxa"/>
            <w:shd w:val="clear" w:color="auto" w:fill="FFFFFF"/>
          </w:tcPr>
          <w:p w:rsidR="00AC707C" w:rsidRDefault="00205020">
            <w:pPr>
              <w:jc w:val="center"/>
            </w:pPr>
            <w:r>
              <w:rPr>
                <w:rFonts w:ascii="Calibri" w:eastAsia="Calibri" w:hAnsi="Calibri" w:cs="Calibri"/>
                <w:b/>
                <w:bCs/>
              </w:rPr>
              <w:t>Our NS-3 Original (paper-exact, WITH required fallback)</w:t>
            </w:r>
          </w:p>
        </w:tc>
        <w:tc>
          <w:tcPr>
            <w:tcW w:w="1508" w:type="dxa"/>
            <w:shd w:val="clear" w:color="auto" w:fill="FFFFFF"/>
          </w:tcPr>
          <w:p w:rsidR="00AC707C" w:rsidRDefault="00205020">
            <w:pPr>
              <w:jc w:val="center"/>
            </w:pPr>
            <w:r>
              <w:rPr>
                <w:rFonts w:ascii="Calibri" w:eastAsia="Calibri" w:hAnsi="Calibri" w:cs="Calibri"/>
              </w:rPr>
              <w:t>1080</w:t>
            </w:r>
          </w:p>
        </w:tc>
        <w:tc>
          <w:tcPr>
            <w:tcW w:w="1974" w:type="dxa"/>
            <w:shd w:val="clear" w:color="auto" w:fill="FFFFFF"/>
          </w:tcPr>
          <w:p w:rsidR="00AC707C" w:rsidRDefault="00205020">
            <w:pPr>
              <w:jc w:val="center"/>
            </w:pPr>
            <w:r>
              <w:rPr>
                <w:rFonts w:ascii="Calibri" w:eastAsia="Calibri" w:hAnsi="Calibri" w:cs="Calibri"/>
              </w:rPr>
              <w:t>1160</w:t>
            </w:r>
          </w:p>
        </w:tc>
        <w:tc>
          <w:tcPr>
            <w:tcW w:w="1974" w:type="dxa"/>
            <w:shd w:val="clear" w:color="auto" w:fill="FFFFFF"/>
          </w:tcPr>
          <w:p w:rsidR="00AC707C" w:rsidRDefault="00205020">
            <w:pPr>
              <w:jc w:val="center"/>
            </w:pPr>
            <w:r>
              <w:rPr>
                <w:rFonts w:ascii="Calibri" w:eastAsia="Calibri" w:hAnsi="Calibri" w:cs="Calibri"/>
              </w:rPr>
              <w:t>1210</w:t>
            </w:r>
          </w:p>
        </w:tc>
        <w:tc>
          <w:tcPr>
            <w:tcW w:w="1974" w:type="dxa"/>
            <w:shd w:val="clear" w:color="auto" w:fill="FFFFFF"/>
          </w:tcPr>
          <w:p w:rsidR="00AC707C" w:rsidRDefault="00205020">
            <w:pPr>
              <w:jc w:val="center"/>
            </w:pPr>
            <w:r>
              <w:rPr>
                <w:rFonts w:ascii="Calibri" w:eastAsia="Calibri" w:hAnsi="Calibri" w:cs="Calibri"/>
              </w:rPr>
              <w:t>94.75%</w:t>
            </w:r>
          </w:p>
        </w:tc>
      </w:tr>
      <w:tr w:rsidR="00AC707C" w:rsidTr="00205020">
        <w:trPr>
          <w:trHeight w:val="459"/>
        </w:trPr>
        <w:tc>
          <w:tcPr>
            <w:tcW w:w="3240" w:type="dxa"/>
            <w:shd w:val="clear" w:color="auto" w:fill="F2F6F8"/>
          </w:tcPr>
          <w:p w:rsidR="00AC707C" w:rsidRDefault="00205020">
            <w:pPr>
              <w:jc w:val="center"/>
            </w:pPr>
            <w:r>
              <w:rPr>
                <w:rFonts w:ascii="Calibri" w:eastAsia="Calibri" w:hAnsi="Calibri" w:cs="Calibri"/>
                <w:b/>
                <w:bCs/>
              </w:rPr>
              <w:t xml:space="preserve">Our NS-3 Edited (unified </w:t>
            </w:r>
            <w:proofErr w:type="spellStart"/>
            <w:r>
              <w:rPr>
                <w:rFonts w:ascii="Calibri" w:eastAsia="Calibri" w:hAnsi="Calibri" w:cs="Calibri"/>
                <w:b/>
                <w:bCs/>
              </w:rPr>
              <w:t>env</w:t>
            </w:r>
            <w:proofErr w:type="spellEnd"/>
            <w:r>
              <w:rPr>
                <w:rFonts w:ascii="Calibri" w:eastAsia="Calibri" w:hAnsi="Calibri" w:cs="Calibri"/>
                <w:b/>
                <w:bCs/>
              </w:rPr>
              <w:t>., before improvement)</w:t>
            </w:r>
          </w:p>
        </w:tc>
        <w:tc>
          <w:tcPr>
            <w:tcW w:w="1508" w:type="dxa"/>
            <w:shd w:val="clear" w:color="auto" w:fill="F2F6F8"/>
          </w:tcPr>
          <w:p w:rsidR="00AC707C" w:rsidRDefault="00205020">
            <w:pPr>
              <w:jc w:val="center"/>
            </w:pPr>
            <w:r>
              <w:rPr>
                <w:rFonts w:ascii="Calibri" w:eastAsia="Calibri" w:hAnsi="Calibri" w:cs="Calibri"/>
              </w:rPr>
              <w:t>2177</w:t>
            </w:r>
          </w:p>
        </w:tc>
        <w:tc>
          <w:tcPr>
            <w:tcW w:w="1974" w:type="dxa"/>
            <w:shd w:val="clear" w:color="auto" w:fill="F2F6F8"/>
          </w:tcPr>
          <w:p w:rsidR="00AC707C" w:rsidRDefault="00205020">
            <w:pPr>
              <w:jc w:val="center"/>
            </w:pPr>
            <w:r>
              <w:rPr>
                <w:rFonts w:ascii="Calibri" w:eastAsia="Calibri" w:hAnsi="Calibri" w:cs="Calibri"/>
              </w:rPr>
              <w:t>2255</w:t>
            </w:r>
          </w:p>
        </w:tc>
        <w:tc>
          <w:tcPr>
            <w:tcW w:w="1974" w:type="dxa"/>
            <w:shd w:val="clear" w:color="auto" w:fill="F2F6F8"/>
          </w:tcPr>
          <w:p w:rsidR="00AC707C" w:rsidRDefault="00205020">
            <w:pPr>
              <w:jc w:val="center"/>
            </w:pPr>
            <w:r>
              <w:rPr>
                <w:rFonts w:ascii="Calibri" w:eastAsia="Calibri" w:hAnsi="Calibri" w:cs="Calibri"/>
              </w:rPr>
              <w:t>2305</w:t>
            </w:r>
          </w:p>
        </w:tc>
        <w:tc>
          <w:tcPr>
            <w:tcW w:w="1974" w:type="dxa"/>
            <w:shd w:val="clear" w:color="auto" w:fill="F2F6F8"/>
          </w:tcPr>
          <w:p w:rsidR="00AC707C" w:rsidRDefault="00205020">
            <w:pPr>
              <w:jc w:val="center"/>
            </w:pPr>
            <w:r>
              <w:rPr>
                <w:rFonts w:ascii="Calibri" w:eastAsia="Calibri" w:hAnsi="Calibri" w:cs="Calibri"/>
              </w:rPr>
              <w:t>97.33%</w:t>
            </w:r>
          </w:p>
        </w:tc>
      </w:tr>
      <w:tr w:rsidR="00AC707C" w:rsidTr="00205020">
        <w:trPr>
          <w:trHeight w:val="700"/>
        </w:trPr>
        <w:tc>
          <w:tcPr>
            <w:tcW w:w="3240" w:type="dxa"/>
            <w:shd w:val="clear" w:color="auto" w:fill="FFFFFF"/>
          </w:tcPr>
          <w:p w:rsidR="00AC707C" w:rsidRDefault="00205020">
            <w:pPr>
              <w:jc w:val="center"/>
            </w:pPr>
            <w:r>
              <w:rPr>
                <w:rFonts w:ascii="Calibri" w:eastAsia="Calibri" w:hAnsi="Calibri" w:cs="Calibri"/>
                <w:b/>
                <w:bCs/>
              </w:rPr>
              <w:t>Our NS-3 Edited + Improvement (energy-gate relaxed 1.0×→0.8× of average)</w:t>
            </w:r>
          </w:p>
        </w:tc>
        <w:tc>
          <w:tcPr>
            <w:tcW w:w="1508" w:type="dxa"/>
            <w:shd w:val="clear" w:color="auto" w:fill="FFFFFF"/>
          </w:tcPr>
          <w:p w:rsidR="00AC707C" w:rsidRDefault="00205020">
            <w:pPr>
              <w:jc w:val="center"/>
            </w:pPr>
            <w:r>
              <w:rPr>
                <w:rFonts w:ascii="Calibri" w:eastAsia="Calibri" w:hAnsi="Calibri" w:cs="Calibri"/>
              </w:rPr>
              <w:t>2347</w:t>
            </w:r>
          </w:p>
        </w:tc>
        <w:tc>
          <w:tcPr>
            <w:tcW w:w="1974" w:type="dxa"/>
            <w:shd w:val="clear" w:color="auto" w:fill="FFFFFF"/>
          </w:tcPr>
          <w:p w:rsidR="00AC707C" w:rsidRDefault="00205020">
            <w:pPr>
              <w:jc w:val="center"/>
            </w:pPr>
            <w:r>
              <w:rPr>
                <w:rFonts w:ascii="Calibri" w:eastAsia="Calibri" w:hAnsi="Calibri" w:cs="Calibri"/>
              </w:rPr>
              <w:t>2449</w:t>
            </w:r>
          </w:p>
        </w:tc>
        <w:tc>
          <w:tcPr>
            <w:tcW w:w="1974" w:type="dxa"/>
            <w:shd w:val="clear" w:color="auto" w:fill="FFFFFF"/>
          </w:tcPr>
          <w:p w:rsidR="00AC707C" w:rsidRDefault="00205020">
            <w:pPr>
              <w:jc w:val="center"/>
            </w:pPr>
            <w:r>
              <w:rPr>
                <w:rFonts w:ascii="Calibri" w:eastAsia="Calibri" w:hAnsi="Calibri" w:cs="Calibri"/>
              </w:rPr>
              <w:t>2499</w:t>
            </w:r>
          </w:p>
        </w:tc>
        <w:tc>
          <w:tcPr>
            <w:tcW w:w="1974" w:type="dxa"/>
            <w:shd w:val="clear" w:color="auto" w:fill="FFFFFF"/>
          </w:tcPr>
          <w:p w:rsidR="00AC707C" w:rsidRDefault="00205020">
            <w:pPr>
              <w:jc w:val="center"/>
            </w:pPr>
            <w:r>
              <w:rPr>
                <w:rFonts w:ascii="Calibri" w:eastAsia="Calibri" w:hAnsi="Calibri" w:cs="Calibri"/>
              </w:rPr>
              <w:t>97.33%</w:t>
            </w:r>
          </w:p>
        </w:tc>
      </w:tr>
    </w:tbl>
    <w:p w:rsidR="00AC707C" w:rsidRDefault="00AC707C">
      <w:pPr>
        <w:spacing w:after="100"/>
      </w:pPr>
    </w:p>
    <w:tbl>
      <w:tblPr>
        <w:tblW w:w="9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04"/>
      </w:tblGrid>
      <w:tr w:rsidR="00AC707C" w:rsidTr="00205020">
        <w:trPr>
          <w:trHeight w:val="2015"/>
        </w:trPr>
        <w:tc>
          <w:tcPr>
            <w:tcW w:w="0" w:type="auto"/>
            <w:shd w:val="clear" w:color="auto" w:fill="EAF6EF"/>
            <w:tcMar>
              <w:top w:w="120" w:type="dxa"/>
              <w:left w:w="200" w:type="dxa"/>
              <w:bottom w:w="120" w:type="dxa"/>
              <w:right w:w="200" w:type="dxa"/>
            </w:tcMar>
          </w:tcPr>
          <w:p w:rsidR="00AC707C" w:rsidRDefault="00205020">
            <w:pPr>
              <w:spacing w:after="60"/>
            </w:pPr>
            <w:r>
              <w:rPr>
                <w:rFonts w:ascii="Calibri" w:eastAsia="Calibri" w:hAnsi="Calibri" w:cs="Calibri"/>
                <w:b/>
                <w:bCs/>
                <w:color w:val="1E7A4C"/>
                <w:sz w:val="21"/>
                <w:szCs w:val="21"/>
              </w:rPr>
              <w:t>WHY this improvement happened:</w:t>
            </w:r>
          </w:p>
          <w:p w:rsidR="00AC707C" w:rsidRDefault="00205020">
            <w:r>
              <w:rPr>
                <w:rFonts w:ascii="Calibri" w:eastAsia="Calibri" w:hAnsi="Calibri" w:cs="Calibri"/>
                <w:sz w:val="21"/>
                <w:szCs w:val="21"/>
              </w:rPr>
              <w:t>The paper's own algorithm, as literally written, never elects a single cluster head: all nodes start with EXACTLY equal energy, so the network average equals every node's own energy, and the paper's strict "energy &gt; average" condition can never be satisfied by a strict inequality — a permanent mathematical deadlock. A necessary fallback (promote the highest-energy node) was added just to get the algorithm running at all. Even with that fallback, the fallback itself fired far more often than intended (the paper's own "smart" energy-weighted selection was rarely actually deciding anything). Relaxing the gate to 0.8× let the intended energy-weighted mechanism govern selection more often, improving FND/HND/LND by 7.8-8.6% with zero cost to PDR.</w:t>
            </w:r>
          </w:p>
        </w:tc>
      </w:tr>
    </w:tbl>
    <w:p w:rsidR="00AC707C" w:rsidRDefault="00AC707C">
      <w:pPr>
        <w:spacing w:after="100"/>
      </w:pPr>
    </w:p>
    <w:p w:rsidR="00AC707C" w:rsidRDefault="00205020">
      <w:pPr>
        <w:pStyle w:val="Heading1"/>
        <w:pBdr>
          <w:bottom w:val="single" w:sz="8" w:space="0" w:color="1F4E78"/>
        </w:pBdr>
        <w:spacing w:before="400" w:after="200"/>
      </w:pPr>
      <w:r>
        <w:rPr>
          <w:rFonts w:ascii="Calibri" w:eastAsia="Calibri" w:hAnsi="Calibri" w:cs="Calibri"/>
          <w:b/>
          <w:bCs/>
          <w:color w:val="1F4E78"/>
        </w:rPr>
        <w:t>6. EECH-HEED (2025) — HEED+EECH Hybrid (not LEACH+HEED)</w:t>
      </w:r>
    </w:p>
    <w:p w:rsidR="00AC707C" w:rsidRDefault="00205020">
      <w:pPr>
        <w:spacing w:after="140"/>
      </w:pPr>
      <w:r>
        <w:rPr>
          <w:rFonts w:ascii="Calibri" w:eastAsia="Calibri" w:hAnsi="Calibri" w:cs="Calibri"/>
          <w:i/>
          <w:iCs/>
          <w:color w:val="555555"/>
          <w:sz w:val="21"/>
          <w:szCs w:val="21"/>
        </w:rPr>
        <w:t xml:space="preserve">Kaur, </w:t>
      </w:r>
      <w:proofErr w:type="spellStart"/>
      <w:r>
        <w:rPr>
          <w:rFonts w:ascii="Calibri" w:eastAsia="Calibri" w:hAnsi="Calibri" w:cs="Calibri"/>
          <w:i/>
          <w:iCs/>
          <w:color w:val="555555"/>
          <w:sz w:val="21"/>
          <w:szCs w:val="21"/>
        </w:rPr>
        <w:t>Kour</w:t>
      </w:r>
      <w:proofErr w:type="spellEnd"/>
      <w:r>
        <w:rPr>
          <w:rFonts w:ascii="Calibri" w:eastAsia="Calibri" w:hAnsi="Calibri" w:cs="Calibri"/>
          <w:i/>
          <w:iCs/>
          <w:color w:val="555555"/>
          <w:sz w:val="21"/>
          <w:szCs w:val="21"/>
        </w:rPr>
        <w:t xml:space="preserve"> &amp; Singh — EECH-HEED: An Adaptive Hybrid Clustering Protocol for Energy Efficient Soil Monitoring — Scientific Reports 2025</w:t>
      </w:r>
    </w:p>
    <w:p w:rsidR="00AC707C" w:rsidRDefault="00205020">
      <w:pPr>
        <w:spacing w:after="60"/>
        <w:ind w:left="300"/>
      </w:pPr>
      <w:r>
        <w:rPr>
          <w:rFonts w:ascii="Calibri" w:eastAsia="Calibri" w:hAnsi="Calibri" w:cs="Calibri"/>
          <w:b/>
          <w:bCs/>
          <w:color w:val="1C7293"/>
          <w:sz w:val="22"/>
          <w:szCs w:val="22"/>
        </w:rPr>
        <w:t xml:space="preserve">• FND: </w:t>
      </w:r>
      <w:r>
        <w:rPr>
          <w:rFonts w:ascii="Calibri" w:eastAsia="Calibri" w:hAnsi="Calibri" w:cs="Calibri"/>
          <w:sz w:val="22"/>
          <w:szCs w:val="22"/>
        </w:rPr>
        <w:t>1250 rounds (Table 7)</w:t>
      </w:r>
    </w:p>
    <w:p w:rsidR="00AC707C" w:rsidRDefault="00205020">
      <w:pPr>
        <w:spacing w:after="60"/>
        <w:ind w:left="300"/>
      </w:pPr>
      <w:r>
        <w:rPr>
          <w:rFonts w:ascii="Calibri" w:eastAsia="Calibri" w:hAnsi="Calibri" w:cs="Calibri"/>
          <w:b/>
          <w:bCs/>
          <w:color w:val="1C7293"/>
          <w:sz w:val="22"/>
          <w:szCs w:val="22"/>
        </w:rPr>
        <w:t xml:space="preserve">• HND: </w:t>
      </w:r>
      <w:r>
        <w:rPr>
          <w:rFonts w:ascii="Calibri" w:eastAsia="Calibri" w:hAnsi="Calibri" w:cs="Calibri"/>
          <w:sz w:val="22"/>
          <w:szCs w:val="22"/>
        </w:rPr>
        <w:t>1650 rounds</w:t>
      </w:r>
    </w:p>
    <w:p w:rsidR="00AC707C" w:rsidRDefault="00205020">
      <w:pPr>
        <w:spacing w:after="60"/>
        <w:ind w:left="300"/>
      </w:pPr>
      <w:r>
        <w:rPr>
          <w:rFonts w:ascii="Calibri" w:eastAsia="Calibri" w:hAnsi="Calibri" w:cs="Calibri"/>
          <w:b/>
          <w:bCs/>
          <w:color w:val="1C7293"/>
          <w:sz w:val="22"/>
          <w:szCs w:val="22"/>
        </w:rPr>
        <w:t xml:space="preserve">• LND: </w:t>
      </w:r>
      <w:r>
        <w:rPr>
          <w:rFonts w:ascii="Calibri" w:eastAsia="Calibri" w:hAnsi="Calibri" w:cs="Calibri"/>
          <w:sz w:val="22"/>
          <w:szCs w:val="22"/>
        </w:rPr>
        <w:t>2200 rounds</w:t>
      </w:r>
    </w:p>
    <w:p w:rsidR="00AC707C" w:rsidRDefault="00205020">
      <w:pPr>
        <w:spacing w:after="60"/>
        <w:ind w:left="300"/>
      </w:pPr>
      <w:r>
        <w:rPr>
          <w:rFonts w:ascii="Calibri" w:eastAsia="Calibri" w:hAnsi="Calibri" w:cs="Calibri"/>
          <w:b/>
          <w:bCs/>
          <w:color w:val="1C7293"/>
          <w:sz w:val="22"/>
          <w:szCs w:val="22"/>
        </w:rPr>
        <w:t xml:space="preserve">• PDR: </w:t>
      </w:r>
      <w:r>
        <w:rPr>
          <w:rFonts w:ascii="Calibri" w:eastAsia="Calibri" w:hAnsi="Calibri" w:cs="Calibri"/>
          <w:sz w:val="22"/>
          <w:szCs w:val="22"/>
        </w:rPr>
        <w:t>95%</w:t>
      </w:r>
    </w:p>
    <w:p w:rsidR="00AC707C" w:rsidRDefault="00AC707C">
      <w:pPr>
        <w:spacing w:after="100"/>
      </w:pPr>
    </w:p>
    <w:tbl>
      <w:tblPr>
        <w:tblW w:w="108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6"/>
        <w:gridCol w:w="2037"/>
        <w:gridCol w:w="2037"/>
        <w:gridCol w:w="2037"/>
        <w:gridCol w:w="1838"/>
      </w:tblGrid>
      <w:tr w:rsidR="00AC707C" w:rsidTr="00205020">
        <w:tc>
          <w:tcPr>
            <w:tcW w:w="2815" w:type="dxa"/>
            <w:shd w:val="clear" w:color="auto" w:fill="1F4E78"/>
          </w:tcPr>
          <w:p w:rsidR="00AC707C" w:rsidRDefault="00205020">
            <w:pPr>
              <w:jc w:val="center"/>
            </w:pPr>
            <w:r>
              <w:rPr>
                <w:rFonts w:ascii="Calibri" w:eastAsia="Calibri" w:hAnsi="Calibri" w:cs="Calibri"/>
                <w:b/>
                <w:bCs/>
                <w:color w:val="FFFFFF"/>
              </w:rPr>
              <w:t>Source</w:t>
            </w:r>
          </w:p>
        </w:tc>
        <w:tc>
          <w:tcPr>
            <w:tcW w:w="2000" w:type="dxa"/>
            <w:shd w:val="clear" w:color="auto" w:fill="1F4E78"/>
          </w:tcPr>
          <w:p w:rsidR="00AC707C" w:rsidRDefault="00205020">
            <w:pPr>
              <w:jc w:val="center"/>
            </w:pPr>
            <w:r>
              <w:rPr>
                <w:rFonts w:ascii="Calibri" w:eastAsia="Calibri" w:hAnsi="Calibri" w:cs="Calibri"/>
                <w:b/>
                <w:bCs/>
                <w:color w:val="FFFFFF"/>
              </w:rPr>
              <w:t>FND</w:t>
            </w:r>
          </w:p>
        </w:tc>
        <w:tc>
          <w:tcPr>
            <w:tcW w:w="2000" w:type="dxa"/>
            <w:shd w:val="clear" w:color="auto" w:fill="1F4E78"/>
          </w:tcPr>
          <w:p w:rsidR="00AC707C" w:rsidRDefault="00205020">
            <w:pPr>
              <w:jc w:val="center"/>
            </w:pPr>
            <w:r>
              <w:rPr>
                <w:rFonts w:ascii="Calibri" w:eastAsia="Calibri" w:hAnsi="Calibri" w:cs="Calibri"/>
                <w:b/>
                <w:bCs/>
                <w:color w:val="FFFFFF"/>
              </w:rPr>
              <w:t>HND</w:t>
            </w:r>
          </w:p>
        </w:tc>
        <w:tc>
          <w:tcPr>
            <w:tcW w:w="2000" w:type="dxa"/>
            <w:shd w:val="clear" w:color="auto" w:fill="1F4E78"/>
          </w:tcPr>
          <w:p w:rsidR="00AC707C" w:rsidRDefault="00205020">
            <w:pPr>
              <w:jc w:val="center"/>
            </w:pPr>
            <w:r>
              <w:rPr>
                <w:rFonts w:ascii="Calibri" w:eastAsia="Calibri" w:hAnsi="Calibri" w:cs="Calibri"/>
                <w:b/>
                <w:bCs/>
                <w:color w:val="FFFFFF"/>
              </w:rPr>
              <w:t>LND</w:t>
            </w:r>
          </w:p>
        </w:tc>
        <w:tc>
          <w:tcPr>
            <w:tcW w:w="1805"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c>
          <w:tcPr>
            <w:tcW w:w="2815" w:type="dxa"/>
            <w:shd w:val="clear" w:color="auto" w:fill="F2F6F8"/>
          </w:tcPr>
          <w:p w:rsidR="00AC707C" w:rsidRDefault="00205020">
            <w:pPr>
              <w:jc w:val="center"/>
            </w:pPr>
            <w:r>
              <w:rPr>
                <w:rFonts w:ascii="Calibri" w:eastAsia="Calibri" w:hAnsi="Calibri" w:cs="Calibri"/>
                <w:b/>
                <w:bCs/>
              </w:rPr>
              <w:t>Original Paper</w:t>
            </w:r>
          </w:p>
        </w:tc>
        <w:tc>
          <w:tcPr>
            <w:tcW w:w="2000" w:type="dxa"/>
            <w:shd w:val="clear" w:color="auto" w:fill="F2F6F8"/>
          </w:tcPr>
          <w:p w:rsidR="00AC707C" w:rsidRDefault="00205020">
            <w:pPr>
              <w:jc w:val="center"/>
            </w:pPr>
            <w:r>
              <w:rPr>
                <w:rFonts w:ascii="Calibri" w:eastAsia="Calibri" w:hAnsi="Calibri" w:cs="Calibri"/>
              </w:rPr>
              <w:t>1250</w:t>
            </w:r>
          </w:p>
        </w:tc>
        <w:tc>
          <w:tcPr>
            <w:tcW w:w="2000" w:type="dxa"/>
            <w:shd w:val="clear" w:color="auto" w:fill="F2F6F8"/>
          </w:tcPr>
          <w:p w:rsidR="00AC707C" w:rsidRDefault="00205020">
            <w:pPr>
              <w:jc w:val="center"/>
            </w:pPr>
            <w:r>
              <w:rPr>
                <w:rFonts w:ascii="Calibri" w:eastAsia="Calibri" w:hAnsi="Calibri" w:cs="Calibri"/>
              </w:rPr>
              <w:t>1650</w:t>
            </w:r>
          </w:p>
        </w:tc>
        <w:tc>
          <w:tcPr>
            <w:tcW w:w="2000" w:type="dxa"/>
            <w:shd w:val="clear" w:color="auto" w:fill="F2F6F8"/>
          </w:tcPr>
          <w:p w:rsidR="00AC707C" w:rsidRDefault="00205020">
            <w:pPr>
              <w:jc w:val="center"/>
            </w:pPr>
            <w:r>
              <w:rPr>
                <w:rFonts w:ascii="Calibri" w:eastAsia="Calibri" w:hAnsi="Calibri" w:cs="Calibri"/>
              </w:rPr>
              <w:t>2200</w:t>
            </w:r>
          </w:p>
        </w:tc>
        <w:tc>
          <w:tcPr>
            <w:tcW w:w="1805" w:type="dxa"/>
            <w:shd w:val="clear" w:color="auto" w:fill="F2F6F8"/>
          </w:tcPr>
          <w:p w:rsidR="00AC707C" w:rsidRDefault="00205020">
            <w:pPr>
              <w:jc w:val="center"/>
            </w:pPr>
            <w:r>
              <w:rPr>
                <w:rFonts w:ascii="Calibri" w:eastAsia="Calibri" w:hAnsi="Calibri" w:cs="Calibri"/>
              </w:rPr>
              <w:t>95%</w:t>
            </w:r>
          </w:p>
        </w:tc>
      </w:tr>
      <w:tr w:rsidR="00AC707C" w:rsidTr="00205020">
        <w:tc>
          <w:tcPr>
            <w:tcW w:w="2815" w:type="dxa"/>
            <w:shd w:val="clear" w:color="auto" w:fill="FFFFFF"/>
          </w:tcPr>
          <w:p w:rsidR="00AC707C" w:rsidRDefault="00205020">
            <w:pPr>
              <w:jc w:val="center"/>
            </w:pPr>
            <w:r>
              <w:rPr>
                <w:rFonts w:ascii="Calibri" w:eastAsia="Calibri" w:hAnsi="Calibri" w:cs="Calibri"/>
                <w:b/>
                <w:bCs/>
              </w:rPr>
              <w:t>Our NS-3 Original (paper-exact, packet=4000bit)</w:t>
            </w:r>
          </w:p>
        </w:tc>
        <w:tc>
          <w:tcPr>
            <w:tcW w:w="2000" w:type="dxa"/>
            <w:shd w:val="clear" w:color="auto" w:fill="FFFFFF"/>
          </w:tcPr>
          <w:p w:rsidR="00AC707C" w:rsidRDefault="00205020">
            <w:pPr>
              <w:jc w:val="center"/>
            </w:pPr>
            <w:r>
              <w:rPr>
                <w:rFonts w:ascii="Calibri" w:eastAsia="Calibri" w:hAnsi="Calibri" w:cs="Calibri"/>
              </w:rPr>
              <w:t>792</w:t>
            </w:r>
          </w:p>
        </w:tc>
        <w:tc>
          <w:tcPr>
            <w:tcW w:w="2000" w:type="dxa"/>
            <w:shd w:val="clear" w:color="auto" w:fill="FFFFFF"/>
          </w:tcPr>
          <w:p w:rsidR="00AC707C" w:rsidRDefault="00205020">
            <w:pPr>
              <w:jc w:val="center"/>
            </w:pPr>
            <w:r>
              <w:rPr>
                <w:rFonts w:ascii="Calibri" w:eastAsia="Calibri" w:hAnsi="Calibri" w:cs="Calibri"/>
              </w:rPr>
              <w:t>1079</w:t>
            </w:r>
          </w:p>
        </w:tc>
        <w:tc>
          <w:tcPr>
            <w:tcW w:w="2000" w:type="dxa"/>
            <w:shd w:val="clear" w:color="auto" w:fill="FFFFFF"/>
          </w:tcPr>
          <w:p w:rsidR="00AC707C" w:rsidRDefault="00205020">
            <w:pPr>
              <w:jc w:val="center"/>
            </w:pPr>
            <w:r>
              <w:rPr>
                <w:rFonts w:ascii="Calibri" w:eastAsia="Calibri" w:hAnsi="Calibri" w:cs="Calibri"/>
              </w:rPr>
              <w:t>1129</w:t>
            </w:r>
          </w:p>
        </w:tc>
        <w:tc>
          <w:tcPr>
            <w:tcW w:w="1805" w:type="dxa"/>
            <w:shd w:val="clear" w:color="auto" w:fill="FFFFFF"/>
          </w:tcPr>
          <w:p w:rsidR="00AC707C" w:rsidRDefault="00205020">
            <w:pPr>
              <w:jc w:val="center"/>
            </w:pPr>
            <w:r>
              <w:rPr>
                <w:rFonts w:ascii="Calibri" w:eastAsia="Calibri" w:hAnsi="Calibri" w:cs="Calibri"/>
              </w:rPr>
              <w:t>90.43%</w:t>
            </w:r>
          </w:p>
        </w:tc>
      </w:tr>
      <w:tr w:rsidR="00AC707C" w:rsidTr="00205020">
        <w:tc>
          <w:tcPr>
            <w:tcW w:w="2815" w:type="dxa"/>
            <w:shd w:val="clear" w:color="auto" w:fill="F2F6F8"/>
          </w:tcPr>
          <w:p w:rsidR="00AC707C" w:rsidRDefault="00205020">
            <w:pPr>
              <w:jc w:val="center"/>
            </w:pPr>
            <w:r>
              <w:rPr>
                <w:rFonts w:ascii="Calibri" w:eastAsia="Calibri" w:hAnsi="Calibri" w:cs="Calibri"/>
                <w:b/>
                <w:bCs/>
              </w:rPr>
              <w:t xml:space="preserve">Our NS-3 Edited (unified </w:t>
            </w:r>
            <w:proofErr w:type="spellStart"/>
            <w:r>
              <w:rPr>
                <w:rFonts w:ascii="Calibri" w:eastAsia="Calibri" w:hAnsi="Calibri" w:cs="Calibri"/>
                <w:b/>
                <w:bCs/>
              </w:rPr>
              <w:t>env</w:t>
            </w:r>
            <w:proofErr w:type="spellEnd"/>
            <w:r>
              <w:rPr>
                <w:rFonts w:ascii="Calibri" w:eastAsia="Calibri" w:hAnsi="Calibri" w:cs="Calibri"/>
                <w:b/>
                <w:bCs/>
              </w:rPr>
              <w:t>., packet=2000bit, before improvement)</w:t>
            </w:r>
          </w:p>
        </w:tc>
        <w:tc>
          <w:tcPr>
            <w:tcW w:w="2000" w:type="dxa"/>
            <w:shd w:val="clear" w:color="auto" w:fill="F2F6F8"/>
          </w:tcPr>
          <w:p w:rsidR="00AC707C" w:rsidRDefault="00205020">
            <w:pPr>
              <w:jc w:val="center"/>
            </w:pPr>
            <w:r>
              <w:rPr>
                <w:rFonts w:ascii="Calibri" w:eastAsia="Calibri" w:hAnsi="Calibri" w:cs="Calibri"/>
              </w:rPr>
              <w:t>1653</w:t>
            </w:r>
          </w:p>
        </w:tc>
        <w:tc>
          <w:tcPr>
            <w:tcW w:w="2000" w:type="dxa"/>
            <w:shd w:val="clear" w:color="auto" w:fill="F2F6F8"/>
          </w:tcPr>
          <w:p w:rsidR="00AC707C" w:rsidRDefault="00205020">
            <w:pPr>
              <w:jc w:val="center"/>
            </w:pPr>
            <w:r>
              <w:rPr>
                <w:rFonts w:ascii="Calibri" w:eastAsia="Calibri" w:hAnsi="Calibri" w:cs="Calibri"/>
              </w:rPr>
              <w:t>2134</w:t>
            </w:r>
          </w:p>
        </w:tc>
        <w:tc>
          <w:tcPr>
            <w:tcW w:w="2000" w:type="dxa"/>
            <w:shd w:val="clear" w:color="auto" w:fill="F2F6F8"/>
          </w:tcPr>
          <w:p w:rsidR="00AC707C" w:rsidRDefault="00205020">
            <w:pPr>
              <w:jc w:val="center"/>
            </w:pPr>
            <w:r>
              <w:rPr>
                <w:rFonts w:ascii="Calibri" w:eastAsia="Calibri" w:hAnsi="Calibri" w:cs="Calibri"/>
              </w:rPr>
              <w:t>2184</w:t>
            </w:r>
          </w:p>
        </w:tc>
        <w:tc>
          <w:tcPr>
            <w:tcW w:w="1805" w:type="dxa"/>
            <w:shd w:val="clear" w:color="auto" w:fill="F2F6F8"/>
          </w:tcPr>
          <w:p w:rsidR="00AC707C" w:rsidRDefault="00205020">
            <w:pPr>
              <w:jc w:val="center"/>
            </w:pPr>
            <w:r>
              <w:rPr>
                <w:rFonts w:ascii="Calibri" w:eastAsia="Calibri" w:hAnsi="Calibri" w:cs="Calibri"/>
              </w:rPr>
              <w:t>91.68%</w:t>
            </w:r>
          </w:p>
        </w:tc>
      </w:tr>
      <w:tr w:rsidR="00AC707C" w:rsidTr="00205020">
        <w:tc>
          <w:tcPr>
            <w:tcW w:w="2815" w:type="dxa"/>
            <w:shd w:val="clear" w:color="auto" w:fill="FFFFFF"/>
          </w:tcPr>
          <w:p w:rsidR="00AC707C" w:rsidRDefault="00205020">
            <w:pPr>
              <w:jc w:val="center"/>
            </w:pPr>
            <w:r>
              <w:rPr>
                <w:rFonts w:ascii="Calibri" w:eastAsia="Calibri" w:hAnsi="Calibri" w:cs="Calibri"/>
                <w:b/>
                <w:bCs/>
              </w:rPr>
              <w:t>Our NS-3 Edited + Improvement (added Adaptive Threshold-Based Sensing)</w:t>
            </w:r>
          </w:p>
        </w:tc>
        <w:tc>
          <w:tcPr>
            <w:tcW w:w="2000" w:type="dxa"/>
            <w:shd w:val="clear" w:color="auto" w:fill="FFFFFF"/>
          </w:tcPr>
          <w:p w:rsidR="00AC707C" w:rsidRDefault="00205020">
            <w:pPr>
              <w:jc w:val="center"/>
            </w:pPr>
            <w:r>
              <w:rPr>
                <w:rFonts w:ascii="Calibri" w:eastAsia="Calibri" w:hAnsi="Calibri" w:cs="Calibri"/>
              </w:rPr>
              <w:t>2502</w:t>
            </w:r>
          </w:p>
        </w:tc>
        <w:tc>
          <w:tcPr>
            <w:tcW w:w="2000" w:type="dxa"/>
            <w:shd w:val="clear" w:color="auto" w:fill="FFFFFF"/>
          </w:tcPr>
          <w:p w:rsidR="00AC707C" w:rsidRDefault="00205020">
            <w:pPr>
              <w:jc w:val="center"/>
            </w:pPr>
            <w:r>
              <w:rPr>
                <w:rFonts w:ascii="Calibri" w:eastAsia="Calibri" w:hAnsi="Calibri" w:cs="Calibri"/>
              </w:rPr>
              <w:t>3758</w:t>
            </w:r>
          </w:p>
        </w:tc>
        <w:tc>
          <w:tcPr>
            <w:tcW w:w="2000" w:type="dxa"/>
            <w:shd w:val="clear" w:color="auto" w:fill="FFFFFF"/>
          </w:tcPr>
          <w:p w:rsidR="00AC707C" w:rsidRDefault="00205020">
            <w:pPr>
              <w:jc w:val="center"/>
            </w:pPr>
            <w:r>
              <w:rPr>
                <w:rFonts w:ascii="Calibri" w:eastAsia="Calibri" w:hAnsi="Calibri" w:cs="Calibri"/>
              </w:rPr>
              <w:t>3808</w:t>
            </w:r>
          </w:p>
        </w:tc>
        <w:tc>
          <w:tcPr>
            <w:tcW w:w="1805" w:type="dxa"/>
            <w:shd w:val="clear" w:color="auto" w:fill="FFFFFF"/>
          </w:tcPr>
          <w:p w:rsidR="00AC707C" w:rsidRDefault="00205020">
            <w:pPr>
              <w:jc w:val="center"/>
            </w:pPr>
            <w:r>
              <w:rPr>
                <w:rFonts w:ascii="Calibri" w:eastAsia="Calibri" w:hAnsi="Calibri" w:cs="Calibri"/>
              </w:rPr>
              <w:t>92.14%</w:t>
            </w:r>
          </w:p>
        </w:tc>
      </w:tr>
    </w:tbl>
    <w:tbl>
      <w:tblPr>
        <w:tblpPr w:leftFromText="180" w:rightFromText="180" w:vertAnchor="text" w:horzAnchor="margin" w:tblpXSpec="center" w:tblpY="-611"/>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00"/>
      </w:tblGrid>
      <w:tr w:rsidR="00205020" w:rsidTr="00205020">
        <w:tc>
          <w:tcPr>
            <w:tcW w:w="0" w:type="auto"/>
            <w:shd w:val="clear" w:color="auto" w:fill="EAF6EF"/>
            <w:tcMar>
              <w:top w:w="120" w:type="dxa"/>
              <w:left w:w="200" w:type="dxa"/>
              <w:bottom w:w="120" w:type="dxa"/>
              <w:right w:w="200" w:type="dxa"/>
            </w:tcMar>
          </w:tcPr>
          <w:p w:rsidR="00205020" w:rsidRDefault="00205020" w:rsidP="00205020">
            <w:pPr>
              <w:spacing w:after="60"/>
            </w:pPr>
            <w:r>
              <w:rPr>
                <w:rFonts w:ascii="Calibri" w:eastAsia="Calibri" w:hAnsi="Calibri" w:cs="Calibri"/>
                <w:b/>
                <w:bCs/>
                <w:color w:val="1E7A4C"/>
                <w:sz w:val="21"/>
                <w:szCs w:val="21"/>
              </w:rPr>
              <w:lastRenderedPageBreak/>
              <w:t>WHY this improvement happened:</w:t>
            </w:r>
          </w:p>
          <w:p w:rsidR="00205020" w:rsidRDefault="00205020" w:rsidP="00205020">
            <w:r>
              <w:rPr>
                <w:rFonts w:ascii="Calibri" w:eastAsia="Calibri" w:hAnsi="Calibri" w:cs="Calibri"/>
                <w:sz w:val="21"/>
                <w:szCs w:val="21"/>
              </w:rPr>
              <w:t>The paper's own design includes an Adaptive Threshold-Based Sensing mechanism (nodes only transmit when a sensed reading changes meaningfully, or after a maximum silent interval) — but this thesis's initial reproduction never implemented it, so every node transmitted every round unconditionally. That single missing mechanism is why the initial reproduction (1129) fell below the paper's own number (2200). Implementing it (with thresholds re-tuned specifically for this file's 2000-bit packet size, after an earlier attempt using thresholds tuned for the paper's 4000-bit packet caused zero deaths at all in 5000 rounds) produced the highest raw lifetime of any protocol in this entire thesis.</w:t>
            </w:r>
          </w:p>
        </w:tc>
      </w:tr>
    </w:tbl>
    <w:p w:rsidR="00AC707C" w:rsidRDefault="00AC707C">
      <w:pPr>
        <w:spacing w:after="100"/>
      </w:pPr>
    </w:p>
    <w:p w:rsidR="00AC707C" w:rsidRDefault="00AC707C">
      <w:pPr>
        <w:spacing w:after="100"/>
      </w:pPr>
    </w:p>
    <w:p w:rsidR="00AC707C" w:rsidRDefault="00205020" w:rsidP="009327C3">
      <w:pPr>
        <w:spacing w:after="200"/>
      </w:pPr>
      <w:r>
        <w:rPr>
          <w:rFonts w:ascii="Calibri" w:eastAsia="Calibri" w:hAnsi="Calibri" w:cs="Calibri"/>
          <w:i/>
          <w:iCs/>
          <w:color w:val="8A5A00"/>
        </w:rPr>
        <w:t>Note: This protocol hybridizes HEED with EECH, not with LEACH — used here as broader comparative context, not as a direct peer of the Proposed Protocol.</w:t>
      </w:r>
    </w:p>
    <w:p w:rsidR="00AC707C" w:rsidRDefault="00205020">
      <w:pPr>
        <w:pStyle w:val="Heading1"/>
        <w:pBdr>
          <w:bottom w:val="single" w:sz="8" w:space="0" w:color="1F4E78"/>
        </w:pBdr>
        <w:spacing w:before="400" w:after="200"/>
      </w:pPr>
      <w:r>
        <w:rPr>
          <w:rFonts w:ascii="Calibri" w:eastAsia="Calibri" w:hAnsi="Calibri" w:cs="Calibri"/>
          <w:b/>
          <w:bCs/>
          <w:color w:val="1F4E78"/>
        </w:rPr>
        <w:t>7. Broader Related Work (Context Only, Not Reproduced)</w:t>
      </w:r>
    </w:p>
    <w:p w:rsidR="00AC707C" w:rsidRDefault="00205020">
      <w:pPr>
        <w:spacing w:after="150"/>
      </w:pPr>
      <w:r>
        <w:rPr>
          <w:rFonts w:ascii="Calibri" w:eastAsia="Calibri" w:hAnsi="Calibri" w:cs="Calibri"/>
          <w:sz w:val="22"/>
          <w:szCs w:val="22"/>
        </w:rPr>
        <w:t>These recent hybrid protocols were reviewed for context but not reproduced in NS-3, as none combines LEACH with HEED specifically.</w:t>
      </w:r>
    </w:p>
    <w:p w:rsidR="00AC707C" w:rsidRDefault="00205020">
      <w:pPr>
        <w:pStyle w:val="Heading1"/>
        <w:pBdr>
          <w:bottom w:val="single" w:sz="8" w:space="0" w:color="1F4E78"/>
        </w:pBdr>
        <w:spacing w:before="400" w:after="200"/>
      </w:pPr>
      <w:r>
        <w:rPr>
          <w:rFonts w:ascii="Calibri" w:eastAsia="Calibri" w:hAnsi="Calibri" w:cs="Calibri"/>
          <w:b/>
          <w:bCs/>
          <w:color w:val="1F4E78"/>
        </w:rPr>
        <w:t>7.1 TLC-LEACH (2024)</w:t>
      </w:r>
    </w:p>
    <w:p w:rsidR="00AC707C" w:rsidRDefault="00205020">
      <w:pPr>
        <w:spacing w:after="140"/>
      </w:pPr>
      <w:proofErr w:type="spellStart"/>
      <w:r>
        <w:rPr>
          <w:rFonts w:ascii="Calibri" w:eastAsia="Calibri" w:hAnsi="Calibri" w:cs="Calibri"/>
          <w:i/>
          <w:iCs/>
          <w:color w:val="555555"/>
          <w:sz w:val="21"/>
          <w:szCs w:val="21"/>
        </w:rPr>
        <w:t>Subedi</w:t>
      </w:r>
      <w:proofErr w:type="spellEnd"/>
      <w:r>
        <w:rPr>
          <w:rFonts w:ascii="Calibri" w:eastAsia="Calibri" w:hAnsi="Calibri" w:cs="Calibri"/>
          <w:i/>
          <w:iCs/>
          <w:color w:val="555555"/>
          <w:sz w:val="21"/>
          <w:szCs w:val="21"/>
        </w:rPr>
        <w:t>, Acharya, Lee &amp; Lee — Two-Level Clustering Algorithm for Cluster Head Selection in Randomly Deployed WSNs — Telecom (MDPI) 2024</w:t>
      </w:r>
    </w:p>
    <w:p w:rsidR="00AC707C" w:rsidRDefault="00205020">
      <w:pPr>
        <w:spacing w:after="60"/>
        <w:ind w:left="300"/>
      </w:pPr>
      <w:r>
        <w:rPr>
          <w:rFonts w:ascii="Calibri" w:eastAsia="Calibri" w:hAnsi="Calibri" w:cs="Calibri"/>
          <w:b/>
          <w:bCs/>
          <w:color w:val="1C7293"/>
          <w:sz w:val="22"/>
          <w:szCs w:val="22"/>
        </w:rPr>
        <w:t xml:space="preserve">• Dead-node reduction at round 200: </w:t>
      </w:r>
      <w:r>
        <w:rPr>
          <w:rFonts w:ascii="Calibri" w:eastAsia="Calibri" w:hAnsi="Calibri" w:cs="Calibri"/>
          <w:sz w:val="22"/>
          <w:szCs w:val="22"/>
        </w:rPr>
        <w:t>9.72% better than I-LEACH, 16.52% better than LEACH-E, 195.95% better than LEACH</w:t>
      </w:r>
    </w:p>
    <w:p w:rsidR="00AC707C" w:rsidRDefault="00205020">
      <w:pPr>
        <w:spacing w:after="60"/>
        <w:ind w:left="300"/>
      </w:pPr>
      <w:r>
        <w:rPr>
          <w:rFonts w:ascii="Calibri" w:eastAsia="Calibri" w:hAnsi="Calibri" w:cs="Calibri"/>
          <w:b/>
          <w:bCs/>
          <w:color w:val="1C7293"/>
          <w:sz w:val="22"/>
          <w:szCs w:val="22"/>
        </w:rPr>
        <w:t xml:space="preserve">• Throughput at round 5000: </w:t>
      </w:r>
      <w:r>
        <w:rPr>
          <w:rFonts w:ascii="Calibri" w:eastAsia="Calibri" w:hAnsi="Calibri" w:cs="Calibri"/>
          <w:sz w:val="22"/>
          <w:szCs w:val="22"/>
        </w:rPr>
        <w:t>10% higher than a competing heterogeneous routing method</w:t>
      </w:r>
    </w:p>
    <w:p w:rsidR="00AC707C" w:rsidRDefault="00AC707C">
      <w:pPr>
        <w:spacing w:after="100"/>
      </w:pPr>
    </w:p>
    <w:p w:rsidR="00AC707C" w:rsidRDefault="00205020" w:rsidP="009327C3">
      <w:pPr>
        <w:spacing w:after="200"/>
      </w:pPr>
      <w:r>
        <w:rPr>
          <w:rFonts w:ascii="Calibri" w:eastAsia="Calibri" w:hAnsi="Calibri" w:cs="Calibri"/>
          <w:i/>
          <w:iCs/>
          <w:color w:val="8A5A00"/>
        </w:rPr>
        <w:t>Note: Addresses LEACH's "boundary problem" via an angular-distance criterion.</w:t>
      </w:r>
    </w:p>
    <w:p w:rsidR="00AC707C" w:rsidRDefault="00205020">
      <w:pPr>
        <w:pStyle w:val="Heading1"/>
        <w:pBdr>
          <w:bottom w:val="single" w:sz="8" w:space="0" w:color="1F4E78"/>
        </w:pBdr>
        <w:spacing w:before="400" w:after="200"/>
      </w:pPr>
      <w:r>
        <w:rPr>
          <w:rFonts w:ascii="Calibri" w:eastAsia="Calibri" w:hAnsi="Calibri" w:cs="Calibri"/>
          <w:b/>
          <w:bCs/>
          <w:color w:val="1F4E78"/>
        </w:rPr>
        <w:t>7.2 DL-HEED (2025)</w:t>
      </w:r>
    </w:p>
    <w:p w:rsidR="00AC707C" w:rsidRDefault="00205020">
      <w:pPr>
        <w:spacing w:after="140"/>
      </w:pPr>
      <w:proofErr w:type="spellStart"/>
      <w:r>
        <w:rPr>
          <w:rFonts w:ascii="Calibri" w:eastAsia="Calibri" w:hAnsi="Calibri" w:cs="Calibri"/>
          <w:i/>
          <w:iCs/>
          <w:color w:val="555555"/>
          <w:sz w:val="21"/>
          <w:szCs w:val="21"/>
        </w:rPr>
        <w:t>Juwaied</w:t>
      </w:r>
      <w:proofErr w:type="spellEnd"/>
      <w:r>
        <w:rPr>
          <w:rFonts w:ascii="Calibri" w:eastAsia="Calibri" w:hAnsi="Calibri" w:cs="Calibri"/>
          <w:i/>
          <w:iCs/>
          <w:color w:val="555555"/>
          <w:sz w:val="21"/>
          <w:szCs w:val="21"/>
        </w:rPr>
        <w:t xml:space="preserve"> &amp; </w:t>
      </w:r>
      <w:proofErr w:type="spellStart"/>
      <w:r>
        <w:rPr>
          <w:rFonts w:ascii="Calibri" w:eastAsia="Calibri" w:hAnsi="Calibri" w:cs="Calibri"/>
          <w:i/>
          <w:iCs/>
          <w:color w:val="555555"/>
          <w:sz w:val="21"/>
          <w:szCs w:val="21"/>
        </w:rPr>
        <w:t>Jackowska-Strumillo</w:t>
      </w:r>
      <w:proofErr w:type="spellEnd"/>
      <w:r>
        <w:rPr>
          <w:rFonts w:ascii="Calibri" w:eastAsia="Calibri" w:hAnsi="Calibri" w:cs="Calibri"/>
          <w:i/>
          <w:iCs/>
          <w:color w:val="555555"/>
          <w:sz w:val="21"/>
          <w:szCs w:val="21"/>
        </w:rPr>
        <w:t xml:space="preserve"> — DL-HEED: A Deep Learning Approach to Energy-Efficient Clustering in Heterogeneous WSNs — Applied Sciences (MDPI) 2025</w:t>
      </w:r>
    </w:p>
    <w:p w:rsidR="00AC707C" w:rsidRDefault="00205020">
      <w:pPr>
        <w:spacing w:after="60"/>
        <w:ind w:left="300"/>
      </w:pPr>
      <w:r>
        <w:rPr>
          <w:rFonts w:ascii="Calibri" w:eastAsia="Calibri" w:hAnsi="Calibri" w:cs="Calibri"/>
          <w:b/>
          <w:bCs/>
          <w:color w:val="1C7293"/>
          <w:sz w:val="22"/>
          <w:szCs w:val="22"/>
        </w:rPr>
        <w:t xml:space="preserve">• LND improvement: </w:t>
      </w:r>
      <w:r>
        <w:rPr>
          <w:rFonts w:ascii="Calibri" w:eastAsia="Calibri" w:hAnsi="Calibri" w:cs="Calibri"/>
          <w:sz w:val="22"/>
          <w:szCs w:val="22"/>
        </w:rPr>
        <w:t>21.7% (50 nodes) to 44.4% (500 nodes)</w:t>
      </w:r>
    </w:p>
    <w:p w:rsidR="00AC707C" w:rsidRDefault="00205020">
      <w:pPr>
        <w:spacing w:after="60"/>
        <w:ind w:left="300"/>
      </w:pPr>
      <w:r>
        <w:rPr>
          <w:rFonts w:ascii="Calibri" w:eastAsia="Calibri" w:hAnsi="Calibri" w:cs="Calibri"/>
          <w:b/>
          <w:bCs/>
          <w:color w:val="1C7293"/>
          <w:sz w:val="22"/>
          <w:szCs w:val="22"/>
        </w:rPr>
        <w:t xml:space="preserve">• PDR improvement: </w:t>
      </w:r>
      <w:r>
        <w:rPr>
          <w:rFonts w:ascii="Calibri" w:eastAsia="Calibri" w:hAnsi="Calibri" w:cs="Calibri"/>
          <w:sz w:val="22"/>
          <w:szCs w:val="22"/>
        </w:rPr>
        <w:t>93.2%→97.5% (50 nodes), 82.5%→91.3% (500 nodes)</w:t>
      </w:r>
    </w:p>
    <w:p w:rsidR="00AC707C" w:rsidRDefault="00AC707C">
      <w:pPr>
        <w:spacing w:after="100"/>
      </w:pPr>
    </w:p>
    <w:p w:rsidR="00AC707C" w:rsidRDefault="00205020" w:rsidP="009327C3">
      <w:pPr>
        <w:spacing w:after="200"/>
      </w:pPr>
      <w:r>
        <w:rPr>
          <w:rFonts w:ascii="Calibri" w:eastAsia="Calibri" w:hAnsi="Calibri" w:cs="Calibri"/>
          <w:i/>
          <w:iCs/>
          <w:color w:val="8A5A00"/>
        </w:rPr>
        <w:t>Note: Integrates a Graph Neural Network (GNN) into HEED's CH selection.</w:t>
      </w:r>
    </w:p>
    <w:p w:rsidR="00AC707C" w:rsidRDefault="00205020" w:rsidP="009327C3">
      <w:pPr>
        <w:pStyle w:val="Heading1"/>
        <w:pBdr>
          <w:bottom w:val="single" w:sz="8" w:space="0" w:color="1F4E78"/>
        </w:pBdr>
        <w:spacing w:before="240" w:after="120"/>
      </w:pPr>
      <w:r>
        <w:rPr>
          <w:rFonts w:ascii="Calibri" w:eastAsia="Calibri" w:hAnsi="Calibri" w:cs="Calibri"/>
          <w:b/>
          <w:bCs/>
          <w:color w:val="1F4E78"/>
        </w:rPr>
        <w:t>7.3 RL-ILEACH (2026)</w:t>
      </w:r>
    </w:p>
    <w:p w:rsidR="00AC707C" w:rsidRDefault="00205020">
      <w:pPr>
        <w:spacing w:after="140"/>
      </w:pPr>
      <w:r>
        <w:rPr>
          <w:rFonts w:ascii="Calibri" w:eastAsia="Calibri" w:hAnsi="Calibri" w:cs="Calibri"/>
          <w:i/>
          <w:iCs/>
          <w:color w:val="555555"/>
          <w:sz w:val="21"/>
          <w:szCs w:val="21"/>
        </w:rPr>
        <w:t xml:space="preserve">El-Sayed, </w:t>
      </w:r>
      <w:proofErr w:type="spellStart"/>
      <w:r>
        <w:rPr>
          <w:rFonts w:ascii="Calibri" w:eastAsia="Calibri" w:hAnsi="Calibri" w:cs="Calibri"/>
          <w:i/>
          <w:iCs/>
          <w:color w:val="555555"/>
          <w:sz w:val="21"/>
          <w:szCs w:val="21"/>
        </w:rPr>
        <w:t>Abd-Elgaber</w:t>
      </w:r>
      <w:proofErr w:type="spellEnd"/>
      <w:r>
        <w:rPr>
          <w:rFonts w:ascii="Calibri" w:eastAsia="Calibri" w:hAnsi="Calibri" w:cs="Calibri"/>
          <w:i/>
          <w:iCs/>
          <w:color w:val="555555"/>
          <w:sz w:val="21"/>
          <w:szCs w:val="21"/>
        </w:rPr>
        <w:t xml:space="preserve"> &amp; </w:t>
      </w:r>
      <w:proofErr w:type="spellStart"/>
      <w:r>
        <w:rPr>
          <w:rFonts w:ascii="Calibri" w:eastAsia="Calibri" w:hAnsi="Calibri" w:cs="Calibri"/>
          <w:i/>
          <w:iCs/>
          <w:color w:val="555555"/>
          <w:sz w:val="21"/>
          <w:szCs w:val="21"/>
        </w:rPr>
        <w:t>Refaay</w:t>
      </w:r>
      <w:proofErr w:type="spellEnd"/>
      <w:r>
        <w:rPr>
          <w:rFonts w:ascii="Calibri" w:eastAsia="Calibri" w:hAnsi="Calibri" w:cs="Calibri"/>
          <w:i/>
          <w:iCs/>
          <w:color w:val="555555"/>
          <w:sz w:val="21"/>
          <w:szCs w:val="21"/>
        </w:rPr>
        <w:t xml:space="preserve"> — An Intelligent RL Enhanced Improved LEACH Protocol for Prolonging WSN Lifetime — Scientific Reports 2026</w:t>
      </w:r>
    </w:p>
    <w:p w:rsidR="00AC707C" w:rsidRDefault="00205020">
      <w:pPr>
        <w:spacing w:after="60"/>
        <w:ind w:left="300"/>
      </w:pPr>
      <w:r>
        <w:rPr>
          <w:rFonts w:ascii="Calibri" w:eastAsia="Calibri" w:hAnsi="Calibri" w:cs="Calibri"/>
          <w:b/>
          <w:bCs/>
          <w:color w:val="1C7293"/>
          <w:sz w:val="22"/>
          <w:szCs w:val="22"/>
        </w:rPr>
        <w:t xml:space="preserve">• Lifetime improvement at 500 nodes: </w:t>
      </w:r>
      <w:r>
        <w:rPr>
          <w:rFonts w:ascii="Calibri" w:eastAsia="Calibri" w:hAnsi="Calibri" w:cs="Calibri"/>
          <w:sz w:val="22"/>
          <w:szCs w:val="22"/>
        </w:rPr>
        <w:t>+784% vs. LEACH, +130% vs. ILEACH</w:t>
      </w:r>
    </w:p>
    <w:p w:rsidR="00AC707C" w:rsidRDefault="00205020" w:rsidP="009327C3">
      <w:pPr>
        <w:ind w:left="300"/>
      </w:pPr>
      <w:r>
        <w:rPr>
          <w:rFonts w:ascii="Calibri" w:eastAsia="Calibri" w:hAnsi="Calibri" w:cs="Calibri"/>
          <w:b/>
          <w:bCs/>
          <w:color w:val="1C7293"/>
          <w:sz w:val="22"/>
          <w:szCs w:val="22"/>
        </w:rPr>
        <w:t xml:space="preserve">• PDR result: </w:t>
      </w:r>
      <w:r>
        <w:rPr>
          <w:rFonts w:ascii="Calibri" w:eastAsia="Calibri" w:hAnsi="Calibri" w:cs="Calibri"/>
          <w:sz w:val="22"/>
          <w:szCs w:val="22"/>
        </w:rPr>
        <w:t>not statistically significant (p=0.140/0.550) despite significant energy and throughput gains (p&lt;0.001)</w:t>
      </w:r>
    </w:p>
    <w:p w:rsidR="00AC707C" w:rsidRDefault="00AC707C">
      <w:pPr>
        <w:spacing w:after="100"/>
      </w:pPr>
    </w:p>
    <w:p w:rsidR="00AC707C" w:rsidRDefault="00205020" w:rsidP="009327C3">
      <w:pPr>
        <w:spacing w:after="200"/>
      </w:pPr>
      <w:r>
        <w:rPr>
          <w:rFonts w:ascii="Calibri" w:eastAsia="Calibri" w:hAnsi="Calibri" w:cs="Calibri"/>
          <w:i/>
          <w:iCs/>
          <w:color w:val="8A5A00"/>
        </w:rPr>
        <w:t>Note: Integrates lightweight tabular Q-learning into ILEACH.</w:t>
      </w:r>
    </w:p>
    <w:p w:rsidR="00AC707C" w:rsidRDefault="00205020">
      <w:pPr>
        <w:pStyle w:val="Heading1"/>
        <w:pBdr>
          <w:bottom w:val="single" w:sz="8" w:space="0" w:color="1F4E78"/>
        </w:pBdr>
        <w:spacing w:before="400" w:after="200"/>
      </w:pPr>
      <w:r>
        <w:rPr>
          <w:rFonts w:ascii="Calibri" w:eastAsia="Calibri" w:hAnsi="Calibri" w:cs="Calibri"/>
          <w:b/>
          <w:bCs/>
          <w:color w:val="1F4E78"/>
        </w:rPr>
        <w:lastRenderedPageBreak/>
        <w:t>Comparative Results Discussion</w:t>
      </w:r>
    </w:p>
    <w:p w:rsidR="00AC707C" w:rsidRDefault="00205020">
      <w:pPr>
        <w:spacing w:after="300"/>
      </w:pPr>
      <w:r>
        <w:rPr>
          <w:rFonts w:ascii="Calibri" w:eastAsia="Calibri" w:hAnsi="Calibri" w:cs="Calibri"/>
          <w:sz w:val="22"/>
          <w:szCs w:val="22"/>
        </w:rPr>
        <w:t>Reading each protocol's tables in isolation makes the individual numbers clear, but the connected story — how one generation of results led to the next — is easiest to see when the three families are walked through in the order they were actually studied: reference baselines, then literature hybrids, then the thesis's own proposed evolution.</w:t>
      </w:r>
    </w:p>
    <w:p w:rsidR="00AC707C" w:rsidRDefault="00205020">
      <w:pPr>
        <w:spacing w:after="300"/>
      </w:pPr>
      <w:r>
        <w:rPr>
          <w:rFonts w:ascii="Calibri" w:eastAsia="Calibri" w:hAnsi="Calibri" w:cs="Calibri"/>
          <w:sz w:val="22"/>
          <w:szCs w:val="22"/>
        </w:rPr>
        <w:t>The three reference protocols set very different ceilings. LEACH, the original randomized-rotation clustering protocol, reached FND/HND/LND of 1409/1626/1962 rounds with a PDR of 98.37% under this thesis's unified environment. HEED, known for replacing LEACH's pure randomness with a hybrid energy-and-communication-cost CH selection that avoids expensive long-range re-election broadcasts, achieved a far lower raw lifetime (FND 323, HND 570, LND 1362) but the family's highest reliability at 99.69% PDR — a direct consequence of its more disciplined, cost-aware CH negotiation. PEGASIS, known for chaining all nodes into a single data-gathering path instead of forming clusters at all, produced the strongest raw lifetime of the three (FND 1324, HND 2353, LND 2887, PDR 98.67%), at the cost of the latency and single-point-of-failure risk inherent to a chain topology.</w:t>
      </w:r>
    </w:p>
    <w:p w:rsidR="00AC707C" w:rsidRDefault="00205020">
      <w:pPr>
        <w:spacing w:after="300"/>
      </w:pPr>
      <w:r>
        <w:rPr>
          <w:rFonts w:ascii="Calibri" w:eastAsia="Calibri" w:hAnsi="Calibri" w:cs="Calibri"/>
          <w:sz w:val="22"/>
          <w:szCs w:val="22"/>
        </w:rPr>
        <w:t>Building on that baseline picture, the two literature hybrids show what happens when LEACH's clustering is combined with a HEED-style cost formula. H-LEACH (Edited) reached FND/HND/LND of 2177/2255/2305 with PDR 97.33% — relaxing its energy-selection gate to 0.8× let the intended energy-weighted mechanism actually govern CH selection instead of falling back to a default rule almost every round, lifting every lifetime metric by 7.8–8.6% for no PDR cost. SH-LEACH (Edited) reached 1440/1584/1604 rounds with PDR 99.17% — switching from a single fixed probability doubling to genuine iterative HEED-style doubling, and re-tuning cluster probability downward, modestly improved HND/LND/PDR, though FND fell 13.4% because fewer, larger clusters mean each surviving CH carries more aggregation load and tends to die slightly sooner.</w:t>
      </w:r>
    </w:p>
    <w:p w:rsidR="00AC707C" w:rsidRDefault="00205020">
      <w:pPr>
        <w:spacing w:after="300"/>
        <w:rPr>
          <w:rFonts w:ascii="Calibri" w:eastAsia="Calibri" w:hAnsi="Calibri" w:cs="Calibri"/>
          <w:sz w:val="22"/>
          <w:szCs w:val="22"/>
          <w:rtl/>
        </w:rPr>
      </w:pPr>
      <w:r>
        <w:rPr>
          <w:rFonts w:ascii="Calibri" w:eastAsia="Calibri" w:hAnsi="Calibri" w:cs="Calibri"/>
          <w:sz w:val="22"/>
          <w:szCs w:val="22"/>
        </w:rPr>
        <w:t xml:space="preserve">The thesis's own protocol family then carried this lesson further, isolating one mechanism per version across eleven steps. The single largest jump in the entire journey came at v2→v3, where HEED's iterative negotiation was replaced by a one-pass </w:t>
      </w:r>
      <w:proofErr w:type="spellStart"/>
      <w:r>
        <w:rPr>
          <w:rFonts w:ascii="Calibri" w:eastAsia="Calibri" w:hAnsi="Calibri" w:cs="Calibri"/>
          <w:sz w:val="22"/>
          <w:szCs w:val="22"/>
        </w:rPr>
        <w:t>energy×connectivity</w:t>
      </w:r>
      <w:proofErr w:type="spellEnd"/>
      <w:r>
        <w:rPr>
          <w:rFonts w:ascii="Calibri" w:eastAsia="Calibri" w:hAnsi="Calibri" w:cs="Calibri"/>
          <w:sz w:val="22"/>
          <w:szCs w:val="22"/>
        </w:rPr>
        <w:t xml:space="preserve"> score recomputed only once every five rounds — a genuine architectural fix that raised LND by 94% rather than a parameter tweak. That gain proved fragile to careless tuning: v3→v4 simply stretched the reuse interval to 15 rounds and every metric regressed, because a longer interval means a longer unprotected outage whenever a cluster head dies. v4→v5 recovered most of that loss for free by pre-designating a backup CH with zero extra messaging cost. From v5 onward the family explored network-level fixes rather than selection-formula fixes: a CH-to-CH relay chain (v6) raised PDR at both a central and a far base-station placement and gave the far-BS configuration its best FND by shortening each CH's average hop distance; adding backup failover and chain repair (v7) let a promoted backup inherit its dead predecessor's position and repair the relay path rather than break it, lifting PDR further at both placements; and replacing the single ordered chain with a greedy </w:t>
      </w:r>
      <w:proofErr w:type="spellStart"/>
      <w:r>
        <w:rPr>
          <w:rFonts w:ascii="Calibri" w:eastAsia="Calibri" w:hAnsi="Calibri" w:cs="Calibri"/>
          <w:sz w:val="22"/>
          <w:szCs w:val="22"/>
        </w:rPr>
        <w:t>multihop</w:t>
      </w:r>
      <w:proofErr w:type="spellEnd"/>
      <w:r>
        <w:rPr>
          <w:rFonts w:ascii="Calibri" w:eastAsia="Calibri" w:hAnsi="Calibri" w:cs="Calibri"/>
          <w:sz w:val="22"/>
          <w:szCs w:val="22"/>
        </w:rPr>
        <w:t xml:space="preserve"> routing tree (v7.1) removed the last single-gateway bottleneck to reach the family's highest PDR of 98.49%, before v7.2 confirmed, by lengthening the same </w:t>
      </w:r>
      <w:proofErr w:type="spellStart"/>
      <w:r>
        <w:rPr>
          <w:rFonts w:ascii="Calibri" w:eastAsia="Calibri" w:hAnsi="Calibri" w:cs="Calibri"/>
          <w:sz w:val="22"/>
          <w:szCs w:val="22"/>
        </w:rPr>
        <w:t>multihop</w:t>
      </w:r>
      <w:proofErr w:type="spellEnd"/>
      <w:r>
        <w:rPr>
          <w:rFonts w:ascii="Calibri" w:eastAsia="Calibri" w:hAnsi="Calibri" w:cs="Calibri"/>
          <w:sz w:val="22"/>
          <w:szCs w:val="22"/>
        </w:rPr>
        <w:t xml:space="preserve"> architecture's setup interval, that reuse-interval length is a lever independent of topology or CH-selection quality.</w:t>
      </w:r>
    </w:p>
    <w:p w:rsidR="009327C3" w:rsidRDefault="009327C3">
      <w:pPr>
        <w:spacing w:after="300"/>
        <w:rPr>
          <w:rFonts w:ascii="Calibri" w:eastAsia="Calibri" w:hAnsi="Calibri" w:cs="Calibri"/>
          <w:sz w:val="22"/>
          <w:szCs w:val="22"/>
          <w:rtl/>
        </w:rPr>
      </w:pPr>
    </w:p>
    <w:p w:rsidR="009327C3" w:rsidRDefault="009327C3">
      <w:pPr>
        <w:spacing w:after="300"/>
        <w:rPr>
          <w:rFonts w:ascii="Calibri" w:eastAsia="Calibri" w:hAnsi="Calibri" w:cs="Calibri"/>
          <w:sz w:val="22"/>
          <w:szCs w:val="22"/>
          <w:rtl/>
        </w:rPr>
      </w:pPr>
    </w:p>
    <w:p w:rsidR="009327C3" w:rsidRDefault="009327C3">
      <w:pPr>
        <w:spacing w:after="300"/>
      </w:pPr>
    </w:p>
    <w:p w:rsidR="00AC707C" w:rsidRDefault="00AC707C"/>
    <w:tbl>
      <w:tblPr>
        <w:tblW w:w="10644"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3"/>
        <w:gridCol w:w="1949"/>
        <w:gridCol w:w="974"/>
        <w:gridCol w:w="1063"/>
        <w:gridCol w:w="1151"/>
        <w:gridCol w:w="974"/>
        <w:gridCol w:w="2850"/>
      </w:tblGrid>
      <w:tr w:rsidR="00AC707C" w:rsidTr="00205020">
        <w:trPr>
          <w:trHeight w:val="238"/>
        </w:trPr>
        <w:tc>
          <w:tcPr>
            <w:tcW w:w="1683" w:type="dxa"/>
            <w:shd w:val="clear" w:color="auto" w:fill="1F4E78"/>
          </w:tcPr>
          <w:p w:rsidR="00AC707C" w:rsidRDefault="00205020">
            <w:pPr>
              <w:jc w:val="center"/>
            </w:pPr>
            <w:r>
              <w:rPr>
                <w:rFonts w:ascii="Calibri" w:eastAsia="Calibri" w:hAnsi="Calibri" w:cs="Calibri"/>
                <w:b/>
                <w:bCs/>
                <w:color w:val="FFFFFF"/>
              </w:rPr>
              <w:lastRenderedPageBreak/>
              <w:t>Family</w:t>
            </w:r>
          </w:p>
        </w:tc>
        <w:tc>
          <w:tcPr>
            <w:tcW w:w="1949" w:type="dxa"/>
            <w:shd w:val="clear" w:color="auto" w:fill="1F4E78"/>
          </w:tcPr>
          <w:p w:rsidR="00AC707C" w:rsidRDefault="00205020">
            <w:pPr>
              <w:jc w:val="center"/>
            </w:pPr>
            <w:r>
              <w:rPr>
                <w:rFonts w:ascii="Calibri" w:eastAsia="Calibri" w:hAnsi="Calibri" w:cs="Calibri"/>
                <w:b/>
                <w:bCs/>
                <w:color w:val="FFFFFF"/>
              </w:rPr>
              <w:t>Representative Version</w:t>
            </w:r>
          </w:p>
        </w:tc>
        <w:tc>
          <w:tcPr>
            <w:tcW w:w="974" w:type="dxa"/>
            <w:shd w:val="clear" w:color="auto" w:fill="1F4E78"/>
          </w:tcPr>
          <w:p w:rsidR="00AC707C" w:rsidRDefault="00205020">
            <w:pPr>
              <w:jc w:val="center"/>
            </w:pPr>
            <w:r>
              <w:rPr>
                <w:rFonts w:ascii="Calibri" w:eastAsia="Calibri" w:hAnsi="Calibri" w:cs="Calibri"/>
                <w:b/>
                <w:bCs/>
                <w:color w:val="FFFFFF"/>
              </w:rPr>
              <w:t>FND</w:t>
            </w:r>
          </w:p>
        </w:tc>
        <w:tc>
          <w:tcPr>
            <w:tcW w:w="1063" w:type="dxa"/>
            <w:shd w:val="clear" w:color="auto" w:fill="1F4E78"/>
          </w:tcPr>
          <w:p w:rsidR="00AC707C" w:rsidRDefault="00205020">
            <w:pPr>
              <w:jc w:val="center"/>
            </w:pPr>
            <w:r>
              <w:rPr>
                <w:rFonts w:ascii="Calibri" w:eastAsia="Calibri" w:hAnsi="Calibri" w:cs="Calibri"/>
                <w:b/>
                <w:bCs/>
                <w:color w:val="FFFFFF"/>
              </w:rPr>
              <w:t>HND</w:t>
            </w:r>
          </w:p>
        </w:tc>
        <w:tc>
          <w:tcPr>
            <w:tcW w:w="1151" w:type="dxa"/>
            <w:shd w:val="clear" w:color="auto" w:fill="1F4E78"/>
          </w:tcPr>
          <w:p w:rsidR="00AC707C" w:rsidRDefault="00205020">
            <w:pPr>
              <w:jc w:val="center"/>
            </w:pPr>
            <w:r>
              <w:rPr>
                <w:rFonts w:ascii="Calibri" w:eastAsia="Calibri" w:hAnsi="Calibri" w:cs="Calibri"/>
                <w:b/>
                <w:bCs/>
                <w:color w:val="FFFFFF"/>
              </w:rPr>
              <w:t>LND</w:t>
            </w:r>
          </w:p>
        </w:tc>
        <w:tc>
          <w:tcPr>
            <w:tcW w:w="974" w:type="dxa"/>
            <w:shd w:val="clear" w:color="auto" w:fill="1F4E78"/>
          </w:tcPr>
          <w:p w:rsidR="00AC707C" w:rsidRDefault="00205020">
            <w:pPr>
              <w:jc w:val="center"/>
            </w:pPr>
            <w:r>
              <w:rPr>
                <w:rFonts w:ascii="Calibri" w:eastAsia="Calibri" w:hAnsi="Calibri" w:cs="Calibri"/>
                <w:b/>
                <w:bCs/>
                <w:color w:val="FFFFFF"/>
              </w:rPr>
              <w:t>PDR</w:t>
            </w:r>
          </w:p>
        </w:tc>
        <w:tc>
          <w:tcPr>
            <w:tcW w:w="2850" w:type="dxa"/>
            <w:shd w:val="clear" w:color="auto" w:fill="1F4E78"/>
          </w:tcPr>
          <w:p w:rsidR="00AC707C" w:rsidRDefault="00205020">
            <w:pPr>
              <w:jc w:val="center"/>
            </w:pPr>
            <w:r>
              <w:rPr>
                <w:rFonts w:ascii="Calibri" w:eastAsia="Calibri" w:hAnsi="Calibri" w:cs="Calibri"/>
                <w:b/>
                <w:bCs/>
                <w:color w:val="FFFFFF"/>
              </w:rPr>
              <w:t>Note</w:t>
            </w:r>
          </w:p>
        </w:tc>
      </w:tr>
      <w:tr w:rsidR="00AC707C" w:rsidTr="00205020">
        <w:trPr>
          <w:trHeight w:val="1216"/>
        </w:trPr>
        <w:tc>
          <w:tcPr>
            <w:tcW w:w="1683" w:type="dxa"/>
            <w:shd w:val="clear" w:color="auto" w:fill="F2F6F8"/>
          </w:tcPr>
          <w:p w:rsidR="00AC707C" w:rsidRDefault="00205020">
            <w:pPr>
              <w:jc w:val="center"/>
            </w:pPr>
            <w:r>
              <w:rPr>
                <w:rFonts w:ascii="Calibri" w:eastAsia="Calibri" w:hAnsi="Calibri" w:cs="Calibri"/>
                <w:b/>
                <w:bCs/>
              </w:rPr>
              <w:t>Baseline Protocols</w:t>
            </w:r>
          </w:p>
        </w:tc>
        <w:tc>
          <w:tcPr>
            <w:tcW w:w="1949" w:type="dxa"/>
            <w:shd w:val="clear" w:color="auto" w:fill="F2F6F8"/>
          </w:tcPr>
          <w:p w:rsidR="00AC707C" w:rsidRDefault="00205020">
            <w:pPr>
              <w:jc w:val="center"/>
            </w:pPr>
            <w:r>
              <w:rPr>
                <w:rFonts w:ascii="Calibri" w:eastAsia="Calibri" w:hAnsi="Calibri" w:cs="Calibri"/>
                <w:b/>
                <w:bCs/>
              </w:rPr>
              <w:t>PEGASIS</w:t>
            </w:r>
          </w:p>
        </w:tc>
        <w:tc>
          <w:tcPr>
            <w:tcW w:w="974" w:type="dxa"/>
            <w:shd w:val="clear" w:color="auto" w:fill="F2F6F8"/>
          </w:tcPr>
          <w:p w:rsidR="00AC707C" w:rsidRDefault="00205020">
            <w:pPr>
              <w:jc w:val="center"/>
            </w:pPr>
            <w:r>
              <w:rPr>
                <w:rFonts w:ascii="Calibri" w:eastAsia="Calibri" w:hAnsi="Calibri" w:cs="Calibri"/>
                <w:b/>
                <w:bCs/>
              </w:rPr>
              <w:t>1324</w:t>
            </w:r>
          </w:p>
        </w:tc>
        <w:tc>
          <w:tcPr>
            <w:tcW w:w="1063" w:type="dxa"/>
            <w:shd w:val="clear" w:color="auto" w:fill="F2F6F8"/>
          </w:tcPr>
          <w:p w:rsidR="00AC707C" w:rsidRDefault="00205020">
            <w:pPr>
              <w:jc w:val="center"/>
            </w:pPr>
            <w:r>
              <w:rPr>
                <w:rFonts w:ascii="Calibri" w:eastAsia="Calibri" w:hAnsi="Calibri" w:cs="Calibri"/>
                <w:b/>
                <w:bCs/>
              </w:rPr>
              <w:t>2353</w:t>
            </w:r>
          </w:p>
        </w:tc>
        <w:tc>
          <w:tcPr>
            <w:tcW w:w="1151" w:type="dxa"/>
            <w:shd w:val="clear" w:color="auto" w:fill="F2F6F8"/>
          </w:tcPr>
          <w:p w:rsidR="00AC707C" w:rsidRDefault="00205020">
            <w:pPr>
              <w:jc w:val="center"/>
            </w:pPr>
            <w:r>
              <w:rPr>
                <w:rFonts w:ascii="Calibri" w:eastAsia="Calibri" w:hAnsi="Calibri" w:cs="Calibri"/>
                <w:b/>
                <w:bCs/>
              </w:rPr>
              <w:t>2887</w:t>
            </w:r>
          </w:p>
        </w:tc>
        <w:tc>
          <w:tcPr>
            <w:tcW w:w="974" w:type="dxa"/>
            <w:shd w:val="clear" w:color="auto" w:fill="F2F6F8"/>
          </w:tcPr>
          <w:p w:rsidR="00AC707C" w:rsidRDefault="00205020">
            <w:pPr>
              <w:jc w:val="center"/>
            </w:pPr>
            <w:r>
              <w:rPr>
                <w:rFonts w:ascii="Calibri" w:eastAsia="Calibri" w:hAnsi="Calibri" w:cs="Calibri"/>
                <w:b/>
                <w:bCs/>
              </w:rPr>
              <w:t>98.67%</w:t>
            </w:r>
          </w:p>
        </w:tc>
        <w:tc>
          <w:tcPr>
            <w:tcW w:w="2850" w:type="dxa"/>
            <w:shd w:val="clear" w:color="auto" w:fill="F2F6F8"/>
          </w:tcPr>
          <w:p w:rsidR="00AC707C" w:rsidRDefault="00205020">
            <w:pPr>
              <w:jc w:val="center"/>
            </w:pPr>
            <w:r>
              <w:rPr>
                <w:rFonts w:ascii="Calibri" w:eastAsia="Calibri" w:hAnsi="Calibri" w:cs="Calibri"/>
                <w:b/>
                <w:bCs/>
              </w:rPr>
              <w:t>Highest raw lifetime among the three baselines; HEED instead achieves the baseline family's highest PDR (99.69%) at a much shorter lifetime.</w:t>
            </w:r>
          </w:p>
        </w:tc>
      </w:tr>
      <w:tr w:rsidR="00AC707C" w:rsidTr="00205020">
        <w:trPr>
          <w:trHeight w:val="965"/>
        </w:trPr>
        <w:tc>
          <w:tcPr>
            <w:tcW w:w="1683" w:type="dxa"/>
            <w:shd w:val="clear" w:color="auto" w:fill="F2F6F8"/>
          </w:tcPr>
          <w:p w:rsidR="00AC707C" w:rsidRDefault="00205020">
            <w:pPr>
              <w:jc w:val="center"/>
            </w:pPr>
            <w:r>
              <w:rPr>
                <w:rFonts w:ascii="Calibri" w:eastAsia="Calibri" w:hAnsi="Calibri" w:cs="Calibri"/>
                <w:b/>
                <w:bCs/>
              </w:rPr>
              <w:t>Literature Hybrids</w:t>
            </w:r>
          </w:p>
        </w:tc>
        <w:tc>
          <w:tcPr>
            <w:tcW w:w="1949" w:type="dxa"/>
            <w:shd w:val="clear" w:color="auto" w:fill="F2F6F8"/>
          </w:tcPr>
          <w:p w:rsidR="00AC707C" w:rsidRDefault="00205020">
            <w:pPr>
              <w:jc w:val="center"/>
            </w:pPr>
            <w:r>
              <w:rPr>
                <w:rFonts w:ascii="Calibri" w:eastAsia="Calibri" w:hAnsi="Calibri" w:cs="Calibri"/>
                <w:b/>
                <w:bCs/>
              </w:rPr>
              <w:t>H-LEACH (Edited)</w:t>
            </w:r>
          </w:p>
        </w:tc>
        <w:tc>
          <w:tcPr>
            <w:tcW w:w="974" w:type="dxa"/>
            <w:shd w:val="clear" w:color="auto" w:fill="F2F6F8"/>
          </w:tcPr>
          <w:p w:rsidR="00AC707C" w:rsidRDefault="00205020">
            <w:pPr>
              <w:jc w:val="center"/>
            </w:pPr>
            <w:r>
              <w:rPr>
                <w:rFonts w:ascii="Calibri" w:eastAsia="Calibri" w:hAnsi="Calibri" w:cs="Calibri"/>
                <w:b/>
                <w:bCs/>
              </w:rPr>
              <w:t>2177</w:t>
            </w:r>
          </w:p>
        </w:tc>
        <w:tc>
          <w:tcPr>
            <w:tcW w:w="1063" w:type="dxa"/>
            <w:shd w:val="clear" w:color="auto" w:fill="F2F6F8"/>
          </w:tcPr>
          <w:p w:rsidR="00AC707C" w:rsidRDefault="00205020">
            <w:pPr>
              <w:jc w:val="center"/>
            </w:pPr>
            <w:r>
              <w:rPr>
                <w:rFonts w:ascii="Calibri" w:eastAsia="Calibri" w:hAnsi="Calibri" w:cs="Calibri"/>
                <w:b/>
                <w:bCs/>
              </w:rPr>
              <w:t>2255</w:t>
            </w:r>
          </w:p>
        </w:tc>
        <w:tc>
          <w:tcPr>
            <w:tcW w:w="1151" w:type="dxa"/>
            <w:shd w:val="clear" w:color="auto" w:fill="F2F6F8"/>
          </w:tcPr>
          <w:p w:rsidR="00AC707C" w:rsidRDefault="00205020">
            <w:pPr>
              <w:jc w:val="center"/>
            </w:pPr>
            <w:r>
              <w:rPr>
                <w:rFonts w:ascii="Calibri" w:eastAsia="Calibri" w:hAnsi="Calibri" w:cs="Calibri"/>
                <w:b/>
                <w:bCs/>
              </w:rPr>
              <w:t>2305</w:t>
            </w:r>
          </w:p>
        </w:tc>
        <w:tc>
          <w:tcPr>
            <w:tcW w:w="974" w:type="dxa"/>
            <w:shd w:val="clear" w:color="auto" w:fill="F2F6F8"/>
          </w:tcPr>
          <w:p w:rsidR="00AC707C" w:rsidRDefault="00205020">
            <w:pPr>
              <w:jc w:val="center"/>
            </w:pPr>
            <w:r>
              <w:rPr>
                <w:rFonts w:ascii="Calibri" w:eastAsia="Calibri" w:hAnsi="Calibri" w:cs="Calibri"/>
                <w:b/>
                <w:bCs/>
              </w:rPr>
              <w:t>97.33%</w:t>
            </w:r>
          </w:p>
        </w:tc>
        <w:tc>
          <w:tcPr>
            <w:tcW w:w="2850" w:type="dxa"/>
            <w:shd w:val="clear" w:color="auto" w:fill="F2F6F8"/>
          </w:tcPr>
          <w:p w:rsidR="00AC707C" w:rsidRDefault="00205020">
            <w:pPr>
              <w:jc w:val="center"/>
            </w:pPr>
            <w:r>
              <w:rPr>
                <w:rFonts w:ascii="Calibri" w:eastAsia="Calibri" w:hAnsi="Calibri" w:cs="Calibri"/>
                <w:b/>
                <w:bCs/>
              </w:rPr>
              <w:t>Highest lifetime among literature hybrids; SH-LEACH (Edited) instead achieves the hybrid family's highest PDR (99.17%).</w:t>
            </w:r>
          </w:p>
        </w:tc>
      </w:tr>
      <w:tr w:rsidR="00AC707C" w:rsidTr="00205020">
        <w:trPr>
          <w:trHeight w:val="476"/>
        </w:trPr>
        <w:tc>
          <w:tcPr>
            <w:tcW w:w="1683" w:type="dxa"/>
            <w:shd w:val="clear" w:color="auto" w:fill="F2F6F8"/>
          </w:tcPr>
          <w:p w:rsidR="00AC707C" w:rsidRDefault="00205020">
            <w:pPr>
              <w:jc w:val="center"/>
            </w:pPr>
            <w:r>
              <w:rPr>
                <w:rFonts w:ascii="Calibri" w:eastAsia="Calibri" w:hAnsi="Calibri" w:cs="Calibri"/>
                <w:b/>
                <w:bCs/>
              </w:rPr>
              <w:t>Proposed Protocol (Balanced)</w:t>
            </w:r>
          </w:p>
        </w:tc>
        <w:tc>
          <w:tcPr>
            <w:tcW w:w="1949" w:type="dxa"/>
            <w:shd w:val="clear" w:color="auto" w:fill="F2F6F8"/>
          </w:tcPr>
          <w:p w:rsidR="00AC707C" w:rsidRDefault="00205020">
            <w:pPr>
              <w:jc w:val="center"/>
            </w:pPr>
            <w:r>
              <w:rPr>
                <w:rFonts w:ascii="Calibri" w:eastAsia="Calibri" w:hAnsi="Calibri" w:cs="Calibri"/>
                <w:b/>
                <w:bCs/>
              </w:rPr>
              <w:t>v7 (Center)</w:t>
            </w:r>
          </w:p>
        </w:tc>
        <w:tc>
          <w:tcPr>
            <w:tcW w:w="974" w:type="dxa"/>
            <w:shd w:val="clear" w:color="auto" w:fill="F2F6F8"/>
          </w:tcPr>
          <w:p w:rsidR="00AC707C" w:rsidRDefault="00205020">
            <w:pPr>
              <w:jc w:val="center"/>
            </w:pPr>
            <w:r>
              <w:rPr>
                <w:rFonts w:ascii="Calibri" w:eastAsia="Calibri" w:hAnsi="Calibri" w:cs="Calibri"/>
                <w:b/>
                <w:bCs/>
              </w:rPr>
              <w:t>1551</w:t>
            </w:r>
          </w:p>
        </w:tc>
        <w:tc>
          <w:tcPr>
            <w:tcW w:w="1063" w:type="dxa"/>
            <w:shd w:val="clear" w:color="auto" w:fill="F2F6F8"/>
          </w:tcPr>
          <w:p w:rsidR="00AC707C" w:rsidRDefault="00205020">
            <w:pPr>
              <w:jc w:val="center"/>
            </w:pPr>
            <w:r>
              <w:rPr>
                <w:rFonts w:ascii="Calibri" w:eastAsia="Calibri" w:hAnsi="Calibri" w:cs="Calibri"/>
                <w:b/>
                <w:bCs/>
              </w:rPr>
              <w:t>1976</w:t>
            </w:r>
          </w:p>
        </w:tc>
        <w:tc>
          <w:tcPr>
            <w:tcW w:w="1151" w:type="dxa"/>
            <w:shd w:val="clear" w:color="auto" w:fill="F2F6F8"/>
          </w:tcPr>
          <w:p w:rsidR="00AC707C" w:rsidRDefault="00205020">
            <w:pPr>
              <w:jc w:val="center"/>
            </w:pPr>
            <w:r>
              <w:rPr>
                <w:rFonts w:ascii="Calibri" w:eastAsia="Calibri" w:hAnsi="Calibri" w:cs="Calibri"/>
                <w:b/>
                <w:bCs/>
              </w:rPr>
              <w:t>2066</w:t>
            </w:r>
          </w:p>
        </w:tc>
        <w:tc>
          <w:tcPr>
            <w:tcW w:w="974" w:type="dxa"/>
            <w:shd w:val="clear" w:color="auto" w:fill="F2F6F8"/>
          </w:tcPr>
          <w:p w:rsidR="00AC707C" w:rsidRDefault="00205020">
            <w:pPr>
              <w:jc w:val="center"/>
            </w:pPr>
            <w:r>
              <w:rPr>
                <w:rFonts w:ascii="Calibri" w:eastAsia="Calibri" w:hAnsi="Calibri" w:cs="Calibri"/>
                <w:b/>
                <w:bCs/>
              </w:rPr>
              <w:t>98.432%</w:t>
            </w:r>
          </w:p>
        </w:tc>
        <w:tc>
          <w:tcPr>
            <w:tcW w:w="2850" w:type="dxa"/>
            <w:shd w:val="clear" w:color="auto" w:fill="F2F6F8"/>
          </w:tcPr>
          <w:p w:rsidR="00AC707C" w:rsidRDefault="00205020">
            <w:pPr>
              <w:jc w:val="center"/>
            </w:pPr>
            <w:r>
              <w:rPr>
                <w:rFonts w:ascii="Calibri" w:eastAsia="Calibri" w:hAnsi="Calibri" w:cs="Calibri"/>
                <w:b/>
                <w:bCs/>
              </w:rPr>
              <w:t>Best-balanced configuration across all four metrics.</w:t>
            </w:r>
          </w:p>
        </w:tc>
      </w:tr>
      <w:tr w:rsidR="00AC707C" w:rsidTr="00205020">
        <w:trPr>
          <w:trHeight w:val="727"/>
        </w:trPr>
        <w:tc>
          <w:tcPr>
            <w:tcW w:w="1683" w:type="dxa"/>
            <w:shd w:val="clear" w:color="auto" w:fill="F2F6F8"/>
          </w:tcPr>
          <w:p w:rsidR="00AC707C" w:rsidRDefault="00205020">
            <w:pPr>
              <w:jc w:val="center"/>
            </w:pPr>
            <w:r>
              <w:rPr>
                <w:rFonts w:ascii="Calibri" w:eastAsia="Calibri" w:hAnsi="Calibri" w:cs="Calibri"/>
                <w:b/>
                <w:bCs/>
              </w:rPr>
              <w:t>Proposed Protocol (Peak Reliability)</w:t>
            </w:r>
          </w:p>
        </w:tc>
        <w:tc>
          <w:tcPr>
            <w:tcW w:w="1949" w:type="dxa"/>
            <w:shd w:val="clear" w:color="auto" w:fill="F2F6F8"/>
          </w:tcPr>
          <w:p w:rsidR="00AC707C" w:rsidRDefault="00205020">
            <w:pPr>
              <w:jc w:val="center"/>
            </w:pPr>
            <w:r>
              <w:rPr>
                <w:rFonts w:ascii="Calibri" w:eastAsia="Calibri" w:hAnsi="Calibri" w:cs="Calibri"/>
                <w:b/>
                <w:bCs/>
              </w:rPr>
              <w:t>v7.1 (</w:t>
            </w:r>
            <w:proofErr w:type="spellStart"/>
            <w:r>
              <w:rPr>
                <w:rFonts w:ascii="Calibri" w:eastAsia="Calibri" w:hAnsi="Calibri" w:cs="Calibri"/>
                <w:b/>
                <w:bCs/>
              </w:rPr>
              <w:t>Multihop</w:t>
            </w:r>
            <w:proofErr w:type="spellEnd"/>
            <w:r>
              <w:rPr>
                <w:rFonts w:ascii="Calibri" w:eastAsia="Calibri" w:hAnsi="Calibri" w:cs="Calibri"/>
                <w:b/>
                <w:bCs/>
              </w:rPr>
              <w:t xml:space="preserve">, </w:t>
            </w:r>
            <w:proofErr w:type="spellStart"/>
            <w:r>
              <w:rPr>
                <w:rFonts w:ascii="Calibri" w:eastAsia="Calibri" w:hAnsi="Calibri" w:cs="Calibri"/>
                <w:b/>
                <w:bCs/>
              </w:rPr>
              <w:t>Int</w:t>
            </w:r>
            <w:proofErr w:type="spellEnd"/>
            <w:r>
              <w:rPr>
                <w:rFonts w:ascii="Calibri" w:eastAsia="Calibri" w:hAnsi="Calibri" w:cs="Calibri"/>
                <w:b/>
                <w:bCs/>
              </w:rPr>
              <w:t>=5)</w:t>
            </w:r>
          </w:p>
        </w:tc>
        <w:tc>
          <w:tcPr>
            <w:tcW w:w="974" w:type="dxa"/>
            <w:shd w:val="clear" w:color="auto" w:fill="F2F6F8"/>
          </w:tcPr>
          <w:p w:rsidR="00AC707C" w:rsidRDefault="00205020">
            <w:pPr>
              <w:jc w:val="center"/>
            </w:pPr>
            <w:r>
              <w:rPr>
                <w:rFonts w:ascii="Calibri" w:eastAsia="Calibri" w:hAnsi="Calibri" w:cs="Calibri"/>
                <w:b/>
                <w:bCs/>
              </w:rPr>
              <w:t>1491</w:t>
            </w:r>
          </w:p>
        </w:tc>
        <w:tc>
          <w:tcPr>
            <w:tcW w:w="1063" w:type="dxa"/>
            <w:shd w:val="clear" w:color="auto" w:fill="F2F6F8"/>
          </w:tcPr>
          <w:p w:rsidR="00AC707C" w:rsidRDefault="00205020">
            <w:pPr>
              <w:jc w:val="center"/>
            </w:pPr>
            <w:r>
              <w:rPr>
                <w:rFonts w:ascii="Calibri" w:eastAsia="Calibri" w:hAnsi="Calibri" w:cs="Calibri"/>
                <w:b/>
                <w:bCs/>
              </w:rPr>
              <w:t>1991</w:t>
            </w:r>
          </w:p>
        </w:tc>
        <w:tc>
          <w:tcPr>
            <w:tcW w:w="1151" w:type="dxa"/>
            <w:shd w:val="clear" w:color="auto" w:fill="F2F6F8"/>
          </w:tcPr>
          <w:p w:rsidR="00AC707C" w:rsidRDefault="00205020">
            <w:pPr>
              <w:jc w:val="center"/>
            </w:pPr>
            <w:r>
              <w:rPr>
                <w:rFonts w:ascii="Calibri" w:eastAsia="Calibri" w:hAnsi="Calibri" w:cs="Calibri"/>
                <w:b/>
                <w:bCs/>
              </w:rPr>
              <w:t>2086</w:t>
            </w:r>
          </w:p>
        </w:tc>
        <w:tc>
          <w:tcPr>
            <w:tcW w:w="974" w:type="dxa"/>
            <w:shd w:val="clear" w:color="auto" w:fill="F2F6F8"/>
          </w:tcPr>
          <w:p w:rsidR="00AC707C" w:rsidRDefault="00205020">
            <w:pPr>
              <w:jc w:val="center"/>
            </w:pPr>
            <w:r>
              <w:rPr>
                <w:rFonts w:ascii="Calibri" w:eastAsia="Calibri" w:hAnsi="Calibri" w:cs="Calibri"/>
                <w:b/>
                <w:bCs/>
              </w:rPr>
              <w:t>98.49%</w:t>
            </w:r>
          </w:p>
        </w:tc>
        <w:tc>
          <w:tcPr>
            <w:tcW w:w="2850" w:type="dxa"/>
            <w:shd w:val="clear" w:color="auto" w:fill="F2F6F8"/>
          </w:tcPr>
          <w:p w:rsidR="00AC707C" w:rsidRDefault="00205020">
            <w:pPr>
              <w:jc w:val="center"/>
            </w:pPr>
            <w:r>
              <w:rPr>
                <w:rFonts w:ascii="Calibri" w:eastAsia="Calibri" w:hAnsi="Calibri" w:cs="Calibri"/>
                <w:b/>
                <w:bCs/>
              </w:rPr>
              <w:t>Highest PDR of the entire proposed family, at a small FND cost.</w:t>
            </w:r>
          </w:p>
        </w:tc>
      </w:tr>
      <w:tr w:rsidR="00AC707C" w:rsidTr="00205020">
        <w:trPr>
          <w:trHeight w:val="727"/>
        </w:trPr>
        <w:tc>
          <w:tcPr>
            <w:tcW w:w="1683" w:type="dxa"/>
            <w:shd w:val="clear" w:color="auto" w:fill="F2F6F8"/>
          </w:tcPr>
          <w:p w:rsidR="00AC707C" w:rsidRDefault="00205020">
            <w:pPr>
              <w:jc w:val="center"/>
            </w:pPr>
            <w:r>
              <w:rPr>
                <w:rFonts w:ascii="Calibri" w:eastAsia="Calibri" w:hAnsi="Calibri" w:cs="Calibri"/>
                <w:b/>
                <w:bCs/>
              </w:rPr>
              <w:t xml:space="preserve">Proposed Protocol (Optimized)</w:t>
            </w:r>
          </w:p>
        </w:tc>
        <w:tc>
          <w:tcPr>
            <w:tcW w:w="1949" w:type="dxa"/>
            <w:shd w:val="clear" w:color="auto" w:fill="F2F6F8"/>
          </w:tcPr>
          <w:p w:rsidR="00AC707C" w:rsidRDefault="00205020">
            <w:pPr>
              <w:jc w:val="center"/>
            </w:pPr>
            <w:r>
              <w:rPr>
                <w:rFonts w:ascii="Calibri" w:eastAsia="Calibri" w:hAnsi="Calibri" w:cs="Calibri"/>
                <w:b/>
                <w:bCs/>
              </w:rPr>
              <w:t xml:space="preserve">v8 (Center)</w:t>
            </w:r>
          </w:p>
        </w:tc>
        <w:tc>
          <w:tcPr>
            <w:tcW w:w="974" w:type="dxa"/>
            <w:shd w:val="clear" w:color="auto" w:fill="F2F6F8"/>
          </w:tcPr>
          <w:p w:rsidR="00AC707C" w:rsidRDefault="00205020">
            <w:pPr>
              <w:jc w:val="center"/>
            </w:pPr>
            <w:r>
              <w:rPr>
                <w:rFonts w:ascii="Calibri" w:eastAsia="Calibri" w:hAnsi="Calibri" w:cs="Calibri"/>
                <w:b/>
                <w:bCs/>
              </w:rPr>
              <w:t xml:space="preserve">2621</w:t>
            </w:r>
          </w:p>
        </w:tc>
        <w:tc>
          <w:tcPr>
            <w:tcW w:w="1063" w:type="dxa"/>
            <w:shd w:val="clear" w:color="auto" w:fill="F2F6F8"/>
          </w:tcPr>
          <w:p w:rsidR="00AC707C" w:rsidRDefault="00205020">
            <w:pPr>
              <w:jc w:val="center"/>
            </w:pPr>
            <w:r>
              <w:rPr>
                <w:rFonts w:ascii="Calibri" w:eastAsia="Calibri" w:hAnsi="Calibri" w:cs="Calibri"/>
                <w:b/>
                <w:bCs/>
              </w:rPr>
              <w:t xml:space="preserve">2711</w:t>
            </w:r>
          </w:p>
        </w:tc>
        <w:tc>
          <w:tcPr>
            <w:tcW w:w="1151" w:type="dxa"/>
            <w:shd w:val="clear" w:color="auto" w:fill="F2F6F8"/>
          </w:tcPr>
          <w:p w:rsidR="00AC707C" w:rsidRDefault="00205020">
            <w:pPr>
              <w:jc w:val="center"/>
            </w:pPr>
            <w:r>
              <w:rPr>
                <w:rFonts w:ascii="Calibri" w:eastAsia="Calibri" w:hAnsi="Calibri" w:cs="Calibri"/>
                <w:b/>
                <w:bCs/>
              </w:rPr>
              <w:t xml:space="preserve">2761</w:t>
            </w:r>
          </w:p>
        </w:tc>
        <w:tc>
          <w:tcPr>
            <w:tcW w:w="974" w:type="dxa"/>
            <w:shd w:val="clear" w:color="auto" w:fill="F2F6F8"/>
          </w:tcPr>
          <w:p w:rsidR="00AC707C" w:rsidRDefault="00205020">
            <w:pPr>
              <w:jc w:val="center"/>
            </w:pPr>
            <w:r>
              <w:rPr>
                <w:rFonts w:ascii="Calibri" w:eastAsia="Calibri" w:hAnsi="Calibri" w:cs="Calibri"/>
                <w:b/>
                <w:bCs/>
              </w:rPr>
              <w:t xml:space="preserve">99.22%</w:t>
            </w:r>
          </w:p>
        </w:tc>
        <w:tc>
          <w:tcPr>
            <w:tcW w:w="2850" w:type="dxa"/>
            <w:shd w:val="clear" w:color="auto" w:fill="F2F6F8"/>
          </w:tcPr>
          <w:p w:rsidR="00AC707C" w:rsidRDefault="00205020">
            <w:pPr>
              <w:jc w:val="center"/>
            </w:pPr>
            <w:r>
              <w:rPr>
                <w:rFonts w:ascii="Calibri" w:eastAsia="Calibri" w:hAnsi="Calibri" w:cs="Calibri"/>
                <w:b/>
                <w:bCs/>
              </w:rPr>
              <w:t xml:space="preserve">Best FND/HND/PDR of every protocol tested at the center BS; +33% delivered packets vs v5b for the same 50 J.</w:t>
            </w:r>
          </w:p>
        </w:tc>
      </w:tr>
    </w:tbl>
    <w:p w:rsidR="00AC707C" w:rsidRDefault="00AC707C"/>
    <w:p w:rsidR="00AC707C" w:rsidRDefault="00205020">
      <w:pPr>
        <w:pStyle w:val="Heading1"/>
        <w:pBdr>
          <w:bottom w:val="single" w:sz="8" w:space="0" w:color="1F4E78"/>
        </w:pBdr>
        <w:spacing w:before="400" w:after="200"/>
      </w:pPr>
      <w:r>
        <w:rPr>
          <w:rFonts w:ascii="Calibri" w:eastAsia="Calibri" w:hAnsi="Calibri" w:cs="Calibri"/>
          <w:b/>
          <w:bCs/>
          <w:color w:val="1F4E78"/>
        </w:rPr>
        <w:t xml:space="preserve">8. This Thesis's Proposed Protocol — Full Evolution (V1-V8)</w:t>
      </w:r>
    </w:p>
    <w:p w:rsidR="00AC707C" w:rsidRDefault="00205020">
      <w:pPr>
        <w:spacing w:after="140"/>
      </w:pPr>
      <w:r>
        <w:rPr>
          <w:rFonts w:ascii="Calibri" w:eastAsia="Calibri" w:hAnsi="Calibri" w:cs="Calibri"/>
          <w:i/>
          <w:iCs/>
          <w:color w:val="555555"/>
          <w:sz w:val="21"/>
          <w:szCs w:val="21"/>
        </w:rPr>
        <w:t>Original contribution of this thesis — not from external literature</w:t>
      </w:r>
    </w:p>
    <w:p w:rsidR="00AC707C" w:rsidRDefault="00205020" w:rsidP="00205020">
      <w:pPr>
        <w:spacing w:after="150"/>
      </w:pPr>
      <w:r>
        <w:rPr>
          <w:rFonts w:ascii="Calibri" w:eastAsia="Calibri" w:hAnsi="Calibri" w:cs="Calibri"/>
          <w:sz w:val="22"/>
          <w:szCs w:val="22"/>
        </w:rPr>
        <w:t xml:space="preserve">Root-cause diagnosis: HEED's iterative CH-negotiation (Section 2) is charged in full every single round, regardless of whether the network's topology actually changed — this overhead, not HEED's selection quality, is why HEED loses to plain LEACH in raw lifetime. The table below shows the full confirmed evolution from the first hybrid attempt (V1) through the combined designs (V7, V7.1/V7.2) and the final optimized design (V8), all via real NS-3 runs.</w:t>
      </w:r>
    </w:p>
    <w:tbl>
      <w:tblPr>
        <w:tblW w:w="1088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56"/>
        <w:gridCol w:w="5385"/>
        <w:gridCol w:w="1168"/>
        <w:gridCol w:w="1079"/>
        <w:gridCol w:w="1078"/>
        <w:gridCol w:w="1022"/>
      </w:tblGrid>
      <w:tr w:rsidR="009327C3" w:rsidTr="00205020">
        <w:trPr>
          <w:trHeight w:val="161"/>
          <w:jc w:val="center"/>
        </w:trPr>
        <w:tc>
          <w:tcPr>
            <w:tcW w:w="990" w:type="dxa"/>
          </w:tcPr>
          <w:p w:rsidR="00AC707C" w:rsidRDefault="00205020" w:rsidP="009327C3">
            <w:pPr>
              <w:jc w:val="center"/>
            </w:pPr>
            <w:r>
              <w:rPr>
                <w:b/>
                <w:sz w:val="21"/>
              </w:rPr>
              <w:t>Version</w:t>
            </w:r>
          </w:p>
        </w:tc>
        <w:tc>
          <w:tcPr>
            <w:tcW w:w="5495" w:type="dxa"/>
          </w:tcPr>
          <w:p w:rsidR="00AC707C" w:rsidRDefault="00205020" w:rsidP="009327C3">
            <w:pPr>
              <w:jc w:val="center"/>
            </w:pPr>
            <w:r>
              <w:rPr>
                <w:b/>
                <w:sz w:val="21"/>
              </w:rPr>
              <w:t>Idea</w:t>
            </w:r>
          </w:p>
        </w:tc>
        <w:tc>
          <w:tcPr>
            <w:tcW w:w="1186" w:type="dxa"/>
          </w:tcPr>
          <w:p w:rsidR="00AC707C" w:rsidRDefault="00205020" w:rsidP="009327C3">
            <w:pPr>
              <w:jc w:val="center"/>
            </w:pPr>
            <w:r>
              <w:rPr>
                <w:b/>
                <w:sz w:val="21"/>
              </w:rPr>
              <w:t>FND</w:t>
            </w:r>
          </w:p>
        </w:tc>
        <w:tc>
          <w:tcPr>
            <w:tcW w:w="1094" w:type="dxa"/>
          </w:tcPr>
          <w:p w:rsidR="00AC707C" w:rsidRDefault="00205020" w:rsidP="009327C3">
            <w:pPr>
              <w:jc w:val="center"/>
            </w:pPr>
            <w:r>
              <w:rPr>
                <w:b/>
                <w:sz w:val="21"/>
              </w:rPr>
              <w:t>HND</w:t>
            </w:r>
          </w:p>
        </w:tc>
        <w:tc>
          <w:tcPr>
            <w:tcW w:w="1094" w:type="dxa"/>
          </w:tcPr>
          <w:p w:rsidR="00AC707C" w:rsidRDefault="00205020" w:rsidP="009327C3">
            <w:pPr>
              <w:jc w:val="center"/>
            </w:pPr>
            <w:r>
              <w:rPr>
                <w:b/>
                <w:sz w:val="21"/>
              </w:rPr>
              <w:t>LND</w:t>
            </w:r>
          </w:p>
        </w:tc>
        <w:tc>
          <w:tcPr>
            <w:tcW w:w="1029" w:type="dxa"/>
          </w:tcPr>
          <w:p w:rsidR="00AC707C" w:rsidRDefault="00205020" w:rsidP="009327C3">
            <w:pPr>
              <w:jc w:val="center"/>
            </w:pPr>
            <w:r>
              <w:rPr>
                <w:b/>
                <w:sz w:val="21"/>
              </w:rPr>
              <w:t>PDR</w:t>
            </w:r>
          </w:p>
        </w:tc>
      </w:tr>
      <w:tr w:rsidR="009327C3" w:rsidTr="00205020">
        <w:trPr>
          <w:trHeight w:val="776"/>
          <w:jc w:val="center"/>
        </w:trPr>
        <w:tc>
          <w:tcPr>
            <w:tcW w:w="990" w:type="dxa"/>
          </w:tcPr>
          <w:p w:rsidR="00AC707C" w:rsidRDefault="00205020" w:rsidP="009327C3">
            <w:pPr>
              <w:jc w:val="center"/>
            </w:pPr>
            <w:r>
              <w:rPr>
                <w:b/>
              </w:rPr>
              <w:t>v1</w:t>
            </w:r>
          </w:p>
        </w:tc>
        <w:tc>
          <w:tcPr>
            <w:tcW w:w="5495" w:type="dxa"/>
          </w:tcPr>
          <w:p w:rsidR="00AC707C" w:rsidRDefault="00205020">
            <w:r>
              <w:t>HEED-style CH selection + LEACH clustering, no multi-round reuse</w:t>
            </w:r>
          </w:p>
        </w:tc>
        <w:tc>
          <w:tcPr>
            <w:tcW w:w="1186" w:type="dxa"/>
          </w:tcPr>
          <w:p w:rsidR="00AC707C" w:rsidRDefault="00205020" w:rsidP="009327C3">
            <w:pPr>
              <w:jc w:val="center"/>
            </w:pPr>
            <w:r>
              <w:t>330</w:t>
            </w:r>
          </w:p>
        </w:tc>
        <w:tc>
          <w:tcPr>
            <w:tcW w:w="1094" w:type="dxa"/>
          </w:tcPr>
          <w:p w:rsidR="00AC707C" w:rsidRDefault="00205020" w:rsidP="009327C3">
            <w:pPr>
              <w:jc w:val="center"/>
            </w:pPr>
            <w:r>
              <w:t>557</w:t>
            </w:r>
          </w:p>
        </w:tc>
        <w:tc>
          <w:tcPr>
            <w:tcW w:w="1094" w:type="dxa"/>
          </w:tcPr>
          <w:p w:rsidR="00AC707C" w:rsidRDefault="00205020" w:rsidP="009327C3">
            <w:pPr>
              <w:jc w:val="center"/>
            </w:pPr>
            <w:r>
              <w:t>1318</w:t>
            </w:r>
          </w:p>
        </w:tc>
        <w:tc>
          <w:tcPr>
            <w:tcW w:w="1029" w:type="dxa"/>
          </w:tcPr>
          <w:p w:rsidR="00AC707C" w:rsidRDefault="00205020" w:rsidP="009327C3">
            <w:pPr>
              <w:jc w:val="center"/>
            </w:pPr>
            <w:r>
              <w:t>99.74%</w:t>
            </w:r>
          </w:p>
        </w:tc>
      </w:tr>
      <w:tr w:rsidR="009327C3" w:rsidTr="00205020">
        <w:trPr>
          <w:trHeight w:val="306"/>
          <w:jc w:val="center"/>
        </w:trPr>
        <w:tc>
          <w:tcPr>
            <w:tcW w:w="990" w:type="dxa"/>
          </w:tcPr>
          <w:p w:rsidR="00AC707C" w:rsidRDefault="00205020" w:rsidP="009327C3">
            <w:pPr>
              <w:jc w:val="center"/>
            </w:pPr>
            <w:r>
              <w:rPr>
                <w:b/>
              </w:rPr>
              <w:t>v2</w:t>
            </w:r>
          </w:p>
        </w:tc>
        <w:tc>
          <w:tcPr>
            <w:tcW w:w="5495" w:type="dxa"/>
          </w:tcPr>
          <w:p w:rsidR="00AC707C" w:rsidRDefault="00205020">
            <w:r>
              <w:t>+ Rotation fairness penalty</w:t>
            </w:r>
          </w:p>
        </w:tc>
        <w:tc>
          <w:tcPr>
            <w:tcW w:w="1186" w:type="dxa"/>
          </w:tcPr>
          <w:p w:rsidR="00AC707C" w:rsidRDefault="00205020" w:rsidP="009327C3">
            <w:pPr>
              <w:jc w:val="center"/>
            </w:pPr>
            <w:r>
              <w:t>345</w:t>
            </w:r>
          </w:p>
        </w:tc>
        <w:tc>
          <w:tcPr>
            <w:tcW w:w="1094" w:type="dxa"/>
          </w:tcPr>
          <w:p w:rsidR="00AC707C" w:rsidRDefault="00205020" w:rsidP="009327C3">
            <w:pPr>
              <w:jc w:val="center"/>
            </w:pPr>
            <w:r>
              <w:t>534</w:t>
            </w:r>
          </w:p>
        </w:tc>
        <w:tc>
          <w:tcPr>
            <w:tcW w:w="1094" w:type="dxa"/>
          </w:tcPr>
          <w:p w:rsidR="00AC707C" w:rsidRDefault="00205020" w:rsidP="009327C3">
            <w:pPr>
              <w:jc w:val="center"/>
            </w:pPr>
            <w:r>
              <w:t>1393</w:t>
            </w:r>
          </w:p>
        </w:tc>
        <w:tc>
          <w:tcPr>
            <w:tcW w:w="1029" w:type="dxa"/>
          </w:tcPr>
          <w:p w:rsidR="00AC707C" w:rsidRDefault="00205020" w:rsidP="009327C3">
            <w:pPr>
              <w:jc w:val="center"/>
            </w:pPr>
            <w:r>
              <w:t>99.79%</w:t>
            </w:r>
          </w:p>
        </w:tc>
      </w:tr>
      <w:tr w:rsidR="009327C3" w:rsidTr="00205020">
        <w:trPr>
          <w:trHeight w:val="768"/>
          <w:jc w:val="center"/>
        </w:trPr>
        <w:tc>
          <w:tcPr>
            <w:tcW w:w="990" w:type="dxa"/>
          </w:tcPr>
          <w:p w:rsidR="00AC707C" w:rsidRDefault="00205020" w:rsidP="009327C3">
            <w:pPr>
              <w:jc w:val="center"/>
            </w:pPr>
            <w:r>
              <w:rPr>
                <w:b/>
              </w:rPr>
              <w:t>v3</w:t>
            </w:r>
          </w:p>
        </w:tc>
        <w:tc>
          <w:tcPr>
            <w:tcW w:w="5495" w:type="dxa"/>
          </w:tcPr>
          <w:p w:rsidR="00AC707C" w:rsidRDefault="00205020">
            <w:r>
              <w:t>Single-pass Energy × Connectivity score + Multi-round reuse</w:t>
            </w:r>
          </w:p>
        </w:tc>
        <w:tc>
          <w:tcPr>
            <w:tcW w:w="1186" w:type="dxa"/>
          </w:tcPr>
          <w:p w:rsidR="00AC707C" w:rsidRDefault="00205020" w:rsidP="009327C3">
            <w:pPr>
              <w:jc w:val="center"/>
            </w:pPr>
            <w:r>
              <w:t>1730</w:t>
            </w:r>
          </w:p>
        </w:tc>
        <w:tc>
          <w:tcPr>
            <w:tcW w:w="1094" w:type="dxa"/>
          </w:tcPr>
          <w:p w:rsidR="00AC707C" w:rsidRDefault="00205020" w:rsidP="009327C3">
            <w:pPr>
              <w:jc w:val="center"/>
            </w:pPr>
            <w:r>
              <w:t>2081</w:t>
            </w:r>
          </w:p>
        </w:tc>
        <w:tc>
          <w:tcPr>
            <w:tcW w:w="1094" w:type="dxa"/>
          </w:tcPr>
          <w:p w:rsidR="00AC707C" w:rsidRDefault="00205020" w:rsidP="009327C3">
            <w:pPr>
              <w:jc w:val="center"/>
            </w:pPr>
            <w:r>
              <w:t>2703</w:t>
            </w:r>
          </w:p>
        </w:tc>
        <w:tc>
          <w:tcPr>
            <w:tcW w:w="1029" w:type="dxa"/>
          </w:tcPr>
          <w:p w:rsidR="00AC707C" w:rsidRDefault="00205020" w:rsidP="009327C3">
            <w:pPr>
              <w:jc w:val="center"/>
            </w:pPr>
            <w:r>
              <w:t>97.72%</w:t>
            </w:r>
          </w:p>
        </w:tc>
      </w:tr>
      <w:tr w:rsidR="009327C3" w:rsidTr="00205020">
        <w:trPr>
          <w:trHeight w:val="468"/>
          <w:jc w:val="center"/>
        </w:trPr>
        <w:tc>
          <w:tcPr>
            <w:tcW w:w="990" w:type="dxa"/>
          </w:tcPr>
          <w:p w:rsidR="00AC707C" w:rsidRDefault="00205020" w:rsidP="009327C3">
            <w:pPr>
              <w:jc w:val="center"/>
            </w:pPr>
            <w:r>
              <w:rPr>
                <w:b/>
              </w:rPr>
              <w:t>v4</w:t>
            </w:r>
          </w:p>
        </w:tc>
        <w:tc>
          <w:tcPr>
            <w:tcW w:w="5495" w:type="dxa"/>
          </w:tcPr>
          <w:p w:rsidR="00AC707C" w:rsidRDefault="00205020">
            <w:r>
              <w:t>Longer setup interval: 5 → 15 rounds</w:t>
            </w:r>
          </w:p>
        </w:tc>
        <w:tc>
          <w:tcPr>
            <w:tcW w:w="1186" w:type="dxa"/>
          </w:tcPr>
          <w:p w:rsidR="00AC707C" w:rsidRDefault="00205020" w:rsidP="009327C3">
            <w:pPr>
              <w:jc w:val="center"/>
            </w:pPr>
            <w:r>
              <w:t>1513</w:t>
            </w:r>
          </w:p>
        </w:tc>
        <w:tc>
          <w:tcPr>
            <w:tcW w:w="1094" w:type="dxa"/>
          </w:tcPr>
          <w:p w:rsidR="00AC707C" w:rsidRDefault="00205020" w:rsidP="009327C3">
            <w:pPr>
              <w:jc w:val="center"/>
            </w:pPr>
            <w:r>
              <w:t>2219</w:t>
            </w:r>
          </w:p>
        </w:tc>
        <w:tc>
          <w:tcPr>
            <w:tcW w:w="1094" w:type="dxa"/>
          </w:tcPr>
          <w:p w:rsidR="00AC707C" w:rsidRDefault="00205020" w:rsidP="009327C3">
            <w:pPr>
              <w:jc w:val="center"/>
            </w:pPr>
            <w:r>
              <w:t>2521</w:t>
            </w:r>
          </w:p>
        </w:tc>
        <w:tc>
          <w:tcPr>
            <w:tcW w:w="1029" w:type="dxa"/>
          </w:tcPr>
          <w:p w:rsidR="00AC707C" w:rsidRDefault="00205020" w:rsidP="009327C3">
            <w:pPr>
              <w:jc w:val="center"/>
            </w:pPr>
            <w:r>
              <w:t>94.67%</w:t>
            </w:r>
          </w:p>
        </w:tc>
      </w:tr>
      <w:tr w:rsidR="009327C3" w:rsidTr="00205020">
        <w:trPr>
          <w:trHeight w:val="306"/>
          <w:jc w:val="center"/>
        </w:trPr>
        <w:tc>
          <w:tcPr>
            <w:tcW w:w="990" w:type="dxa"/>
          </w:tcPr>
          <w:p w:rsidR="00AC707C" w:rsidRDefault="00205020" w:rsidP="009327C3">
            <w:pPr>
              <w:jc w:val="center"/>
            </w:pPr>
            <w:r>
              <w:rPr>
                <w:b/>
              </w:rPr>
              <w:t>v5</w:t>
            </w:r>
          </w:p>
        </w:tc>
        <w:tc>
          <w:tcPr>
            <w:tcW w:w="5495" w:type="dxa"/>
          </w:tcPr>
          <w:p w:rsidR="00AC707C" w:rsidRDefault="00205020">
            <w:r>
              <w:t>+ Backup CH Failover</w:t>
            </w:r>
          </w:p>
        </w:tc>
        <w:tc>
          <w:tcPr>
            <w:tcW w:w="1186" w:type="dxa"/>
          </w:tcPr>
          <w:p w:rsidR="00AC707C" w:rsidRDefault="00205020" w:rsidP="009327C3">
            <w:pPr>
              <w:jc w:val="center"/>
            </w:pPr>
            <w:r>
              <w:t>1513</w:t>
            </w:r>
          </w:p>
        </w:tc>
        <w:tc>
          <w:tcPr>
            <w:tcW w:w="1094" w:type="dxa"/>
          </w:tcPr>
          <w:p w:rsidR="00AC707C" w:rsidRDefault="00205020" w:rsidP="009327C3">
            <w:pPr>
              <w:jc w:val="center"/>
            </w:pPr>
            <w:r>
              <w:t>2127</w:t>
            </w:r>
          </w:p>
        </w:tc>
        <w:tc>
          <w:tcPr>
            <w:tcW w:w="1094" w:type="dxa"/>
          </w:tcPr>
          <w:p w:rsidR="00AC707C" w:rsidRDefault="00205020" w:rsidP="009327C3">
            <w:pPr>
              <w:jc w:val="center"/>
            </w:pPr>
            <w:r>
              <w:t>2416</w:t>
            </w:r>
          </w:p>
        </w:tc>
        <w:tc>
          <w:tcPr>
            <w:tcW w:w="1029" w:type="dxa"/>
          </w:tcPr>
          <w:p w:rsidR="00AC707C" w:rsidRDefault="00205020" w:rsidP="009327C3">
            <w:pPr>
              <w:jc w:val="center"/>
            </w:pPr>
            <w:r>
              <w:t>97.05%</w:t>
            </w:r>
          </w:p>
        </w:tc>
      </w:tr>
      <w:tr w:rsidR="00C321E4" w:rsidTr="00C321E4">
        <w:trPr>
          <w:trHeight w:val="306"/>
          <w:jc w:val="center"/>
        </w:trPr>
        <w:tc>
          <w:tcPr>
            <w:tcW w:w="990" w:type="dxa"/>
            <w:vAlign w:val="center"/>
          </w:tcPr>
          <w:p w:rsidR="00C321E4" w:rsidRPr="00C321E4" w:rsidRDefault="00C321E4" w:rsidP="00C321E4">
            <w:pPr>
              <w:jc w:val="center"/>
              <w:rPr>
                <w:rFonts w:asciiTheme="majorBidi" w:hAnsiTheme="majorBidi" w:cstheme="majorBidi"/>
                <w:b/>
                <w:bCs/>
                <w:highlight w:val="yellow"/>
              </w:rPr>
            </w:pPr>
            <w:r w:rsidRPr="00C321E4">
              <w:rPr>
                <w:rFonts w:asciiTheme="majorBidi" w:hAnsiTheme="majorBidi" w:cstheme="majorBidi"/>
                <w:b/>
                <w:bCs/>
                <w:highlight w:val="yellow"/>
              </w:rPr>
              <w:t>v5-exp (Interval=5)</w:t>
            </w:r>
          </w:p>
        </w:tc>
        <w:tc>
          <w:tcPr>
            <w:tcW w:w="5495" w:type="dxa"/>
            <w:vAlign w:val="center"/>
          </w:tcPr>
          <w:p w:rsidR="00C321E4" w:rsidRPr="00C321E4" w:rsidRDefault="00C321E4" w:rsidP="00C321E4">
            <w:pPr>
              <w:rPr>
                <w:rFonts w:asciiTheme="majorBidi" w:hAnsiTheme="majorBidi" w:cstheme="majorBidi"/>
                <w:highlight w:val="yellow"/>
              </w:rPr>
            </w:pPr>
            <w:r w:rsidRPr="00C321E4">
              <w:rPr>
                <w:rFonts w:asciiTheme="majorBidi" w:hAnsiTheme="majorBidi" w:cstheme="majorBidi"/>
                <w:highlight w:val="yellow"/>
              </w:rPr>
              <w:t>v3's interval (5) + Backup CH Failover + Chain/C</w:t>
            </w:r>
            <w:r w:rsidR="004D6162">
              <w:rPr>
                <w:rFonts w:asciiTheme="majorBidi" w:hAnsiTheme="majorBidi" w:cstheme="majorBidi"/>
                <w:highlight w:val="yellow"/>
              </w:rPr>
              <w:t>luster Repair</w:t>
            </w:r>
          </w:p>
        </w:tc>
        <w:tc>
          <w:tcPr>
            <w:tcW w:w="1186"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1730</w:t>
            </w:r>
          </w:p>
        </w:tc>
        <w:tc>
          <w:tcPr>
            <w:tcW w:w="1094"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2086</w:t>
            </w:r>
          </w:p>
        </w:tc>
        <w:tc>
          <w:tcPr>
            <w:tcW w:w="1094"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2156</w:t>
            </w:r>
          </w:p>
        </w:tc>
        <w:tc>
          <w:tcPr>
            <w:tcW w:w="1029"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98.27%</w:t>
            </w:r>
          </w:p>
        </w:tc>
      </w:tr>
      <w:tr w:rsidR="00C321E4" w:rsidTr="00C321E4">
        <w:trPr>
          <w:trHeight w:val="306"/>
          <w:jc w:val="center"/>
        </w:trPr>
        <w:tc>
          <w:tcPr>
            <w:tcW w:w="990" w:type="dxa"/>
            <w:vAlign w:val="center"/>
          </w:tcPr>
          <w:p w:rsidR="00C321E4" w:rsidRPr="00C321E4" w:rsidRDefault="00C321E4" w:rsidP="00C321E4">
            <w:pPr>
              <w:jc w:val="center"/>
              <w:rPr>
                <w:rFonts w:asciiTheme="majorBidi" w:hAnsiTheme="majorBidi" w:cstheme="majorBidi"/>
                <w:b/>
                <w:bCs/>
                <w:highlight w:val="yellow"/>
              </w:rPr>
            </w:pPr>
            <w:r w:rsidRPr="00C321E4">
              <w:rPr>
                <w:rFonts w:asciiTheme="majorBidi" w:hAnsiTheme="majorBidi" w:cstheme="majorBidi"/>
                <w:b/>
                <w:bCs/>
                <w:highlight w:val="yellow"/>
              </w:rPr>
              <w:t>v5-exp (Interval=10)</w:t>
            </w:r>
          </w:p>
        </w:tc>
        <w:tc>
          <w:tcPr>
            <w:tcW w:w="5495" w:type="dxa"/>
            <w:vAlign w:val="center"/>
          </w:tcPr>
          <w:p w:rsidR="00C321E4" w:rsidRPr="00C321E4" w:rsidRDefault="00C321E4" w:rsidP="00C321E4">
            <w:pPr>
              <w:rPr>
                <w:rFonts w:asciiTheme="majorBidi" w:hAnsiTheme="majorBidi" w:cstheme="majorBidi"/>
                <w:highlight w:val="yellow"/>
              </w:rPr>
            </w:pPr>
            <w:r w:rsidRPr="00C321E4">
              <w:rPr>
                <w:rFonts w:asciiTheme="majorBidi" w:hAnsiTheme="majorBidi" w:cstheme="majorBidi"/>
                <w:highlight w:val="yellow"/>
              </w:rPr>
              <w:t>Interval=10 + Backup CH Failover + Chain/Cluster</w:t>
            </w:r>
            <w:r w:rsidR="004D6162">
              <w:rPr>
                <w:rFonts w:asciiTheme="majorBidi" w:hAnsiTheme="majorBidi" w:cstheme="majorBidi"/>
                <w:highlight w:val="yellow"/>
              </w:rPr>
              <w:t xml:space="preserve"> Repair</w:t>
            </w:r>
            <w:bookmarkStart w:id="0" w:name="_GoBack"/>
            <w:bookmarkEnd w:id="0"/>
          </w:p>
        </w:tc>
        <w:tc>
          <w:tcPr>
            <w:tcW w:w="1186"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1621</w:t>
            </w:r>
          </w:p>
        </w:tc>
        <w:tc>
          <w:tcPr>
            <w:tcW w:w="1094"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2141</w:t>
            </w:r>
          </w:p>
        </w:tc>
        <w:tc>
          <w:tcPr>
            <w:tcW w:w="1094"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2291</w:t>
            </w:r>
          </w:p>
        </w:tc>
        <w:tc>
          <w:tcPr>
            <w:tcW w:w="1029" w:type="dxa"/>
            <w:vAlign w:val="center"/>
          </w:tcPr>
          <w:p w:rsidR="00C321E4" w:rsidRPr="00C321E4" w:rsidRDefault="00C321E4" w:rsidP="00C321E4">
            <w:pPr>
              <w:jc w:val="center"/>
              <w:rPr>
                <w:rFonts w:asciiTheme="majorBidi" w:hAnsiTheme="majorBidi" w:cstheme="majorBidi"/>
                <w:highlight w:val="yellow"/>
              </w:rPr>
            </w:pPr>
            <w:r w:rsidRPr="00C321E4">
              <w:rPr>
                <w:rFonts w:asciiTheme="majorBidi" w:hAnsiTheme="majorBidi" w:cstheme="majorBidi"/>
                <w:highlight w:val="yellow"/>
              </w:rPr>
              <w:t>97.94%</w:t>
            </w:r>
          </w:p>
        </w:tc>
      </w:tr>
      <w:tr w:rsidR="009327C3" w:rsidTr="00205020">
        <w:trPr>
          <w:trHeight w:val="306"/>
          <w:jc w:val="center"/>
        </w:trPr>
        <w:tc>
          <w:tcPr>
            <w:tcW w:w="990" w:type="dxa"/>
          </w:tcPr>
          <w:p w:rsidR="00AC707C" w:rsidRDefault="00205020" w:rsidP="009327C3">
            <w:pPr>
              <w:jc w:val="center"/>
            </w:pPr>
            <w:r>
              <w:rPr>
                <w:b/>
              </w:rPr>
              <w:t>v6 (Center)</w:t>
            </w:r>
          </w:p>
        </w:tc>
        <w:tc>
          <w:tcPr>
            <w:tcW w:w="5495" w:type="dxa"/>
          </w:tcPr>
          <w:p w:rsidR="00AC707C" w:rsidRDefault="00205020">
            <w:r>
              <w:t>CH-to-CH Chain; BS at field center</w:t>
            </w:r>
          </w:p>
        </w:tc>
        <w:tc>
          <w:tcPr>
            <w:tcW w:w="1186" w:type="dxa"/>
          </w:tcPr>
          <w:p w:rsidR="00AC707C" w:rsidRDefault="00205020" w:rsidP="009327C3">
            <w:pPr>
              <w:jc w:val="center"/>
            </w:pPr>
            <w:r>
              <w:t>1551</w:t>
            </w:r>
          </w:p>
        </w:tc>
        <w:tc>
          <w:tcPr>
            <w:tcW w:w="1094" w:type="dxa"/>
          </w:tcPr>
          <w:p w:rsidR="00AC707C" w:rsidRDefault="00205020" w:rsidP="009327C3">
            <w:pPr>
              <w:jc w:val="center"/>
            </w:pPr>
            <w:r>
              <w:t>1981</w:t>
            </w:r>
          </w:p>
        </w:tc>
        <w:tc>
          <w:tcPr>
            <w:tcW w:w="1094" w:type="dxa"/>
          </w:tcPr>
          <w:p w:rsidR="00AC707C" w:rsidRDefault="00205020" w:rsidP="009327C3">
            <w:pPr>
              <w:jc w:val="center"/>
            </w:pPr>
            <w:r>
              <w:t>2106</w:t>
            </w:r>
          </w:p>
        </w:tc>
        <w:tc>
          <w:tcPr>
            <w:tcW w:w="1029" w:type="dxa"/>
          </w:tcPr>
          <w:p w:rsidR="00AC707C" w:rsidRDefault="00205020" w:rsidP="009327C3">
            <w:pPr>
              <w:jc w:val="center"/>
            </w:pPr>
            <w:r>
              <w:t>97.494%</w:t>
            </w:r>
          </w:p>
        </w:tc>
      </w:tr>
      <w:tr w:rsidR="009327C3" w:rsidTr="00205020">
        <w:trPr>
          <w:trHeight w:val="460"/>
          <w:jc w:val="center"/>
        </w:trPr>
        <w:tc>
          <w:tcPr>
            <w:tcW w:w="990" w:type="dxa"/>
          </w:tcPr>
          <w:p w:rsidR="00AC707C" w:rsidRDefault="00205020" w:rsidP="009327C3">
            <w:pPr>
              <w:jc w:val="center"/>
            </w:pPr>
            <w:r>
              <w:rPr>
                <w:b/>
              </w:rPr>
              <w:t>v7 (Center)</w:t>
            </w:r>
          </w:p>
        </w:tc>
        <w:tc>
          <w:tcPr>
            <w:tcW w:w="5495" w:type="dxa"/>
          </w:tcPr>
          <w:p w:rsidR="00AC707C" w:rsidRDefault="00205020">
            <w:r>
              <w:t>Chain + Backup Failover + Chain Repair</w:t>
            </w:r>
          </w:p>
        </w:tc>
        <w:tc>
          <w:tcPr>
            <w:tcW w:w="1186" w:type="dxa"/>
          </w:tcPr>
          <w:p w:rsidR="00AC707C" w:rsidRDefault="00205020" w:rsidP="009327C3">
            <w:pPr>
              <w:jc w:val="center"/>
            </w:pPr>
            <w:r>
              <w:t>1551</w:t>
            </w:r>
          </w:p>
        </w:tc>
        <w:tc>
          <w:tcPr>
            <w:tcW w:w="1094" w:type="dxa"/>
          </w:tcPr>
          <w:p w:rsidR="00AC707C" w:rsidRDefault="00205020" w:rsidP="009327C3">
            <w:pPr>
              <w:jc w:val="center"/>
            </w:pPr>
            <w:r>
              <w:t>1976</w:t>
            </w:r>
          </w:p>
        </w:tc>
        <w:tc>
          <w:tcPr>
            <w:tcW w:w="1094" w:type="dxa"/>
          </w:tcPr>
          <w:p w:rsidR="00AC707C" w:rsidRDefault="00205020" w:rsidP="009327C3">
            <w:pPr>
              <w:jc w:val="center"/>
            </w:pPr>
            <w:r>
              <w:t>2066</w:t>
            </w:r>
          </w:p>
        </w:tc>
        <w:tc>
          <w:tcPr>
            <w:tcW w:w="1029" w:type="dxa"/>
          </w:tcPr>
          <w:p w:rsidR="00AC707C" w:rsidRDefault="00205020" w:rsidP="009327C3">
            <w:pPr>
              <w:jc w:val="center"/>
            </w:pPr>
            <w:r>
              <w:t>98.432%</w:t>
            </w:r>
          </w:p>
        </w:tc>
      </w:tr>
      <w:tr w:rsidR="009327C3" w:rsidTr="00205020">
        <w:trPr>
          <w:trHeight w:val="314"/>
          <w:jc w:val="center"/>
        </w:trPr>
        <w:tc>
          <w:tcPr>
            <w:tcW w:w="990" w:type="dxa"/>
          </w:tcPr>
          <w:p w:rsidR="00AC707C" w:rsidRDefault="00205020" w:rsidP="009327C3">
            <w:pPr>
              <w:jc w:val="center"/>
            </w:pPr>
            <w:r>
              <w:rPr>
                <w:b/>
              </w:rPr>
              <w:t>v6 (Far BS)</w:t>
            </w:r>
          </w:p>
        </w:tc>
        <w:tc>
          <w:tcPr>
            <w:tcW w:w="5495" w:type="dxa"/>
          </w:tcPr>
          <w:p w:rsidR="00AC707C" w:rsidRDefault="00205020">
            <w:r>
              <w:t>CH-to-CH Chain; Far BS</w:t>
            </w:r>
          </w:p>
        </w:tc>
        <w:tc>
          <w:tcPr>
            <w:tcW w:w="1186" w:type="dxa"/>
          </w:tcPr>
          <w:p w:rsidR="00AC707C" w:rsidRDefault="00205020" w:rsidP="009327C3">
            <w:pPr>
              <w:jc w:val="center"/>
            </w:pPr>
            <w:r>
              <w:t>1266</w:t>
            </w:r>
          </w:p>
        </w:tc>
        <w:tc>
          <w:tcPr>
            <w:tcW w:w="1094" w:type="dxa"/>
          </w:tcPr>
          <w:p w:rsidR="00AC707C" w:rsidRDefault="00205020" w:rsidP="009327C3">
            <w:pPr>
              <w:jc w:val="center"/>
            </w:pPr>
            <w:r>
              <w:t>1910</w:t>
            </w:r>
          </w:p>
        </w:tc>
        <w:tc>
          <w:tcPr>
            <w:tcW w:w="1094" w:type="dxa"/>
          </w:tcPr>
          <w:p w:rsidR="00AC707C" w:rsidRDefault="00205020" w:rsidP="009327C3">
            <w:pPr>
              <w:jc w:val="center"/>
            </w:pPr>
            <w:r>
              <w:t>2031</w:t>
            </w:r>
          </w:p>
        </w:tc>
        <w:tc>
          <w:tcPr>
            <w:tcW w:w="1029" w:type="dxa"/>
          </w:tcPr>
          <w:p w:rsidR="00AC707C" w:rsidRDefault="00205020" w:rsidP="009327C3">
            <w:pPr>
              <w:jc w:val="center"/>
            </w:pPr>
            <w:r>
              <w:t>97.075%</w:t>
            </w:r>
          </w:p>
        </w:tc>
      </w:tr>
      <w:tr w:rsidR="009327C3" w:rsidTr="00205020">
        <w:trPr>
          <w:trHeight w:val="460"/>
          <w:jc w:val="center"/>
        </w:trPr>
        <w:tc>
          <w:tcPr>
            <w:tcW w:w="990" w:type="dxa"/>
          </w:tcPr>
          <w:p w:rsidR="00AC707C" w:rsidRDefault="00205020" w:rsidP="009327C3">
            <w:pPr>
              <w:jc w:val="center"/>
            </w:pPr>
            <w:r>
              <w:rPr>
                <w:b/>
              </w:rPr>
              <w:t>v7 (Far BS)</w:t>
            </w:r>
          </w:p>
        </w:tc>
        <w:tc>
          <w:tcPr>
            <w:tcW w:w="5495" w:type="dxa"/>
          </w:tcPr>
          <w:p w:rsidR="00AC707C" w:rsidRDefault="00205020">
            <w:r>
              <w:t>Chain + Backup Failover + Chain Repair; Far BS</w:t>
            </w:r>
          </w:p>
        </w:tc>
        <w:tc>
          <w:tcPr>
            <w:tcW w:w="1186" w:type="dxa"/>
          </w:tcPr>
          <w:p w:rsidR="00AC707C" w:rsidRDefault="00205020" w:rsidP="009327C3">
            <w:pPr>
              <w:jc w:val="center"/>
            </w:pPr>
            <w:r>
              <w:t>1266</w:t>
            </w:r>
          </w:p>
        </w:tc>
        <w:tc>
          <w:tcPr>
            <w:tcW w:w="1094" w:type="dxa"/>
          </w:tcPr>
          <w:p w:rsidR="00AC707C" w:rsidRDefault="00205020" w:rsidP="009327C3">
            <w:pPr>
              <w:jc w:val="center"/>
            </w:pPr>
            <w:r>
              <w:t>1891</w:t>
            </w:r>
          </w:p>
        </w:tc>
        <w:tc>
          <w:tcPr>
            <w:tcW w:w="1094" w:type="dxa"/>
          </w:tcPr>
          <w:p w:rsidR="00AC707C" w:rsidRDefault="00205020" w:rsidP="009327C3">
            <w:pPr>
              <w:jc w:val="center"/>
            </w:pPr>
            <w:r>
              <w:t>1976</w:t>
            </w:r>
          </w:p>
        </w:tc>
        <w:tc>
          <w:tcPr>
            <w:tcW w:w="1029" w:type="dxa"/>
          </w:tcPr>
          <w:p w:rsidR="00AC707C" w:rsidRDefault="00205020" w:rsidP="009327C3">
            <w:pPr>
              <w:jc w:val="center"/>
            </w:pPr>
            <w:r>
              <w:t>98.135%</w:t>
            </w:r>
          </w:p>
        </w:tc>
      </w:tr>
      <w:tr w:rsidR="009327C3" w:rsidTr="00205020">
        <w:trPr>
          <w:trHeight w:val="930"/>
          <w:jc w:val="center"/>
        </w:trPr>
        <w:tc>
          <w:tcPr>
            <w:tcW w:w="990" w:type="dxa"/>
          </w:tcPr>
          <w:p w:rsidR="00AC707C" w:rsidRDefault="00205020" w:rsidP="009327C3">
            <w:pPr>
              <w:jc w:val="center"/>
            </w:pPr>
            <w:r>
              <w:rPr>
                <w:b/>
              </w:rPr>
              <w:t>v7.1 (Multi</w:t>
            </w:r>
            <w:r w:rsidR="009327C3">
              <w:rPr>
                <w:rFonts w:hint="cs"/>
                <w:b/>
                <w:rtl/>
              </w:rPr>
              <w:t>-</w:t>
            </w:r>
            <w:r>
              <w:rPr>
                <w:b/>
              </w:rPr>
              <w:t>hop Int5)</w:t>
            </w:r>
          </w:p>
        </w:tc>
        <w:tc>
          <w:tcPr>
            <w:tcW w:w="5495" w:type="dxa"/>
          </w:tcPr>
          <w:p w:rsidR="00AC707C" w:rsidRDefault="00205020">
            <w:r>
              <w:t>Multi</w:t>
            </w:r>
            <w:r w:rsidR="009327C3">
              <w:rPr>
                <w:rFonts w:hint="cs"/>
                <w:rtl/>
              </w:rPr>
              <w:t>-</w:t>
            </w:r>
            <w:r>
              <w:t>hop routing + Backup Failover + Routing Repair (Setup Interval = 5 rounds)</w:t>
            </w:r>
          </w:p>
        </w:tc>
        <w:tc>
          <w:tcPr>
            <w:tcW w:w="1186" w:type="dxa"/>
          </w:tcPr>
          <w:p w:rsidR="00AC707C" w:rsidRDefault="00205020" w:rsidP="009327C3">
            <w:pPr>
              <w:jc w:val="center"/>
            </w:pPr>
            <w:r>
              <w:t>1491</w:t>
            </w:r>
          </w:p>
        </w:tc>
        <w:tc>
          <w:tcPr>
            <w:tcW w:w="1094" w:type="dxa"/>
          </w:tcPr>
          <w:p w:rsidR="00AC707C" w:rsidRDefault="00205020" w:rsidP="009327C3">
            <w:pPr>
              <w:jc w:val="center"/>
            </w:pPr>
            <w:r>
              <w:t>1991</w:t>
            </w:r>
          </w:p>
        </w:tc>
        <w:tc>
          <w:tcPr>
            <w:tcW w:w="1094" w:type="dxa"/>
          </w:tcPr>
          <w:p w:rsidR="00AC707C" w:rsidRDefault="00205020" w:rsidP="009327C3">
            <w:pPr>
              <w:jc w:val="center"/>
            </w:pPr>
            <w:r>
              <w:t>2086</w:t>
            </w:r>
          </w:p>
        </w:tc>
        <w:tc>
          <w:tcPr>
            <w:tcW w:w="1029" w:type="dxa"/>
          </w:tcPr>
          <w:p w:rsidR="00AC707C" w:rsidRDefault="00205020" w:rsidP="009327C3">
            <w:pPr>
              <w:jc w:val="center"/>
            </w:pPr>
            <w:r>
              <w:t>98.49%</w:t>
            </w:r>
          </w:p>
        </w:tc>
      </w:tr>
      <w:tr w:rsidR="009327C3" w:rsidTr="00205020">
        <w:trPr>
          <w:trHeight w:val="921"/>
          <w:jc w:val="center"/>
        </w:trPr>
        <w:tc>
          <w:tcPr>
            <w:tcW w:w="990" w:type="dxa"/>
          </w:tcPr>
          <w:p w:rsidR="00AC707C" w:rsidRDefault="00205020" w:rsidP="009327C3">
            <w:pPr>
              <w:jc w:val="center"/>
            </w:pPr>
            <w:r>
              <w:rPr>
                <w:b/>
              </w:rPr>
              <w:lastRenderedPageBreak/>
              <w:t>v7.2 (Multi</w:t>
            </w:r>
            <w:r w:rsidR="009327C3">
              <w:rPr>
                <w:rFonts w:hint="cs"/>
                <w:b/>
                <w:rtl/>
              </w:rPr>
              <w:t>-</w:t>
            </w:r>
            <w:r>
              <w:rPr>
                <w:b/>
              </w:rPr>
              <w:t>hop Int10)</w:t>
            </w:r>
          </w:p>
        </w:tc>
        <w:tc>
          <w:tcPr>
            <w:tcW w:w="5495" w:type="dxa"/>
          </w:tcPr>
          <w:p w:rsidR="00AC707C" w:rsidRDefault="00205020">
            <w:r>
              <w:t>Multi</w:t>
            </w:r>
            <w:r w:rsidR="009327C3">
              <w:rPr>
                <w:rFonts w:hint="cs"/>
                <w:rtl/>
              </w:rPr>
              <w:t>-</w:t>
            </w:r>
            <w:r>
              <w:t>hop routing + Backup Failover + Routing Repair (Setup Interval = 10 rounds)</w:t>
            </w:r>
          </w:p>
        </w:tc>
        <w:tc>
          <w:tcPr>
            <w:tcW w:w="1186" w:type="dxa"/>
          </w:tcPr>
          <w:p w:rsidR="00AC707C" w:rsidRDefault="00205020" w:rsidP="009327C3">
            <w:pPr>
              <w:jc w:val="center"/>
            </w:pPr>
            <w:r>
              <w:t>1381</w:t>
            </w:r>
          </w:p>
        </w:tc>
        <w:tc>
          <w:tcPr>
            <w:tcW w:w="1094" w:type="dxa"/>
          </w:tcPr>
          <w:p w:rsidR="00AC707C" w:rsidRDefault="00205020" w:rsidP="009327C3">
            <w:pPr>
              <w:jc w:val="center"/>
            </w:pPr>
            <w:r>
              <w:t>2071</w:t>
            </w:r>
          </w:p>
        </w:tc>
        <w:tc>
          <w:tcPr>
            <w:tcW w:w="1094" w:type="dxa"/>
          </w:tcPr>
          <w:p w:rsidR="00AC707C" w:rsidRDefault="00205020" w:rsidP="009327C3">
            <w:pPr>
              <w:jc w:val="center"/>
            </w:pPr>
            <w:r>
              <w:t>2241</w:t>
            </w:r>
          </w:p>
        </w:tc>
        <w:tc>
          <w:tcPr>
            <w:tcW w:w="1029" w:type="dxa"/>
          </w:tcPr>
          <w:p w:rsidR="00AC707C" w:rsidRDefault="00205020" w:rsidP="009327C3">
            <w:pPr>
              <w:jc w:val="center"/>
            </w:pPr>
            <w:r>
              <w:t>97.878%</w:t>
            </w:r>
          </w:p>
        </w:tc>
      </w:tr>
      <w:tr w:rsidR="009327C3" w:rsidTr="00205020">
        <w:trPr>
          <w:trHeight w:val="921"/>
          <w:jc w:val="center"/>
        </w:trPr>
        <w:tc>
          <w:tcPr>
            <w:tcW w:w="990" w:type="dxa"/>
          </w:tcPr>
          <w:p w:rsidR="00AC707C" w:rsidRDefault="00205020" w:rsidP="009327C3">
            <w:pPr>
              <w:jc w:val="center"/>
            </w:pPr>
            <w:r>
              <w:rPr>
                <w:b/>
              </w:rPr>
              <w:lastRenderedPageBreak/>
              <w:t xml:space="preserve">v5b (Interval=5)</w:t>
            </w:r>
          </w:p>
        </w:tc>
        <w:tc>
          <w:tcPr>
            <w:tcW w:w="5495" w:type="dxa"/>
          </w:tcPr>
          <w:p w:rsidR="00AC707C" w:rsidRDefault="00205020">
            <w:r>
              <w:t xml:space="preserve">v5-exp (Interval=5) + Energy-Aware Repair (members/backups below 5% of E0 are not reconnected/promoted)</w:t>
            </w:r>
          </w:p>
        </w:tc>
        <w:tc>
          <w:tcPr>
            <w:tcW w:w="1186" w:type="dxa"/>
          </w:tcPr>
          <w:p w:rsidR="00AC707C" w:rsidRDefault="00205020" w:rsidP="009327C3">
            <w:pPr>
              <w:jc w:val="center"/>
            </w:pPr>
            <w:r>
              <w:t xml:space="preserve">1730</w:t>
            </w:r>
          </w:p>
        </w:tc>
        <w:tc>
          <w:tcPr>
            <w:tcW w:w="1094" w:type="dxa"/>
          </w:tcPr>
          <w:p w:rsidR="00AC707C" w:rsidRDefault="00205020" w:rsidP="009327C3">
            <w:pPr>
              <w:jc w:val="center"/>
            </w:pPr>
            <w:r>
              <w:t xml:space="preserve">2091</w:t>
            </w:r>
          </w:p>
        </w:tc>
        <w:tc>
          <w:tcPr>
            <w:tcW w:w="1094" w:type="dxa"/>
          </w:tcPr>
          <w:p w:rsidR="00AC707C" w:rsidRDefault="00205020" w:rsidP="009327C3">
            <w:pPr>
              <w:jc w:val="center"/>
            </w:pPr>
            <w:r>
              <w:t xml:space="preserve">3203</w:t>
            </w:r>
          </w:p>
        </w:tc>
        <w:tc>
          <w:tcPr>
            <w:tcW w:w="1029" w:type="dxa"/>
          </w:tcPr>
          <w:p w:rsidR="00AC707C" w:rsidRDefault="00205020" w:rsidP="009327C3">
            <w:pPr>
              <w:jc w:val="center"/>
            </w:pPr>
            <w:r>
              <w:t xml:space="preserve">97.31%</w:t>
            </w:r>
          </w:p>
        </w:tc>
      </w:tr>
      <w:tr w:rsidR="009327C3" w:rsidTr="00205020">
        <w:trPr>
          <w:trHeight w:val="921"/>
          <w:jc w:val="center"/>
        </w:trPr>
        <w:tc>
          <w:tcPr>
            <w:tcW w:w="990" w:type="dxa"/>
          </w:tcPr>
          <w:p w:rsidR="00AC707C" w:rsidRDefault="00205020" w:rsidP="009327C3">
            <w:pPr>
              <w:jc w:val="center"/>
            </w:pPr>
            <w:r>
              <w:rPr>
                <w:b/>
              </w:rPr>
              <w:lastRenderedPageBreak/>
              <w:t xml:space="preserve">v8 (Center)</w:t>
            </w:r>
          </w:p>
        </w:tc>
        <w:tc>
          <w:tcPr>
            <w:tcW w:w="5495" w:type="dxa"/>
          </w:tcPr>
          <w:p w:rsidR="00AC707C" w:rsidRDefault="00205020">
            <w:r>
              <w:t xml:space="preserve">v5b + epoch-exhaustion fix + proactive CH handover + orphan re-join + direct-to-BS + energy-gated CH election + relative low-energy threshold</w:t>
            </w:r>
          </w:p>
        </w:tc>
        <w:tc>
          <w:tcPr>
            <w:tcW w:w="1186" w:type="dxa"/>
          </w:tcPr>
          <w:p w:rsidR="00AC707C" w:rsidRDefault="00205020" w:rsidP="009327C3">
            <w:pPr>
              <w:jc w:val="center"/>
            </w:pPr>
            <w:r>
              <w:t xml:space="preserve">2621</w:t>
            </w:r>
          </w:p>
        </w:tc>
        <w:tc>
          <w:tcPr>
            <w:tcW w:w="1094" w:type="dxa"/>
          </w:tcPr>
          <w:p w:rsidR="00AC707C" w:rsidRDefault="00205020" w:rsidP="009327C3">
            <w:pPr>
              <w:jc w:val="center"/>
            </w:pPr>
            <w:r>
              <w:t xml:space="preserve">2711</w:t>
            </w:r>
          </w:p>
        </w:tc>
        <w:tc>
          <w:tcPr>
            <w:tcW w:w="1094" w:type="dxa"/>
          </w:tcPr>
          <w:p w:rsidR="00AC707C" w:rsidRDefault="00205020" w:rsidP="009327C3">
            <w:pPr>
              <w:jc w:val="center"/>
            </w:pPr>
            <w:r>
              <w:t xml:space="preserve">2761</w:t>
            </w:r>
          </w:p>
        </w:tc>
        <w:tc>
          <w:tcPr>
            <w:tcW w:w="1029" w:type="dxa"/>
          </w:tcPr>
          <w:p w:rsidR="00AC707C" w:rsidRDefault="00205020" w:rsidP="009327C3">
            <w:pPr>
              <w:jc w:val="center"/>
            </w:pPr>
            <w:r>
              <w:t xml:space="preserve">99.22%</w:t>
            </w:r>
          </w:p>
        </w:tc>
      </w:tr>
      <w:tr w:rsidR="009327C3" w:rsidTr="00205020">
        <w:trPr>
          <w:trHeight w:val="921"/>
          <w:jc w:val="center"/>
        </w:trPr>
        <w:tc>
          <w:tcPr>
            <w:tcW w:w="990" w:type="dxa"/>
          </w:tcPr>
          <w:p w:rsidR="00AC707C" w:rsidRDefault="00205020" w:rsidP="009327C3">
            <w:pPr>
              <w:jc w:val="center"/>
            </w:pPr>
            <w:r>
              <w:rPr>
                <w:b/>
              </w:rPr>
              <w:lastRenderedPageBreak/>
              <w:t xml:space="preserve">v8 (Far BS)</w:t>
            </w:r>
          </w:p>
        </w:tc>
        <w:tc>
          <w:tcPr>
            <w:tcW w:w="5495" w:type="dxa"/>
          </w:tcPr>
          <w:p w:rsidR="00AC707C" w:rsidRDefault="00205020">
            <w:r>
              <w:t xml:space="preserve">Same v8 code; BS far (50,-100)</w:t>
            </w:r>
          </w:p>
        </w:tc>
        <w:tc>
          <w:tcPr>
            <w:tcW w:w="1186" w:type="dxa"/>
          </w:tcPr>
          <w:p w:rsidR="00AC707C" w:rsidRDefault="00205020" w:rsidP="009327C3">
            <w:pPr>
              <w:jc w:val="center"/>
            </w:pPr>
            <w:r>
              <w:t xml:space="preserve">1471</w:t>
            </w:r>
          </w:p>
        </w:tc>
        <w:tc>
          <w:tcPr>
            <w:tcW w:w="1094" w:type="dxa"/>
          </w:tcPr>
          <w:p w:rsidR="00AC707C" w:rsidRDefault="00205020" w:rsidP="009327C3">
            <w:pPr>
              <w:jc w:val="center"/>
            </w:pPr>
            <w:r>
              <w:t xml:space="preserve">1646</w:t>
            </w:r>
          </w:p>
        </w:tc>
        <w:tc>
          <w:tcPr>
            <w:tcW w:w="1094" w:type="dxa"/>
          </w:tcPr>
          <w:p w:rsidR="00AC707C" w:rsidRDefault="00205020" w:rsidP="009327C3">
            <w:pPr>
              <w:jc w:val="center"/>
            </w:pPr>
            <w:r>
              <w:t xml:space="preserve">1716</w:t>
            </w:r>
          </w:p>
        </w:tc>
        <w:tc>
          <w:tcPr>
            <w:tcW w:w="1029" w:type="dxa"/>
          </w:tcPr>
          <w:p w:rsidR="00AC707C" w:rsidRDefault="00205020" w:rsidP="009327C3">
            <w:pPr>
              <w:jc w:val="center"/>
            </w:pPr>
            <w:r>
              <w:t xml:space="preserve">98.66%</w:t>
            </w:r>
          </w:p>
        </w:tc>
      </w:tr>
    </w:tbl>
    <w:p w:rsidR="00AC707C" w:rsidRDefault="00205020">
      <w:pPr>
        <w:spacing w:after="150"/>
      </w:pPr>
      <w:r>
        <w:rPr>
          <w:rFonts w:ascii="Calibri" w:eastAsia="Calibri" w:hAnsi="Calibri" w:cs="Calibri"/>
          <w:i/>
          <w:iCs/>
          <w:color w:val="8A5A00"/>
        </w:rPr>
        <w:t>Note: v6 has two variants in different environments (Far-BS / Center) — a controlled experiment isolating the Sink's location from the chain mechanism itself, not two sequential versions. v7 must be compared against v6 Far-BS specifically (same environment), not v3.</w:t>
      </w:r>
    </w:p>
    <w:p w:rsidR="00AC707C" w:rsidRDefault="00AC707C">
      <w:pPr>
        <w:spacing w:after="100"/>
      </w:pPr>
    </w:p>
    <w:tbl>
      <w:tblPr>
        <w:tblW w:w="0" w:type="auto"/>
        <w:tblCellMar>
          <w:left w:w="10" w:type="dxa"/>
          <w:right w:w="10" w:type="dxa"/>
        </w:tblCellMar>
        <w:tblLook w:val="04A0" w:firstRow="1" w:lastRow="0" w:firstColumn="1" w:lastColumn="0" w:noHBand="0" w:noVBand="1"/>
      </w:tblPr>
      <w:tblGrid>
        <w:gridCol w:w="9026"/>
      </w:tblGrid>
      <w:tr w:rsidR="00AC707C">
        <w:tc>
          <w:tcPr>
            <w:tcW w:w="9026" w:type="dxa"/>
          </w:tcPr>
          <w:p w:rsidR="00B25C90" w:rsidRDefault="00205020">
            <w:pPr>
              <w:rPr>
                <w:rtl/>
              </w:rPr>
            </w:pPr>
            <w:r>
              <w:t xml:space="preserve">WHY these results happened: </w:t>
            </w:r>
          </w:p>
          <w:p w:rsidR="00B25C90" w:rsidRDefault="00205020">
            <w:pPr>
              <w:rPr>
                <w:rtl/>
              </w:rPr>
            </w:pPr>
            <w:r>
              <w:t xml:space="preserve">v1→v2: a rotation-fairness penalty on HEED's cost formula gave a small, consistent gain (LND +5.7%). </w:t>
            </w:r>
          </w:p>
          <w:p w:rsidR="00B25C90" w:rsidRDefault="00B25C90">
            <w:pPr>
              <w:rPr>
                <w:rtl/>
              </w:rPr>
            </w:pPr>
          </w:p>
          <w:p w:rsidR="00B25C90" w:rsidRDefault="00205020">
            <w:pPr>
              <w:rPr>
                <w:rtl/>
              </w:rPr>
            </w:pPr>
            <w:r>
              <w:t xml:space="preserve">v2→v3: replacing HEED's iterative negotiation with a single-pass </w:t>
            </w:r>
            <w:proofErr w:type="spellStart"/>
            <w:r>
              <w:t>energy×connectivity</w:t>
            </w:r>
            <w:proofErr w:type="spellEnd"/>
            <w:r>
              <w:t xml:space="preserve"> score, plus </w:t>
            </w:r>
            <w:proofErr w:type="spellStart"/>
            <w:r>
              <w:t>recomputing</w:t>
            </w:r>
            <w:proofErr w:type="spellEnd"/>
            <w:r>
              <w:t xml:space="preserve"> CHs only once every 5 rounds, produced the decisive jump (LND +94%) — a genuine architectural fix, not a parameter tweak. </w:t>
            </w:r>
          </w:p>
          <w:p w:rsidR="00B25C90" w:rsidRDefault="00B25C90">
            <w:pPr>
              <w:rPr>
                <w:rtl/>
              </w:rPr>
            </w:pPr>
          </w:p>
          <w:p w:rsidR="00B25C90" w:rsidRDefault="00205020">
            <w:pPr>
              <w:rPr>
                <w:rtl/>
              </w:rPr>
            </w:pPr>
            <w:r>
              <w:t xml:space="preserve">v3→v4: stretching the interval to 15 rounds alone regressed every metric (LND -6.7%, PDR -3pp) — longer intervals without protection mean longer outages when a CH dies. </w:t>
            </w:r>
          </w:p>
          <w:p w:rsidR="00B25C90" w:rsidRDefault="00B25C90">
            <w:pPr>
              <w:rPr>
                <w:rtl/>
              </w:rPr>
            </w:pPr>
          </w:p>
          <w:p w:rsidR="00B25C90" w:rsidRDefault="00205020">
            <w:pPr>
              <w:rPr>
                <w:rtl/>
              </w:rPr>
            </w:pPr>
            <w:r>
              <w:t xml:space="preserve">v4→v5: a pre-designated backup CH (zero extra messaging cost) recovered most of v4's reliability loss (PDR 94.67%→97.05%). </w:t>
            </w:r>
          </w:p>
          <w:p w:rsidR="00B25C90" w:rsidRDefault="00B25C90">
            <w:pPr>
              <w:rPr>
                <w:rtl/>
              </w:rPr>
            </w:pPr>
          </w:p>
          <w:p w:rsidR="00B25C90" w:rsidRDefault="00205020">
            <w:pPr>
              <w:rPr>
                <w:rtl/>
              </w:rPr>
            </w:pPr>
            <w:r>
              <w:t xml:space="preserve">v5→v6: introducing a CH-to-CH relay chain, tested under IDENTICAL field/radio conditions at both BS placements, raised PDR at Center (97.05%→97.49%) and gave the family's Far-BS configuration its FND of 1266 by shortening each CH's average hop distance. </w:t>
            </w:r>
          </w:p>
          <w:p w:rsidR="00B25C90" w:rsidRDefault="00B25C90">
            <w:pPr>
              <w:rPr>
                <w:rtl/>
              </w:rPr>
            </w:pPr>
          </w:p>
          <w:p w:rsidR="00B25C90" w:rsidRDefault="00205020">
            <w:pPr>
              <w:rPr>
                <w:rtl/>
              </w:rPr>
            </w:pPr>
            <w:r>
              <w:t xml:space="preserve">v6→v7: adding backup failover + chain repair on top of the chain lets a promoted backup inherit its dead predecessor's exact position in the chain, repairing the relay path instead of breaking it — raising PDR further in BOTH placements (Center 97.49%→98.43%, Far-BS 97.08%→98.14%) at a small LND cost (-1.9% center, -2.7% far). </w:t>
            </w:r>
          </w:p>
          <w:p w:rsidR="00B25C90" w:rsidRDefault="00B25C90">
            <w:pPr>
              <w:rPr>
                <w:rtl/>
              </w:rPr>
            </w:pPr>
          </w:p>
          <w:p w:rsidR="00B25C90" w:rsidRDefault="00205020">
            <w:pPr>
              <w:rPr>
                <w:rtl/>
              </w:rPr>
            </w:pPr>
            <w:r>
              <w:t>v7→v7.1 (</w:t>
            </w:r>
            <w:proofErr w:type="spellStart"/>
            <w:r>
              <w:t>Multihop</w:t>
            </w:r>
            <w:proofErr w:type="spellEnd"/>
            <w:r>
              <w:t xml:space="preserve">, </w:t>
            </w:r>
            <w:proofErr w:type="spellStart"/>
            <w:r>
              <w:t>Int</w:t>
            </w:r>
            <w:proofErr w:type="spellEnd"/>
            <w:r>
              <w:t xml:space="preserve">=5): replacing the single ordered chain with a greedy </w:t>
            </w:r>
            <w:proofErr w:type="spellStart"/>
            <w:r>
              <w:t>multihop</w:t>
            </w:r>
            <w:proofErr w:type="spellEnd"/>
            <w:r>
              <w:t xml:space="preserve"> routing tree removes the single-gateway bottleneck and achieves the highest PDR of the entire family (98.49%), though FND falls slightly (1551→1491) because more CHs now share intermediate relay duty. </w:t>
            </w:r>
          </w:p>
          <w:p w:rsidR="00B25C90" w:rsidRDefault="00B25C90">
            <w:pPr>
              <w:rPr>
                <w:rtl/>
              </w:rPr>
            </w:pPr>
          </w:p>
          <w:p w:rsidR="00AC707C" w:rsidRDefault="00205020">
            <w:r>
              <w:t>v7.1→v7.2 (</w:t>
            </w:r>
            <w:proofErr w:type="spellStart"/>
            <w:r>
              <w:t>Multihop</w:t>
            </w:r>
            <w:proofErr w:type="spellEnd"/>
            <w:r>
              <w:t xml:space="preserve">, </w:t>
            </w:r>
            <w:proofErr w:type="spellStart"/>
            <w:r>
              <w:t>Int</w:t>
            </w:r>
            <w:proofErr w:type="spellEnd"/>
            <w:r>
              <w:t xml:space="preserve">=10): lengthening the setup interval within the SAME </w:t>
            </w:r>
            <w:proofErr w:type="spellStart"/>
            <w:r>
              <w:t>multihop</w:t>
            </w:r>
            <w:proofErr w:type="spellEnd"/>
            <w:r>
              <w:t xml:space="preserve"> architecture trades some reliability for lifetime (PDR 98.49%→97.88%, LND 2086→2241) — confirming, as in v3→v4, that setup frequency is a separate lever from CH-selection or relay-topology quality.</w:t>
            </w:r>
          </w:p>
          <w:p w:rsidR="00AC707C" w:rsidRDefault="00205020">
            <w:r>
              <w:t xml:space="preserve"/>
            </w:r>
          </w:p>
          <w:p w:rsidR="00AC707C" w:rsidRDefault="00205020">
            <w:r>
              <w:t xml:space="preserve">v5-exp → v5b → v8: v5b's LND of 3203 is misleading — its last 1038 rounds delivered only 59 packets, because Energy-Aware Repair left weak nodes alive but silent and a latent epoch-exhaustion bug left 998 rounds with zero CHs. v8 fixes the bug, protects CHs BEFORE they die (proactive handover) as well as after (backup failover), and removes load from CHs (direct-to-BS, energy-gated election): FND 1730→2621 (+51%), HND 2091→2711 (+30%), PDR 97.31%→99.22%, and 33% more packets delivered with the same 50 J. Nodes now die close together (FND–LND spread 140 rounds), which is why LND is lower than v5b's inflated value.</w:t>
            </w:r>
          </w:p>
        </w:tc>
      </w:tr>
    </w:tbl>
    <w:p w:rsidR="00AC707C" w:rsidRDefault="00AC707C">
      <w:pPr>
        <w:spacing w:after="100"/>
        <w:rPr>
          <w:rtl/>
        </w:rPr>
      </w:pPr>
    </w:p>
    <w:p w:rsidR="00B25C90" w:rsidRDefault="00B25C90">
      <w:pPr>
        <w:spacing w:after="100"/>
        <w:rPr>
          <w:rtl/>
        </w:rPr>
      </w:pPr>
    </w:p>
    <w:p w:rsidR="00B25C90" w:rsidRDefault="00B25C90">
      <w:pPr>
        <w:spacing w:after="100"/>
      </w:pPr>
    </w:p>
    <w:p w:rsidR="00AC707C" w:rsidRDefault="00205020">
      <w:r>
        <w:rPr>
          <w:b/>
          <w:color w:val="1F4E78"/>
          <w:sz w:val="26"/>
        </w:rPr>
        <w:t xml:space="preserve">8.1 Controlled Variant Experiments (Chain vs. Backup vs. No-Chain vs. </w:t>
      </w:r>
      <w:proofErr w:type="spellStart"/>
      <w:r>
        <w:rPr>
          <w:b/>
          <w:color w:val="1F4E78"/>
          <w:sz w:val="26"/>
        </w:rPr>
        <w:t>Multihop</w:t>
      </w:r>
      <w:proofErr w:type="spellEnd"/>
      <w:r>
        <w:rPr>
          <w:b/>
          <w:color w:val="1F4E78"/>
          <w:sz w:val="26"/>
        </w:rPr>
        <w:t>, Center vs. Far-BS)</w:t>
      </w:r>
    </w:p>
    <w:p w:rsidR="00AC707C" w:rsidRDefault="00205020" w:rsidP="009327C3">
      <w:pPr>
        <w:spacing w:after="120"/>
        <w:rPr>
          <w:rFonts w:ascii="Calibri" w:hAnsi="Calibri"/>
          <w:sz w:val="22"/>
          <w:rtl/>
        </w:rPr>
      </w:pPr>
      <w:r>
        <w:rPr>
          <w:rFonts w:ascii="Calibri" w:hAnsi="Calibri"/>
          <w:sz w:val="22"/>
        </w:rPr>
        <w:t>This session rebuilt v6 and v7 so Center and Far-BS share an IDENTICAL field/radio model (100x100m, two-slope radio, RANGE=25) -- only the BS's (</w:t>
      </w:r>
      <w:proofErr w:type="spellStart"/>
      <w:proofErr w:type="gramStart"/>
      <w:r>
        <w:rPr>
          <w:rFonts w:ascii="Calibri" w:hAnsi="Calibri"/>
          <w:sz w:val="22"/>
        </w:rPr>
        <w:t>x,y</w:t>
      </w:r>
      <w:proofErr w:type="spellEnd"/>
      <w:proofErr w:type="gramEnd"/>
      <w:r>
        <w:rPr>
          <w:rFonts w:ascii="Calibri" w:hAnsi="Calibri"/>
          <w:sz w:val="22"/>
        </w:rPr>
        <w:t xml:space="preserve">) position differs -- turning the earlier v6/v7 comparison (which mixed different environments) into a clean, controlled 2x2 experiment (mechanism x BS position). Two further structural variants were added: a no-chain, longer-interval version (direct CH-&gt;BS, backup only, interval=10) and a </w:t>
      </w:r>
      <w:proofErr w:type="spellStart"/>
      <w:r>
        <w:rPr>
          <w:rFonts w:ascii="Calibri" w:hAnsi="Calibri"/>
          <w:sz w:val="22"/>
        </w:rPr>
        <w:t>multihop</w:t>
      </w:r>
      <w:proofErr w:type="spellEnd"/>
      <w:r>
        <w:rPr>
          <w:rFonts w:ascii="Calibri" w:hAnsi="Calibri"/>
          <w:sz w:val="22"/>
        </w:rPr>
        <w:t xml:space="preserve"> routing-tree version (each CH forwards to the nearest OTHER CH strictly closer to the BS -- a forest of trees, no single gateway).</w:t>
      </w: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rPr>
          <w:rFonts w:ascii="Calibri" w:hAnsi="Calibri"/>
          <w:sz w:val="22"/>
          <w:rtl/>
        </w:rPr>
      </w:pPr>
    </w:p>
    <w:p w:rsidR="00B25C90" w:rsidRDefault="00B25C90" w:rsidP="009327C3">
      <w:pPr>
        <w:spacing w:after="120"/>
      </w:pPr>
    </w:p>
    <w:tbl>
      <w:tblPr>
        <w:tblW w:w="1067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048"/>
        <w:gridCol w:w="1742"/>
        <w:gridCol w:w="908"/>
        <w:gridCol w:w="923"/>
        <w:gridCol w:w="912"/>
        <w:gridCol w:w="996"/>
        <w:gridCol w:w="1046"/>
      </w:tblGrid>
      <w:tr w:rsidR="00205020" w:rsidTr="00205020">
        <w:trPr>
          <w:trHeight w:val="227"/>
        </w:trPr>
        <w:tc>
          <w:tcPr>
            <w:tcW w:w="2031" w:type="dxa"/>
            <w:shd w:val="clear" w:color="auto" w:fill="1F4E78"/>
          </w:tcPr>
          <w:p w:rsidR="00AC707C" w:rsidRDefault="00205020">
            <w:r>
              <w:rPr>
                <w:b/>
                <w:color w:val="FFFFFF"/>
                <w:sz w:val="21"/>
              </w:rPr>
              <w:t>Variant</w:t>
            </w:r>
          </w:p>
        </w:tc>
        <w:tc>
          <w:tcPr>
            <w:tcW w:w="2064" w:type="dxa"/>
            <w:shd w:val="clear" w:color="auto" w:fill="1F4E78"/>
          </w:tcPr>
          <w:p w:rsidR="00AC707C" w:rsidRDefault="00205020">
            <w:r>
              <w:rPr>
                <w:b/>
                <w:color w:val="FFFFFF"/>
                <w:sz w:val="21"/>
              </w:rPr>
              <w:t>Mechanism</w:t>
            </w:r>
          </w:p>
        </w:tc>
        <w:tc>
          <w:tcPr>
            <w:tcW w:w="1753" w:type="dxa"/>
            <w:shd w:val="clear" w:color="auto" w:fill="1F4E78"/>
          </w:tcPr>
          <w:p w:rsidR="00AC707C" w:rsidRDefault="00205020">
            <w:r>
              <w:rPr>
                <w:b/>
                <w:color w:val="FFFFFF"/>
                <w:sz w:val="21"/>
              </w:rPr>
              <w:t>Environment</w:t>
            </w:r>
          </w:p>
        </w:tc>
        <w:tc>
          <w:tcPr>
            <w:tcW w:w="917" w:type="dxa"/>
            <w:shd w:val="clear" w:color="auto" w:fill="1F4E78"/>
          </w:tcPr>
          <w:p w:rsidR="00AC707C" w:rsidRDefault="00205020" w:rsidP="009327C3">
            <w:pPr>
              <w:jc w:val="center"/>
            </w:pPr>
            <w:r>
              <w:rPr>
                <w:b/>
                <w:color w:val="FFFFFF"/>
                <w:sz w:val="21"/>
              </w:rPr>
              <w:t>FND</w:t>
            </w:r>
          </w:p>
        </w:tc>
        <w:tc>
          <w:tcPr>
            <w:tcW w:w="932" w:type="dxa"/>
            <w:shd w:val="clear" w:color="auto" w:fill="1F4E78"/>
          </w:tcPr>
          <w:p w:rsidR="00AC707C" w:rsidRDefault="00205020" w:rsidP="009327C3">
            <w:pPr>
              <w:jc w:val="center"/>
            </w:pPr>
            <w:r>
              <w:rPr>
                <w:b/>
                <w:color w:val="FFFFFF"/>
                <w:sz w:val="21"/>
              </w:rPr>
              <w:t>HND</w:t>
            </w:r>
          </w:p>
        </w:tc>
        <w:tc>
          <w:tcPr>
            <w:tcW w:w="921" w:type="dxa"/>
            <w:shd w:val="clear" w:color="auto" w:fill="1F4E78"/>
          </w:tcPr>
          <w:p w:rsidR="00AC707C" w:rsidRDefault="00205020" w:rsidP="009327C3">
            <w:pPr>
              <w:jc w:val="center"/>
            </w:pPr>
            <w:r>
              <w:rPr>
                <w:b/>
                <w:color w:val="FFFFFF"/>
                <w:sz w:val="21"/>
              </w:rPr>
              <w:t>LND</w:t>
            </w:r>
          </w:p>
        </w:tc>
        <w:tc>
          <w:tcPr>
            <w:tcW w:w="1003" w:type="dxa"/>
            <w:shd w:val="clear" w:color="auto" w:fill="1F4E78"/>
          </w:tcPr>
          <w:p w:rsidR="00AC707C" w:rsidRDefault="00205020" w:rsidP="009327C3">
            <w:pPr>
              <w:jc w:val="center"/>
            </w:pPr>
            <w:r>
              <w:rPr>
                <w:b/>
                <w:color w:val="FFFFFF"/>
                <w:sz w:val="21"/>
              </w:rPr>
              <w:t>PDR</w:t>
            </w:r>
          </w:p>
        </w:tc>
        <w:tc>
          <w:tcPr>
            <w:tcW w:w="1052" w:type="dxa"/>
            <w:shd w:val="clear" w:color="auto" w:fill="1F4E78"/>
          </w:tcPr>
          <w:p w:rsidR="00AC707C" w:rsidRDefault="00205020" w:rsidP="009327C3">
            <w:pPr>
              <w:jc w:val="center"/>
            </w:pPr>
            <w:r>
              <w:rPr>
                <w:b/>
                <w:color w:val="FFFFFF"/>
                <w:sz w:val="21"/>
              </w:rPr>
              <w:t>Interval</w:t>
            </w:r>
          </w:p>
        </w:tc>
      </w:tr>
      <w:tr w:rsidR="00205020" w:rsidTr="00205020">
        <w:trPr>
          <w:trHeight w:val="650"/>
        </w:trPr>
        <w:tc>
          <w:tcPr>
            <w:tcW w:w="2031" w:type="dxa"/>
            <w:shd w:val="clear" w:color="auto" w:fill="F2F6F8"/>
          </w:tcPr>
          <w:p w:rsidR="00AC707C" w:rsidRDefault="00205020">
            <w:r>
              <w:t>v6_center</w:t>
            </w:r>
          </w:p>
        </w:tc>
        <w:tc>
          <w:tcPr>
            <w:tcW w:w="2064" w:type="dxa"/>
            <w:shd w:val="clear" w:color="auto" w:fill="F2F6F8"/>
          </w:tcPr>
          <w:p w:rsidR="00AC707C" w:rsidRDefault="00205020">
            <w:r>
              <w:t>Chain only, no backup</w:t>
            </w:r>
          </w:p>
        </w:tc>
        <w:tc>
          <w:tcPr>
            <w:tcW w:w="1753" w:type="dxa"/>
            <w:shd w:val="clear" w:color="auto" w:fill="F2F6F8"/>
          </w:tcPr>
          <w:p w:rsidR="00AC707C" w:rsidRDefault="00205020">
            <w:r>
              <w:t>100x100 unified, BS center (50,50)</w:t>
            </w:r>
          </w:p>
        </w:tc>
        <w:tc>
          <w:tcPr>
            <w:tcW w:w="917" w:type="dxa"/>
            <w:shd w:val="clear" w:color="auto" w:fill="F2F6F8"/>
          </w:tcPr>
          <w:p w:rsidR="00AC707C" w:rsidRDefault="00205020" w:rsidP="009327C3">
            <w:pPr>
              <w:jc w:val="center"/>
            </w:pPr>
            <w:r>
              <w:t>1551</w:t>
            </w:r>
          </w:p>
        </w:tc>
        <w:tc>
          <w:tcPr>
            <w:tcW w:w="932" w:type="dxa"/>
            <w:shd w:val="clear" w:color="auto" w:fill="F2F6F8"/>
          </w:tcPr>
          <w:p w:rsidR="00AC707C" w:rsidRDefault="00205020" w:rsidP="009327C3">
            <w:pPr>
              <w:jc w:val="center"/>
            </w:pPr>
            <w:r>
              <w:t>1981</w:t>
            </w:r>
          </w:p>
        </w:tc>
        <w:tc>
          <w:tcPr>
            <w:tcW w:w="921" w:type="dxa"/>
            <w:shd w:val="clear" w:color="auto" w:fill="F2F6F8"/>
          </w:tcPr>
          <w:p w:rsidR="00AC707C" w:rsidRDefault="00205020" w:rsidP="009327C3">
            <w:pPr>
              <w:jc w:val="center"/>
            </w:pPr>
            <w:r>
              <w:t>2106</w:t>
            </w:r>
          </w:p>
        </w:tc>
        <w:tc>
          <w:tcPr>
            <w:tcW w:w="1003" w:type="dxa"/>
            <w:shd w:val="clear" w:color="auto" w:fill="F2F6F8"/>
          </w:tcPr>
          <w:p w:rsidR="00AC707C" w:rsidRDefault="00205020" w:rsidP="009327C3">
            <w:pPr>
              <w:jc w:val="center"/>
            </w:pPr>
            <w:r>
              <w:t>97.49%</w:t>
            </w:r>
          </w:p>
        </w:tc>
        <w:tc>
          <w:tcPr>
            <w:tcW w:w="1052" w:type="dxa"/>
            <w:shd w:val="clear" w:color="auto" w:fill="F2F6F8"/>
          </w:tcPr>
          <w:p w:rsidR="00AC707C" w:rsidRDefault="00205020" w:rsidP="009327C3">
            <w:pPr>
              <w:jc w:val="center"/>
            </w:pPr>
            <w:r>
              <w:t>5</w:t>
            </w:r>
          </w:p>
        </w:tc>
      </w:tr>
      <w:tr w:rsidR="00205020" w:rsidTr="00205020">
        <w:trPr>
          <w:trHeight w:val="661"/>
        </w:trPr>
        <w:tc>
          <w:tcPr>
            <w:tcW w:w="2031" w:type="dxa"/>
            <w:shd w:val="clear" w:color="auto" w:fill="F2F6F8"/>
          </w:tcPr>
          <w:p w:rsidR="00AC707C" w:rsidRDefault="00205020">
            <w:r>
              <w:t>v6_farBS_v2</w:t>
            </w:r>
          </w:p>
        </w:tc>
        <w:tc>
          <w:tcPr>
            <w:tcW w:w="2064" w:type="dxa"/>
            <w:shd w:val="clear" w:color="auto" w:fill="F2F6F8"/>
          </w:tcPr>
          <w:p w:rsidR="00AC707C" w:rsidRDefault="00205020">
            <w:r>
              <w:t>Chain only, no backup</w:t>
            </w:r>
          </w:p>
        </w:tc>
        <w:tc>
          <w:tcPr>
            <w:tcW w:w="1753" w:type="dxa"/>
            <w:shd w:val="clear" w:color="auto" w:fill="F2F6F8"/>
          </w:tcPr>
          <w:p w:rsidR="00AC707C" w:rsidRDefault="00205020">
            <w:r>
              <w:t>100x100 unified, BS far (50,-100)</w:t>
            </w:r>
          </w:p>
        </w:tc>
        <w:tc>
          <w:tcPr>
            <w:tcW w:w="917" w:type="dxa"/>
            <w:shd w:val="clear" w:color="auto" w:fill="F2F6F8"/>
          </w:tcPr>
          <w:p w:rsidR="00AC707C" w:rsidRDefault="00205020" w:rsidP="009327C3">
            <w:pPr>
              <w:jc w:val="center"/>
            </w:pPr>
            <w:r>
              <w:t>1266</w:t>
            </w:r>
          </w:p>
        </w:tc>
        <w:tc>
          <w:tcPr>
            <w:tcW w:w="932" w:type="dxa"/>
            <w:shd w:val="clear" w:color="auto" w:fill="F2F6F8"/>
          </w:tcPr>
          <w:p w:rsidR="00AC707C" w:rsidRDefault="00205020" w:rsidP="009327C3">
            <w:pPr>
              <w:jc w:val="center"/>
            </w:pPr>
            <w:r>
              <w:t>1910</w:t>
            </w:r>
          </w:p>
        </w:tc>
        <w:tc>
          <w:tcPr>
            <w:tcW w:w="921" w:type="dxa"/>
            <w:shd w:val="clear" w:color="auto" w:fill="F2F6F8"/>
          </w:tcPr>
          <w:p w:rsidR="00AC707C" w:rsidRDefault="00205020" w:rsidP="009327C3">
            <w:pPr>
              <w:jc w:val="center"/>
            </w:pPr>
            <w:r>
              <w:t>2031</w:t>
            </w:r>
          </w:p>
        </w:tc>
        <w:tc>
          <w:tcPr>
            <w:tcW w:w="1003" w:type="dxa"/>
            <w:shd w:val="clear" w:color="auto" w:fill="F2F6F8"/>
          </w:tcPr>
          <w:p w:rsidR="00AC707C" w:rsidRDefault="00205020" w:rsidP="009327C3">
            <w:pPr>
              <w:jc w:val="center"/>
            </w:pPr>
            <w:r>
              <w:t>97.08%</w:t>
            </w:r>
          </w:p>
        </w:tc>
        <w:tc>
          <w:tcPr>
            <w:tcW w:w="1052" w:type="dxa"/>
            <w:shd w:val="clear" w:color="auto" w:fill="F2F6F8"/>
          </w:tcPr>
          <w:p w:rsidR="00AC707C" w:rsidRDefault="00205020" w:rsidP="009327C3">
            <w:pPr>
              <w:jc w:val="center"/>
            </w:pPr>
            <w:r>
              <w:t>5</w:t>
            </w:r>
          </w:p>
        </w:tc>
      </w:tr>
      <w:tr w:rsidR="00205020" w:rsidTr="00205020">
        <w:trPr>
          <w:trHeight w:val="650"/>
        </w:trPr>
        <w:tc>
          <w:tcPr>
            <w:tcW w:w="2031" w:type="dxa"/>
            <w:shd w:val="clear" w:color="auto" w:fill="F2F6F8"/>
          </w:tcPr>
          <w:p w:rsidR="00AC707C" w:rsidRDefault="00205020">
            <w:r>
              <w:t>v7_center</w:t>
            </w:r>
          </w:p>
        </w:tc>
        <w:tc>
          <w:tcPr>
            <w:tcW w:w="2064" w:type="dxa"/>
            <w:shd w:val="clear" w:color="auto" w:fill="F2F6F8"/>
          </w:tcPr>
          <w:p w:rsidR="00AC707C" w:rsidRDefault="00205020">
            <w:r>
              <w:t>Chain + Backup + Chain Repair</w:t>
            </w:r>
          </w:p>
        </w:tc>
        <w:tc>
          <w:tcPr>
            <w:tcW w:w="1753" w:type="dxa"/>
            <w:shd w:val="clear" w:color="auto" w:fill="F2F6F8"/>
          </w:tcPr>
          <w:p w:rsidR="00AC707C" w:rsidRDefault="00205020">
            <w:r>
              <w:t>100x100 unified, BS center (50,50)</w:t>
            </w:r>
          </w:p>
        </w:tc>
        <w:tc>
          <w:tcPr>
            <w:tcW w:w="917" w:type="dxa"/>
            <w:shd w:val="clear" w:color="auto" w:fill="F2F6F8"/>
          </w:tcPr>
          <w:p w:rsidR="00AC707C" w:rsidRDefault="00205020" w:rsidP="009327C3">
            <w:pPr>
              <w:jc w:val="center"/>
            </w:pPr>
            <w:r>
              <w:t>1551</w:t>
            </w:r>
          </w:p>
        </w:tc>
        <w:tc>
          <w:tcPr>
            <w:tcW w:w="932" w:type="dxa"/>
            <w:shd w:val="clear" w:color="auto" w:fill="F2F6F8"/>
          </w:tcPr>
          <w:p w:rsidR="00AC707C" w:rsidRDefault="00205020" w:rsidP="009327C3">
            <w:pPr>
              <w:jc w:val="center"/>
            </w:pPr>
            <w:r>
              <w:t>1976</w:t>
            </w:r>
          </w:p>
        </w:tc>
        <w:tc>
          <w:tcPr>
            <w:tcW w:w="921" w:type="dxa"/>
            <w:shd w:val="clear" w:color="auto" w:fill="F2F6F8"/>
          </w:tcPr>
          <w:p w:rsidR="00AC707C" w:rsidRDefault="00205020" w:rsidP="009327C3">
            <w:pPr>
              <w:jc w:val="center"/>
            </w:pPr>
            <w:r>
              <w:t>2066</w:t>
            </w:r>
          </w:p>
        </w:tc>
        <w:tc>
          <w:tcPr>
            <w:tcW w:w="1003" w:type="dxa"/>
            <w:shd w:val="clear" w:color="auto" w:fill="F2F6F8"/>
          </w:tcPr>
          <w:p w:rsidR="00AC707C" w:rsidRDefault="00205020" w:rsidP="009327C3">
            <w:pPr>
              <w:jc w:val="center"/>
            </w:pPr>
            <w:r>
              <w:t>98.43%</w:t>
            </w:r>
          </w:p>
        </w:tc>
        <w:tc>
          <w:tcPr>
            <w:tcW w:w="1052" w:type="dxa"/>
            <w:shd w:val="clear" w:color="auto" w:fill="F2F6F8"/>
          </w:tcPr>
          <w:p w:rsidR="00AC707C" w:rsidRDefault="00205020" w:rsidP="009327C3">
            <w:pPr>
              <w:jc w:val="center"/>
            </w:pPr>
            <w:r>
              <w:t>5</w:t>
            </w:r>
          </w:p>
        </w:tc>
      </w:tr>
      <w:tr w:rsidR="00205020" w:rsidTr="00205020">
        <w:trPr>
          <w:trHeight w:val="650"/>
        </w:trPr>
        <w:tc>
          <w:tcPr>
            <w:tcW w:w="2031" w:type="dxa"/>
            <w:shd w:val="clear" w:color="auto" w:fill="F2F6F8"/>
          </w:tcPr>
          <w:p w:rsidR="00AC707C" w:rsidRDefault="00205020">
            <w:r>
              <w:t>v7_farBS_v2</w:t>
            </w:r>
          </w:p>
        </w:tc>
        <w:tc>
          <w:tcPr>
            <w:tcW w:w="2064" w:type="dxa"/>
            <w:shd w:val="clear" w:color="auto" w:fill="F2F6F8"/>
          </w:tcPr>
          <w:p w:rsidR="00AC707C" w:rsidRDefault="00205020">
            <w:r>
              <w:t>Chain + Backup + Chain Repair</w:t>
            </w:r>
          </w:p>
        </w:tc>
        <w:tc>
          <w:tcPr>
            <w:tcW w:w="1753" w:type="dxa"/>
            <w:shd w:val="clear" w:color="auto" w:fill="F2F6F8"/>
          </w:tcPr>
          <w:p w:rsidR="00AC707C" w:rsidRDefault="00205020">
            <w:r>
              <w:t>100x100 unified, BS far (50,-100)</w:t>
            </w:r>
          </w:p>
        </w:tc>
        <w:tc>
          <w:tcPr>
            <w:tcW w:w="917" w:type="dxa"/>
            <w:shd w:val="clear" w:color="auto" w:fill="F2F6F8"/>
          </w:tcPr>
          <w:p w:rsidR="00AC707C" w:rsidRDefault="00205020" w:rsidP="009327C3">
            <w:pPr>
              <w:jc w:val="center"/>
            </w:pPr>
            <w:r>
              <w:t>1266</w:t>
            </w:r>
          </w:p>
        </w:tc>
        <w:tc>
          <w:tcPr>
            <w:tcW w:w="932" w:type="dxa"/>
            <w:shd w:val="clear" w:color="auto" w:fill="F2F6F8"/>
          </w:tcPr>
          <w:p w:rsidR="00AC707C" w:rsidRDefault="00205020" w:rsidP="009327C3">
            <w:pPr>
              <w:jc w:val="center"/>
            </w:pPr>
            <w:r>
              <w:t>1891</w:t>
            </w:r>
          </w:p>
        </w:tc>
        <w:tc>
          <w:tcPr>
            <w:tcW w:w="921" w:type="dxa"/>
            <w:shd w:val="clear" w:color="auto" w:fill="F2F6F8"/>
          </w:tcPr>
          <w:p w:rsidR="00AC707C" w:rsidRDefault="00205020" w:rsidP="009327C3">
            <w:pPr>
              <w:jc w:val="center"/>
            </w:pPr>
            <w:r>
              <w:t>1976</w:t>
            </w:r>
          </w:p>
        </w:tc>
        <w:tc>
          <w:tcPr>
            <w:tcW w:w="1003" w:type="dxa"/>
            <w:shd w:val="clear" w:color="auto" w:fill="F2F6F8"/>
          </w:tcPr>
          <w:p w:rsidR="00AC707C" w:rsidRDefault="00205020" w:rsidP="009327C3">
            <w:pPr>
              <w:jc w:val="center"/>
            </w:pPr>
            <w:r>
              <w:t>98.14%</w:t>
            </w:r>
          </w:p>
        </w:tc>
        <w:tc>
          <w:tcPr>
            <w:tcW w:w="1052" w:type="dxa"/>
            <w:shd w:val="clear" w:color="auto" w:fill="F2F6F8"/>
          </w:tcPr>
          <w:p w:rsidR="00AC707C" w:rsidRDefault="00205020" w:rsidP="009327C3">
            <w:pPr>
              <w:jc w:val="center"/>
            </w:pPr>
            <w:r>
              <w:t>5</w:t>
            </w:r>
          </w:p>
        </w:tc>
      </w:tr>
      <w:tr w:rsidR="00205020" w:rsidTr="00205020">
        <w:trPr>
          <w:trHeight w:val="878"/>
        </w:trPr>
        <w:tc>
          <w:tcPr>
            <w:tcW w:w="2031" w:type="dxa"/>
            <w:shd w:val="clear" w:color="auto" w:fill="F2F6F8"/>
          </w:tcPr>
          <w:p w:rsidR="00AC707C" w:rsidRDefault="00205020">
            <w:r>
              <w:t>v7_center_noChain_int10</w:t>
            </w:r>
          </w:p>
        </w:tc>
        <w:tc>
          <w:tcPr>
            <w:tcW w:w="2064" w:type="dxa"/>
            <w:shd w:val="clear" w:color="auto" w:fill="F2F6F8"/>
          </w:tcPr>
          <w:p w:rsidR="00AC707C" w:rsidRDefault="00205020">
            <w:r>
              <w:t>No Chain (direct CH-&gt;BS) + Backup only</w:t>
            </w:r>
          </w:p>
        </w:tc>
        <w:tc>
          <w:tcPr>
            <w:tcW w:w="1753" w:type="dxa"/>
            <w:shd w:val="clear" w:color="auto" w:fill="F2F6F8"/>
          </w:tcPr>
          <w:p w:rsidR="00AC707C" w:rsidRDefault="00205020">
            <w:r>
              <w:t>100x100 unified, BS center (50,50)</w:t>
            </w:r>
          </w:p>
        </w:tc>
        <w:tc>
          <w:tcPr>
            <w:tcW w:w="917" w:type="dxa"/>
            <w:shd w:val="clear" w:color="auto" w:fill="F2F6F8"/>
          </w:tcPr>
          <w:p w:rsidR="00AC707C" w:rsidRDefault="00205020" w:rsidP="009327C3">
            <w:pPr>
              <w:jc w:val="center"/>
            </w:pPr>
            <w:r>
              <w:t>1621</w:t>
            </w:r>
          </w:p>
        </w:tc>
        <w:tc>
          <w:tcPr>
            <w:tcW w:w="932" w:type="dxa"/>
            <w:shd w:val="clear" w:color="auto" w:fill="F2F6F8"/>
          </w:tcPr>
          <w:p w:rsidR="00AC707C" w:rsidRDefault="00205020" w:rsidP="009327C3">
            <w:pPr>
              <w:jc w:val="center"/>
            </w:pPr>
            <w:r>
              <w:t>2151</w:t>
            </w:r>
          </w:p>
        </w:tc>
        <w:tc>
          <w:tcPr>
            <w:tcW w:w="921" w:type="dxa"/>
            <w:shd w:val="clear" w:color="auto" w:fill="F2F6F8"/>
          </w:tcPr>
          <w:p w:rsidR="00AC707C" w:rsidRDefault="00205020" w:rsidP="009327C3">
            <w:pPr>
              <w:jc w:val="center"/>
            </w:pPr>
            <w:r>
              <w:t>2321</w:t>
            </w:r>
          </w:p>
        </w:tc>
        <w:tc>
          <w:tcPr>
            <w:tcW w:w="1003" w:type="dxa"/>
            <w:shd w:val="clear" w:color="auto" w:fill="F2F6F8"/>
          </w:tcPr>
          <w:p w:rsidR="00AC707C" w:rsidRDefault="00205020" w:rsidP="009327C3">
            <w:pPr>
              <w:jc w:val="center"/>
            </w:pPr>
            <w:r>
              <w:t>97.78%</w:t>
            </w:r>
          </w:p>
        </w:tc>
        <w:tc>
          <w:tcPr>
            <w:tcW w:w="1052" w:type="dxa"/>
            <w:shd w:val="clear" w:color="auto" w:fill="F2F6F8"/>
          </w:tcPr>
          <w:p w:rsidR="00AC707C" w:rsidRDefault="00205020" w:rsidP="009327C3">
            <w:pPr>
              <w:jc w:val="center"/>
            </w:pPr>
            <w:r>
              <w:t>10</w:t>
            </w:r>
          </w:p>
        </w:tc>
      </w:tr>
      <w:tr w:rsidR="00205020" w:rsidTr="00205020">
        <w:trPr>
          <w:trHeight w:val="1083"/>
        </w:trPr>
        <w:tc>
          <w:tcPr>
            <w:tcW w:w="2031" w:type="dxa"/>
            <w:shd w:val="clear" w:color="auto" w:fill="F2F6F8"/>
          </w:tcPr>
          <w:p w:rsidR="00AC707C" w:rsidRDefault="00205020">
            <w:r>
              <w:t>v7_center_multihop</w:t>
            </w:r>
          </w:p>
        </w:tc>
        <w:tc>
          <w:tcPr>
            <w:tcW w:w="2064" w:type="dxa"/>
            <w:shd w:val="clear" w:color="auto" w:fill="F2F6F8"/>
          </w:tcPr>
          <w:p w:rsidR="00AC707C" w:rsidRDefault="00205020">
            <w:proofErr w:type="spellStart"/>
            <w:r>
              <w:t>Multihop</w:t>
            </w:r>
            <w:proofErr w:type="spellEnd"/>
            <w:r>
              <w:t xml:space="preserve"> routing tree (no single chain/gateway) + Backup</w:t>
            </w:r>
          </w:p>
        </w:tc>
        <w:tc>
          <w:tcPr>
            <w:tcW w:w="1753" w:type="dxa"/>
            <w:shd w:val="clear" w:color="auto" w:fill="F2F6F8"/>
          </w:tcPr>
          <w:p w:rsidR="00AC707C" w:rsidRDefault="00205020">
            <w:r>
              <w:t>100x100 unified, BS center (50,50)</w:t>
            </w:r>
          </w:p>
        </w:tc>
        <w:tc>
          <w:tcPr>
            <w:tcW w:w="917" w:type="dxa"/>
            <w:shd w:val="clear" w:color="auto" w:fill="F2F6F8"/>
          </w:tcPr>
          <w:p w:rsidR="00AC707C" w:rsidRDefault="00205020" w:rsidP="009327C3">
            <w:pPr>
              <w:jc w:val="center"/>
            </w:pPr>
            <w:r>
              <w:t>1491</w:t>
            </w:r>
          </w:p>
        </w:tc>
        <w:tc>
          <w:tcPr>
            <w:tcW w:w="932" w:type="dxa"/>
            <w:shd w:val="clear" w:color="auto" w:fill="F2F6F8"/>
          </w:tcPr>
          <w:p w:rsidR="00AC707C" w:rsidRDefault="00205020" w:rsidP="009327C3">
            <w:pPr>
              <w:jc w:val="center"/>
            </w:pPr>
            <w:r>
              <w:t>1991</w:t>
            </w:r>
          </w:p>
        </w:tc>
        <w:tc>
          <w:tcPr>
            <w:tcW w:w="921" w:type="dxa"/>
            <w:shd w:val="clear" w:color="auto" w:fill="F2F6F8"/>
          </w:tcPr>
          <w:p w:rsidR="00AC707C" w:rsidRDefault="00205020" w:rsidP="009327C3">
            <w:pPr>
              <w:jc w:val="center"/>
            </w:pPr>
            <w:r>
              <w:t>2086</w:t>
            </w:r>
          </w:p>
        </w:tc>
        <w:tc>
          <w:tcPr>
            <w:tcW w:w="1003" w:type="dxa"/>
            <w:shd w:val="clear" w:color="auto" w:fill="F2F6F8"/>
          </w:tcPr>
          <w:p w:rsidR="00AC707C" w:rsidRDefault="00205020" w:rsidP="009327C3">
            <w:pPr>
              <w:jc w:val="center"/>
            </w:pPr>
            <w:r>
              <w:t>98.49%</w:t>
            </w:r>
          </w:p>
        </w:tc>
        <w:tc>
          <w:tcPr>
            <w:tcW w:w="1052" w:type="dxa"/>
            <w:shd w:val="clear" w:color="auto" w:fill="F2F6F8"/>
          </w:tcPr>
          <w:p w:rsidR="00AC707C" w:rsidRDefault="00205020" w:rsidP="009327C3">
            <w:pPr>
              <w:jc w:val="center"/>
            </w:pPr>
            <w:r>
              <w:t>5</w:t>
            </w:r>
          </w:p>
        </w:tc>
      </w:tr>
    </w:tbl>
    <w:p w:rsidR="00AC707C" w:rsidRDefault="00AC707C"/>
    <w:tbl>
      <w:tblPr>
        <w:tblW w:w="0" w:type="auto"/>
        <w:tblCellMar>
          <w:left w:w="10" w:type="dxa"/>
          <w:right w:w="10" w:type="dxa"/>
        </w:tblCellMar>
        <w:tblLook w:val="04A0" w:firstRow="1" w:lastRow="0" w:firstColumn="1" w:lastColumn="0" w:noHBand="0" w:noVBand="1"/>
      </w:tblPr>
      <w:tblGrid>
        <w:gridCol w:w="9026"/>
      </w:tblGrid>
      <w:tr w:rsidR="00AC707C">
        <w:tc>
          <w:tcPr>
            <w:tcW w:w="9026" w:type="dxa"/>
            <w:shd w:val="clear" w:color="auto" w:fill="EAF6EF"/>
          </w:tcPr>
          <w:p w:rsidR="00AC707C" w:rsidRDefault="00205020">
            <w:r>
              <w:t xml:space="preserve">WHY these results happened: with the SAME field/radio model, Far-BS variants show earlier FND/LND across the board than Center variants -- confirming BS placement, not the relay mechanism, drives the baseline lifetime gap. Within each BS placement, </w:t>
            </w:r>
            <w:proofErr w:type="spellStart"/>
            <w:r>
              <w:t>Backup+Chain-Repair</w:t>
            </w:r>
            <w:proofErr w:type="spellEnd"/>
            <w:r>
              <w:t xml:space="preserve"> (v7) consistently raises PDR over Chain-only (v6) by ~0.9-1.0 percentage points, at a negligible LND cost (-1.9% center, -2.7% far). The no-chain/interval=10 variant achieves the single highest LND (2321) of any controlled variant -- fewer setup rounds mean fewer vulnerable re-clustering transitions, confirming (as in v3-v4) that control overhead, not selection quality, is the dominant lever for raw lifetime. The </w:t>
            </w:r>
            <w:proofErr w:type="spellStart"/>
            <w:r>
              <w:t>multihop</w:t>
            </w:r>
            <w:proofErr w:type="spellEnd"/>
            <w:r>
              <w:t xml:space="preserve"> variant achieves the highest PDR of all variants tested (98.49%) -- removing the single-gateway bottleneck pays off even though the mechanism adds no extra energy budget for route discovery.</w:t>
            </w:r>
          </w:p>
        </w:tc>
      </w:tr>
    </w:tbl>
    <w:p w:rsidR="00AC707C" w:rsidRDefault="00AC707C"/>
    <w:p w:rsidR="00AC707C" w:rsidRDefault="00205020">
      <w:r>
        <w:rPr>
          <w:b/>
          <w:color w:val="1F4E78"/>
          <w:sz w:val="26"/>
        </w:rPr>
        <w:t xml:space="preserve">8.2 Robustness </w:t>
      </w:r>
      <w:proofErr w:type="spellStart"/>
      <w:r>
        <w:rPr>
          <w:b/>
          <w:color w:val="1F4E78"/>
          <w:sz w:val="26"/>
        </w:rPr>
        <w:t>Bugfixes</w:t>
      </w:r>
      <w:proofErr w:type="spellEnd"/>
      <w:r>
        <w:rPr>
          <w:b/>
          <w:color w:val="1F4E78"/>
          <w:sz w:val="26"/>
        </w:rPr>
        <w:t xml:space="preserve"> Applied This Session</w:t>
      </w:r>
    </w:p>
    <w:p w:rsidR="00AC707C" w:rsidRDefault="00205020">
      <w:r>
        <w:rPr>
          <w:rFonts w:ascii="Calibri" w:hAnsi="Calibri"/>
          <w:sz w:val="22"/>
        </w:rPr>
        <w:t xml:space="preserve">• Bug found: in early v7 runs, ~10 rounds showed </w:t>
      </w:r>
      <w:proofErr w:type="spellStart"/>
      <w:r>
        <w:rPr>
          <w:rFonts w:ascii="Calibri" w:hAnsi="Calibri"/>
          <w:sz w:val="22"/>
        </w:rPr>
        <w:t>CH_Count</w:t>
      </w:r>
      <w:proofErr w:type="spellEnd"/>
      <w:r>
        <w:rPr>
          <w:rFonts w:ascii="Calibri" w:hAnsi="Calibri"/>
          <w:sz w:val="22"/>
        </w:rPr>
        <w:t>=0 / Delivered=0 / PDR=0 for that round even while nodes were still alive -- the designated backup CH was rejected for insufficient energy to cover the WHOLE remaining setup interval, and in a rarer case the CH-selection fallback itself produced zero candidates when every alive node had already served as CH within the current epoch window.</w:t>
      </w:r>
    </w:p>
    <w:p w:rsidR="00AC707C" w:rsidRDefault="00205020">
      <w:r>
        <w:rPr>
          <w:rFonts w:ascii="Calibri" w:hAnsi="Calibri"/>
          <w:sz w:val="22"/>
        </w:rPr>
        <w:t>• Fix A (CH-selection fallback): if the epoch-restricted fallback is ALSO empty, relax the restriction and pick from any alive node -- guarantees &gt;=1 CH whenever &gt;=1 node is alive.</w:t>
      </w:r>
    </w:p>
    <w:p w:rsidR="00AC707C" w:rsidRDefault="00205020">
      <w:r>
        <w:rPr>
          <w:rFonts w:ascii="Calibri" w:hAnsi="Calibri"/>
          <w:sz w:val="22"/>
        </w:rPr>
        <w:t xml:space="preserve">• Fix B (two-tier graceful degradation): Tier 1 promotes the designated backup as soon as it can afford &gt;=1 round (not the whole remaining interval), flagging a 'partial promotion' when it cannot cover the full interval; Tier 2 emergency-promotes the orphaned cluster's own highest-remaining-energy member if Tier 1 still fails. Result: zero </w:t>
      </w:r>
      <w:proofErr w:type="spellStart"/>
      <w:r>
        <w:rPr>
          <w:rFonts w:ascii="Calibri" w:hAnsi="Calibri"/>
          <w:sz w:val="22"/>
        </w:rPr>
        <w:t>CH_Count</w:t>
      </w:r>
      <w:proofErr w:type="spellEnd"/>
      <w:r>
        <w:rPr>
          <w:rFonts w:ascii="Calibri" w:hAnsi="Calibri"/>
          <w:sz w:val="22"/>
        </w:rPr>
        <w:t xml:space="preserve">=0 anomalies across all re-run experiments; the no-chain/interval=10 </w:t>
      </w:r>
      <w:proofErr w:type="gramStart"/>
      <w:r>
        <w:rPr>
          <w:rFonts w:ascii="Calibri" w:hAnsi="Calibri"/>
          <w:sz w:val="22"/>
        </w:rPr>
        <w:t>variant</w:t>
      </w:r>
      <w:proofErr w:type="gramEnd"/>
      <w:r>
        <w:rPr>
          <w:rFonts w:ascii="Calibri" w:hAnsi="Calibri"/>
          <w:sz w:val="22"/>
        </w:rPr>
        <w:t xml:space="preserve"> genuinely triggered Tier 2 once (an 'emergency promotion').</w:t>
      </w:r>
    </w:p>
    <w:p w:rsidR="00AC707C" w:rsidRDefault="00205020">
      <w:r>
        <w:rPr>
          <w:b/>
          <w:color w:val="1F4E78"/>
          <w:sz w:val="26"/>
        </w:rPr>
        <w:t xml:space="preserve">8.3 v8 — Optimized Hybrid: Proactive + Reactive CH Protection</w:t>
      </w:r>
    </w:p>
    <w:p w:rsidR="00AC707C" w:rsidRDefault="00205020" w:rsidP="009327C3">
      <w:pPr>
        <w:spacing w:after="120"/>
        <w:rPr>
          <w:rFonts w:ascii="Calibri" w:hAnsi="Calibri"/>
          <w:sz w:val="22"/>
          <w:rtl/>
        </w:rPr>
      </w:pPr>
      <w:r>
        <w:rPr>
          <w:rFonts w:ascii="Calibri" w:hAnsi="Calibri"/>
          <w:sz w:val="22"/>
        </w:rPr>
        <w:t xml:space="preserve">v8 keeps every v5b mechanism (single-pass energy × connectivity selection, 5-round reuse, pre-designated backup CH, chain/cluster repair, energy-aware repair) and adds five targeted mechanisms plus one threshold correction. Each can be disabled at compile time (-DI1=0 … -DI5=0) for the ablation below. All runs use the same unified environment (100 nodes, 100×100 m, E0=0.5 J, 2000-bit packets, two-slope radio, seed 12345).</w:t>
      </w:r>
    </w:p>
    <w:p w:rsidR="00AC707C" w:rsidRDefault="00205020">
      <w:r>
        <w:rPr>
          <w:rFonts w:ascii="Calibri" w:hAnsi="Calibri"/>
          <w:sz w:val="22"/>
        </w:rPr>
        <w:t xml:space="preserve">• I1 — Epoch-exhaustion fix: when every alive node has already served as CH in the current epoch, a new epoch starts immediately. In v5b this situation produced 998 rounds with CH_Count=0 (e.g., rounds 196–200 with all 100 nodes alive and PDR=0). Same idea as Fix A in 8.2, now applied to the v5 branch.</w:t>
      </w:r>
    </w:p>
    <w:p w:rsidR="00AC707C" w:rsidRDefault="00205020">
      <w:r>
        <w:rPr>
          <w:rFonts w:ascii="Calibri" w:hAnsi="Calibri"/>
          <w:sz w:val="22"/>
        </w:rPr>
        <w:t xml:space="preserve">• I2 — Proactive CH handover: before the data phase, a CH whose residual energy cannot cover this round's workload (members × (Rx+Agg) + Tx to BS) hands its role to its highest-energy member while still alive; one control packet is charged for the announcement. Backup failover (v5) still handles sudden deaths — prevention before, repair after.</w:t>
      </w:r>
    </w:p>
    <w:p w:rsidR="00AC707C" w:rsidRDefault="00205020">
      <w:r>
        <w:rPr>
          <w:rFonts w:ascii="Calibri" w:hAnsi="Calibri"/>
          <w:sz w:val="22"/>
        </w:rPr>
        <w:t xml:space="preserve">• I3 — Orphan re-join: members whose CH died with no usable backup join the nearest surviving CH (already known from the setup advertisements, so no new messages).</w:t>
      </w:r>
    </w:p>
    <w:p w:rsidR="00AC707C" w:rsidRDefault="00205020">
      <w:r>
        <w:rPr>
          <w:rFonts w:ascii="Calibri" w:hAnsi="Calibri"/>
          <w:sz w:val="22"/>
        </w:rPr>
        <w:t xml:space="preserve">• I4 — Direct-to-BS: a node that is no farther from the BS than from its CH (or that has no CH) transmits straight to the BS — its own TX cost is equal or lower, and the CH saves the RX + aggregation energy.</w:t>
      </w:r>
    </w:p>
    <w:p w:rsidR="00AC707C" w:rsidRDefault="00205020">
      <w:r>
        <w:rPr>
          <w:rFonts w:ascii="Calibri" w:hAnsi="Calibri"/>
          <w:sz w:val="22"/>
        </w:rPr>
        <w:t xml:space="preserve">• I5 — Energy-gated CH election: nodes below the network's average residual energy may not volunteer as CH.</w:t>
      </w:r>
    </w:p>
    <w:p w:rsidR="00AC707C" w:rsidRDefault="00205020">
      <w:r>
        <w:rPr>
          <w:rFonts w:ascii="Calibri" w:hAnsi="Calibri"/>
          <w:sz w:val="22"/>
        </w:rPr>
        <w:t xml:space="preserve">• Threshold correction — Energy-Aware Repair now compares against 5% of the live average energy instead of 5% of E0. With the fixed 0.025 J threshold every late-life backup was rejected (0 successful / 20 rejected); with the relative threshold 18 promotions succeed.</w:t>
      </w:r>
    </w:p>
    <w:p w:rsidR="00AC707C" w:rsidRDefault="00205020" w:rsidP="009327C3">
      <w:pPr>
        <w:spacing w:after="120"/>
        <w:rPr>
          <w:rFonts w:ascii="Calibri" w:hAnsi="Calibri"/>
          <w:sz w:val="22"/>
          <w:rtl/>
        </w:rPr>
      </w:pPr>
      <w:r>
        <w:rPr>
          <w:rFonts w:ascii="Calibri" w:hAnsi="Calibri"/>
          <w:sz w:val="22"/>
        </w:rPr>
        <w:t xml:space="preserve">Table 8.3a — v8 vs. v5b and v7 under the same field/radio model (seed 12345):</w:t>
      </w:r>
    </w:p>
    <w:tbl>
      <w:tblPr>
        <w:tblW w:w="1067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048"/>
        <w:gridCol w:w="1742"/>
        <w:gridCol w:w="908"/>
        <w:gridCol w:w="923"/>
        <w:gridCol w:w="912"/>
        <w:gridCol w:w="996"/>
        <w:gridCol w:w="1046"/>
      </w:tblGrid>
      <w:tr w:rsidR="00205020" w:rsidTr="00205020">
        <w:trPr>
          <w:trHeight w:val="227"/>
        </w:trPr>
        <w:tc>
          <w:tcPr>
            <w:tcW w:w="2031" w:type="dxa"/>
            <w:shd w:val="clear" w:color="auto" w:fill="1F4E78"/>
          </w:tcPr>
          <w:p w:rsidR="00AC707C" w:rsidRDefault="00205020">
            <w:r>
              <w:rPr>
                <w:b/>
                <w:color w:val="FFFFFF"/>
                <w:sz w:val="21"/>
              </w:rPr>
              <w:t xml:space="preserve">Variant</w:t>
            </w:r>
          </w:p>
        </w:tc>
        <w:tc>
          <w:tcPr>
            <w:tcW w:w="2064" w:type="dxa"/>
            <w:shd w:val="clear" w:color="auto" w:fill="1F4E78"/>
          </w:tcPr>
          <w:p w:rsidR="00AC707C" w:rsidRDefault="00205020">
            <w:r>
              <w:rPr>
                <w:b/>
                <w:color w:val="FFFFFF"/>
                <w:sz w:val="21"/>
              </w:rPr>
              <w:t xml:space="preserve">Mechanism</w:t>
            </w:r>
          </w:p>
        </w:tc>
        <w:tc>
          <w:tcPr>
            <w:tcW w:w="1753" w:type="dxa"/>
            <w:shd w:val="clear" w:color="auto" w:fill="1F4E78"/>
          </w:tcPr>
          <w:p w:rsidR="00AC707C" w:rsidRDefault="00205020">
            <w:r>
              <w:rPr>
                <w:b/>
                <w:color w:val="FFFFFF"/>
                <w:sz w:val="21"/>
              </w:rPr>
              <w:t xml:space="preserve">Environment</w:t>
            </w:r>
          </w:p>
        </w:tc>
        <w:tc>
          <w:tcPr>
            <w:tcW w:w="917" w:type="dxa"/>
            <w:shd w:val="clear" w:color="auto" w:fill="1F4E78"/>
          </w:tcPr>
          <w:p w:rsidR="00AC707C" w:rsidRDefault="00205020" w:rsidP="009327C3">
            <w:pPr>
              <w:jc w:val="center"/>
            </w:pPr>
            <w:r>
              <w:rPr>
                <w:b/>
                <w:color w:val="FFFFFF"/>
                <w:sz w:val="21"/>
              </w:rPr>
              <w:t xml:space="preserve">FND</w:t>
            </w:r>
          </w:p>
        </w:tc>
        <w:tc>
          <w:tcPr>
            <w:tcW w:w="932" w:type="dxa"/>
            <w:shd w:val="clear" w:color="auto" w:fill="1F4E78"/>
          </w:tcPr>
          <w:p w:rsidR="00AC707C" w:rsidRDefault="00205020" w:rsidP="009327C3">
            <w:pPr>
              <w:jc w:val="center"/>
            </w:pPr>
            <w:r>
              <w:rPr>
                <w:b/>
                <w:color w:val="FFFFFF"/>
                <w:sz w:val="21"/>
              </w:rPr>
              <w:t xml:space="preserve">HND</w:t>
            </w:r>
          </w:p>
        </w:tc>
        <w:tc>
          <w:tcPr>
            <w:tcW w:w="921" w:type="dxa"/>
            <w:shd w:val="clear" w:color="auto" w:fill="1F4E78"/>
          </w:tcPr>
          <w:p w:rsidR="00AC707C" w:rsidRDefault="00205020" w:rsidP="009327C3">
            <w:pPr>
              <w:jc w:val="center"/>
            </w:pPr>
            <w:r>
              <w:rPr>
                <w:b/>
                <w:color w:val="FFFFFF"/>
                <w:sz w:val="21"/>
              </w:rPr>
              <w:t xml:space="preserve">LND</w:t>
            </w:r>
          </w:p>
        </w:tc>
        <w:tc>
          <w:tcPr>
            <w:tcW w:w="1003" w:type="dxa"/>
            <w:shd w:val="clear" w:color="auto" w:fill="1F4E78"/>
          </w:tcPr>
          <w:p w:rsidR="00AC707C" w:rsidRDefault="00205020" w:rsidP="009327C3">
            <w:pPr>
              <w:jc w:val="center"/>
            </w:pPr>
            <w:r>
              <w:rPr>
                <w:b/>
                <w:color w:val="FFFFFF"/>
                <w:sz w:val="21"/>
              </w:rPr>
              <w:t xml:space="preserve">PDR</w:t>
            </w:r>
          </w:p>
        </w:tc>
        <w:tc>
          <w:tcPr>
            <w:tcW w:w="1052" w:type="dxa"/>
            <w:shd w:val="clear" w:color="auto" w:fill="1F4E78"/>
          </w:tcPr>
          <w:p w:rsidR="00AC707C" w:rsidRDefault="00205020" w:rsidP="009327C3">
            <w:pPr>
              <w:jc w:val="center"/>
            </w:pPr>
            <w:r>
              <w:rPr>
                <w:b/>
                <w:color w:val="FFFFFF"/>
                <w:sz w:val="21"/>
              </w:rPr>
              <w:t xml:space="preserve">Interval</w:t>
            </w:r>
          </w:p>
        </w:tc>
      </w:tr>
      <w:tr w:rsidR="00205020" w:rsidTr="00205020">
        <w:trPr>
          <w:trHeight w:val="650"/>
        </w:trPr>
        <w:tc>
          <w:tcPr>
            <w:tcW w:w="2031" w:type="dxa"/>
            <w:shd w:val="clear" w:color="auto" w:fill="F2F6F8"/>
          </w:tcPr>
          <w:p w:rsidR="00AC707C" w:rsidRDefault="00205020">
            <w:r>
              <w:t xml:space="preserve">v5b</w:t>
            </w:r>
          </w:p>
        </w:tc>
        <w:tc>
          <w:tcPr>
            <w:tcW w:w="2064" w:type="dxa"/>
            <w:shd w:val="clear" w:color="auto" w:fill="F2F6F8"/>
          </w:tcPr>
          <w:p w:rsidR="00AC707C" w:rsidRDefault="00205020">
            <w:r>
              <w:t xml:space="preserve">Backup + Repair + Energy-Aware Repair</w:t>
            </w:r>
          </w:p>
        </w:tc>
        <w:tc>
          <w:tcPr>
            <w:tcW w:w="1753" w:type="dxa"/>
            <w:shd w:val="clear" w:color="auto" w:fill="F2F6F8"/>
          </w:tcPr>
          <w:p w:rsidR="00AC707C" w:rsidRDefault="00205020">
            <w:r>
              <w:t xml:space="preserve">100x100 unified, BS center (50,50)</w:t>
            </w:r>
          </w:p>
        </w:tc>
        <w:tc>
          <w:tcPr>
            <w:tcW w:w="917" w:type="dxa"/>
            <w:shd w:val="clear" w:color="auto" w:fill="F2F6F8"/>
          </w:tcPr>
          <w:p w:rsidR="00AC707C" w:rsidRDefault="00205020" w:rsidP="009327C3">
            <w:pPr>
              <w:jc w:val="center"/>
            </w:pPr>
            <w:r>
              <w:t xml:space="preserve">1730</w:t>
            </w:r>
          </w:p>
        </w:tc>
        <w:tc>
          <w:tcPr>
            <w:tcW w:w="932" w:type="dxa"/>
            <w:shd w:val="clear" w:color="auto" w:fill="F2F6F8"/>
          </w:tcPr>
          <w:p w:rsidR="00AC707C" w:rsidRDefault="00205020" w:rsidP="009327C3">
            <w:pPr>
              <w:jc w:val="center"/>
            </w:pPr>
            <w:r>
              <w:t xml:space="preserve">2091</w:t>
            </w:r>
          </w:p>
        </w:tc>
        <w:tc>
          <w:tcPr>
            <w:tcW w:w="921" w:type="dxa"/>
            <w:shd w:val="clear" w:color="auto" w:fill="F2F6F8"/>
          </w:tcPr>
          <w:p w:rsidR="00AC707C" w:rsidRDefault="00205020" w:rsidP="009327C3">
            <w:pPr>
              <w:jc w:val="center"/>
            </w:pPr>
            <w:r>
              <w:t xml:space="preserve">3203*</w:t>
            </w:r>
          </w:p>
        </w:tc>
        <w:tc>
          <w:tcPr>
            <w:tcW w:w="1003" w:type="dxa"/>
            <w:shd w:val="clear" w:color="auto" w:fill="F2F6F8"/>
          </w:tcPr>
          <w:p w:rsidR="00AC707C" w:rsidRDefault="00205020" w:rsidP="009327C3">
            <w:pPr>
              <w:jc w:val="center"/>
            </w:pPr>
            <w:r>
              <w:t xml:space="preserve">97.31%</w:t>
            </w:r>
          </w:p>
        </w:tc>
        <w:tc>
          <w:tcPr>
            <w:tcW w:w="1052" w:type="dxa"/>
            <w:shd w:val="clear" w:color="auto" w:fill="F2F6F8"/>
          </w:tcPr>
          <w:p w:rsidR="00AC707C" w:rsidRDefault="00205020" w:rsidP="009327C3">
            <w:pPr>
              <w:jc w:val="center"/>
            </w:pPr>
            <w:r>
              <w:t xml:space="preserve">5</w:t>
            </w:r>
          </w:p>
        </w:tc>
      </w:tr>
      <w:tr w:rsidR="00205020" w:rsidTr="00205020">
        <w:trPr>
          <w:trHeight w:val="661"/>
        </w:trPr>
        <w:tc>
          <w:tcPr>
            <w:tcW w:w="2031" w:type="dxa"/>
            <w:shd w:val="clear" w:color="auto" w:fill="F2F6F8"/>
          </w:tcPr>
          <w:p w:rsidR="00AC707C" w:rsidRDefault="00205020">
            <w:r>
              <w:t xml:space="preserve">v7_center</w:t>
            </w:r>
          </w:p>
        </w:tc>
        <w:tc>
          <w:tcPr>
            <w:tcW w:w="2064" w:type="dxa"/>
            <w:shd w:val="clear" w:color="auto" w:fill="F2F6F8"/>
          </w:tcPr>
          <w:p w:rsidR="00AC707C" w:rsidRDefault="00205020">
            <w:r>
              <w:t xml:space="preserve">Chain + Backup + Chain Repair</w:t>
            </w:r>
          </w:p>
        </w:tc>
        <w:tc>
          <w:tcPr>
            <w:tcW w:w="1753" w:type="dxa"/>
            <w:shd w:val="clear" w:color="auto" w:fill="F2F6F8"/>
          </w:tcPr>
          <w:p w:rsidR="00AC707C" w:rsidRDefault="00205020">
            <w:r>
              <w:t xml:space="preserve">100x100 unified, BS center (50,50)</w:t>
            </w:r>
          </w:p>
        </w:tc>
        <w:tc>
          <w:tcPr>
            <w:tcW w:w="917" w:type="dxa"/>
            <w:shd w:val="clear" w:color="auto" w:fill="F2F6F8"/>
          </w:tcPr>
          <w:p w:rsidR="00AC707C" w:rsidRDefault="00205020" w:rsidP="009327C3">
            <w:pPr>
              <w:jc w:val="center"/>
            </w:pPr>
            <w:r>
              <w:t xml:space="preserve">1551</w:t>
            </w:r>
          </w:p>
        </w:tc>
        <w:tc>
          <w:tcPr>
            <w:tcW w:w="932" w:type="dxa"/>
            <w:shd w:val="clear" w:color="auto" w:fill="F2F6F8"/>
          </w:tcPr>
          <w:p w:rsidR="00AC707C" w:rsidRDefault="00205020" w:rsidP="009327C3">
            <w:pPr>
              <w:jc w:val="center"/>
            </w:pPr>
            <w:r>
              <w:t xml:space="preserve">1976</w:t>
            </w:r>
          </w:p>
        </w:tc>
        <w:tc>
          <w:tcPr>
            <w:tcW w:w="921" w:type="dxa"/>
            <w:shd w:val="clear" w:color="auto" w:fill="F2F6F8"/>
          </w:tcPr>
          <w:p w:rsidR="00AC707C" w:rsidRDefault="00205020" w:rsidP="009327C3">
            <w:pPr>
              <w:jc w:val="center"/>
            </w:pPr>
            <w:r>
              <w:t xml:space="preserve">2066</w:t>
            </w:r>
          </w:p>
        </w:tc>
        <w:tc>
          <w:tcPr>
            <w:tcW w:w="1003" w:type="dxa"/>
            <w:shd w:val="clear" w:color="auto" w:fill="F2F6F8"/>
          </w:tcPr>
          <w:p w:rsidR="00AC707C" w:rsidRDefault="00205020" w:rsidP="009327C3">
            <w:pPr>
              <w:jc w:val="center"/>
            </w:pPr>
            <w:r>
              <w:t xml:space="preserve">98.43%</w:t>
            </w:r>
          </w:p>
        </w:tc>
        <w:tc>
          <w:tcPr>
            <w:tcW w:w="1052" w:type="dxa"/>
            <w:shd w:val="clear" w:color="auto" w:fill="F2F6F8"/>
          </w:tcPr>
          <w:p w:rsidR="00AC707C" w:rsidRDefault="00205020" w:rsidP="009327C3">
            <w:pPr>
              <w:jc w:val="center"/>
            </w:pPr>
            <w:r>
              <w:t xml:space="preserve">5</w:t>
            </w:r>
          </w:p>
        </w:tc>
      </w:tr>
      <w:tr w:rsidR="00205020" w:rsidTr="00205020">
        <w:trPr>
          <w:trHeight w:val="650"/>
        </w:trPr>
        <w:tc>
          <w:tcPr>
            <w:tcW w:w="2031" w:type="dxa"/>
            <w:shd w:val="clear" w:color="auto" w:fill="F2F6F8"/>
          </w:tcPr>
          <w:p w:rsidR="00AC707C" w:rsidRDefault="00205020">
            <w:r>
              <w:t xml:space="preserve">v8_center</w:t>
            </w:r>
          </w:p>
        </w:tc>
        <w:tc>
          <w:tcPr>
            <w:tcW w:w="2064" w:type="dxa"/>
            <w:shd w:val="clear" w:color="auto" w:fill="F2F6F8"/>
          </w:tcPr>
          <w:p w:rsidR="00AC707C" w:rsidRDefault="00205020">
            <w:r>
              <w:t xml:space="preserve">v5b + I1–I5 + relative threshold</w:t>
            </w:r>
          </w:p>
        </w:tc>
        <w:tc>
          <w:tcPr>
            <w:tcW w:w="1753" w:type="dxa"/>
            <w:shd w:val="clear" w:color="auto" w:fill="F2F6F8"/>
          </w:tcPr>
          <w:p w:rsidR="00AC707C" w:rsidRDefault="00205020">
            <w:r>
              <w:t xml:space="preserve">100x100 unified, BS center (50,50)</w:t>
            </w:r>
          </w:p>
        </w:tc>
        <w:tc>
          <w:tcPr>
            <w:tcW w:w="917" w:type="dxa"/>
            <w:shd w:val="clear" w:color="auto" w:fill="F2F6F8"/>
          </w:tcPr>
          <w:p w:rsidR="00AC707C" w:rsidRDefault="00205020" w:rsidP="009327C3">
            <w:pPr>
              <w:jc w:val="center"/>
            </w:pPr>
            <w:r>
              <w:t xml:space="preserve">2621</w:t>
            </w:r>
          </w:p>
        </w:tc>
        <w:tc>
          <w:tcPr>
            <w:tcW w:w="932" w:type="dxa"/>
            <w:shd w:val="clear" w:color="auto" w:fill="F2F6F8"/>
          </w:tcPr>
          <w:p w:rsidR="00AC707C" w:rsidRDefault="00205020" w:rsidP="009327C3">
            <w:pPr>
              <w:jc w:val="center"/>
            </w:pPr>
            <w:r>
              <w:t xml:space="preserve">2711</w:t>
            </w:r>
          </w:p>
        </w:tc>
        <w:tc>
          <w:tcPr>
            <w:tcW w:w="921" w:type="dxa"/>
            <w:shd w:val="clear" w:color="auto" w:fill="F2F6F8"/>
          </w:tcPr>
          <w:p w:rsidR="00AC707C" w:rsidRDefault="00205020" w:rsidP="009327C3">
            <w:pPr>
              <w:jc w:val="center"/>
            </w:pPr>
            <w:r>
              <w:t xml:space="preserve">2761</w:t>
            </w:r>
          </w:p>
        </w:tc>
        <w:tc>
          <w:tcPr>
            <w:tcW w:w="1003" w:type="dxa"/>
            <w:shd w:val="clear" w:color="auto" w:fill="F2F6F8"/>
          </w:tcPr>
          <w:p w:rsidR="00AC707C" w:rsidRDefault="00205020" w:rsidP="009327C3">
            <w:pPr>
              <w:jc w:val="center"/>
            </w:pPr>
            <w:r>
              <w:t xml:space="preserve">99.22%</w:t>
            </w:r>
          </w:p>
        </w:tc>
        <w:tc>
          <w:tcPr>
            <w:tcW w:w="1052" w:type="dxa"/>
            <w:shd w:val="clear" w:color="auto" w:fill="F2F6F8"/>
          </w:tcPr>
          <w:p w:rsidR="00AC707C" w:rsidRDefault="00205020" w:rsidP="009327C3">
            <w:pPr>
              <w:jc w:val="center"/>
            </w:pPr>
            <w:r>
              <w:t xml:space="preserve">5</w:t>
            </w:r>
          </w:p>
        </w:tc>
      </w:tr>
      <w:tr w:rsidR="00205020" w:rsidTr="00205020">
        <w:trPr>
          <w:trHeight w:val="661"/>
        </w:trPr>
        <w:tc>
          <w:tcPr>
            <w:tcW w:w="2031" w:type="dxa"/>
            <w:shd w:val="clear" w:color="auto" w:fill="F2F6F8"/>
          </w:tcPr>
          <w:p w:rsidR="00AC707C" w:rsidRDefault="00205020">
            <w:r>
              <w:t xml:space="preserve">v5b_farBS</w:t>
            </w:r>
          </w:p>
        </w:tc>
        <w:tc>
          <w:tcPr>
            <w:tcW w:w="2064" w:type="dxa"/>
            <w:shd w:val="clear" w:color="auto" w:fill="F2F6F8"/>
          </w:tcPr>
          <w:p w:rsidR="00AC707C" w:rsidRDefault="00205020">
            <w:r>
              <w:t xml:space="preserve">Backup + Repair + Energy-Aware Repair</w:t>
            </w:r>
          </w:p>
        </w:tc>
        <w:tc>
          <w:tcPr>
            <w:tcW w:w="1753" w:type="dxa"/>
            <w:shd w:val="clear" w:color="auto" w:fill="F2F6F8"/>
          </w:tcPr>
          <w:p w:rsidR="00AC707C" w:rsidRDefault="00205020">
            <w:r>
              <w:t xml:space="preserve">100x100 unified, BS far (50,-100)</w:t>
            </w:r>
          </w:p>
        </w:tc>
        <w:tc>
          <w:tcPr>
            <w:tcW w:w="917" w:type="dxa"/>
            <w:shd w:val="clear" w:color="auto" w:fill="F2F6F8"/>
          </w:tcPr>
          <w:p w:rsidR="00AC707C" w:rsidRDefault="00205020" w:rsidP="009327C3">
            <w:pPr>
              <w:jc w:val="center"/>
            </w:pPr>
            <w:r>
              <w:t xml:space="preserve">1055</w:t>
            </w:r>
          </w:p>
        </w:tc>
        <w:tc>
          <w:tcPr>
            <w:tcW w:w="932" w:type="dxa"/>
            <w:shd w:val="clear" w:color="auto" w:fill="F2F6F8"/>
          </w:tcPr>
          <w:p w:rsidR="00AC707C" w:rsidRDefault="00205020" w:rsidP="009327C3">
            <w:pPr>
              <w:jc w:val="center"/>
            </w:pPr>
            <w:r>
              <w:t xml:space="preserve">1616</w:t>
            </w:r>
          </w:p>
        </w:tc>
        <w:tc>
          <w:tcPr>
            <w:tcW w:w="921" w:type="dxa"/>
            <w:shd w:val="clear" w:color="auto" w:fill="F2F6F8"/>
          </w:tcPr>
          <w:p w:rsidR="00AC707C" w:rsidRDefault="00205020" w:rsidP="009327C3">
            <w:pPr>
              <w:jc w:val="center"/>
            </w:pPr>
            <w:r>
              <w:t xml:space="preserve">1861</w:t>
            </w:r>
          </w:p>
        </w:tc>
        <w:tc>
          <w:tcPr>
            <w:tcW w:w="1003" w:type="dxa"/>
            <w:shd w:val="clear" w:color="auto" w:fill="F2F6F8"/>
          </w:tcPr>
          <w:p w:rsidR="00AC707C" w:rsidRDefault="00205020" w:rsidP="009327C3">
            <w:pPr>
              <w:jc w:val="center"/>
            </w:pPr>
            <w:r>
              <w:t xml:space="preserve">98.28%</w:t>
            </w:r>
          </w:p>
        </w:tc>
        <w:tc>
          <w:tcPr>
            <w:tcW w:w="1052" w:type="dxa"/>
            <w:shd w:val="clear" w:color="auto" w:fill="F2F6F8"/>
          </w:tcPr>
          <w:p w:rsidR="00AC707C" w:rsidRDefault="00205020" w:rsidP="009327C3">
            <w:pPr>
              <w:jc w:val="center"/>
            </w:pPr>
            <w:r>
              <w:t xml:space="preserve">5</w:t>
            </w:r>
          </w:p>
        </w:tc>
      </w:tr>
      <w:tr w:rsidR="00205020" w:rsidTr="00205020">
        <w:trPr>
          <w:trHeight w:val="650"/>
        </w:trPr>
        <w:tc>
          <w:tcPr>
            <w:tcW w:w="2031" w:type="dxa"/>
            <w:shd w:val="clear" w:color="auto" w:fill="F2F6F8"/>
          </w:tcPr>
          <w:p w:rsidR="00AC707C" w:rsidRDefault="00205020">
            <w:r>
              <w:t xml:space="preserve">v7_farBS_v2</w:t>
            </w:r>
          </w:p>
        </w:tc>
        <w:tc>
          <w:tcPr>
            <w:tcW w:w="2064" w:type="dxa"/>
            <w:shd w:val="clear" w:color="auto" w:fill="F2F6F8"/>
          </w:tcPr>
          <w:p w:rsidR="00AC707C" w:rsidRDefault="00205020">
            <w:r>
              <w:t xml:space="preserve">Chain + Backup + Chain Repair</w:t>
            </w:r>
          </w:p>
        </w:tc>
        <w:tc>
          <w:tcPr>
            <w:tcW w:w="1753" w:type="dxa"/>
            <w:shd w:val="clear" w:color="auto" w:fill="F2F6F8"/>
          </w:tcPr>
          <w:p w:rsidR="00AC707C" w:rsidRDefault="00205020">
            <w:r>
              <w:t xml:space="preserve">100x100 unified, BS far (50,-100)</w:t>
            </w:r>
          </w:p>
        </w:tc>
        <w:tc>
          <w:tcPr>
            <w:tcW w:w="917" w:type="dxa"/>
            <w:shd w:val="clear" w:color="auto" w:fill="F2F6F8"/>
          </w:tcPr>
          <w:p w:rsidR="00AC707C" w:rsidRDefault="00205020" w:rsidP="009327C3">
            <w:pPr>
              <w:jc w:val="center"/>
            </w:pPr>
            <w:r>
              <w:t xml:space="preserve">1266</w:t>
            </w:r>
          </w:p>
        </w:tc>
        <w:tc>
          <w:tcPr>
            <w:tcW w:w="932" w:type="dxa"/>
            <w:shd w:val="clear" w:color="auto" w:fill="F2F6F8"/>
          </w:tcPr>
          <w:p w:rsidR="00AC707C" w:rsidRDefault="00205020" w:rsidP="009327C3">
            <w:pPr>
              <w:jc w:val="center"/>
            </w:pPr>
            <w:r>
              <w:t xml:space="preserve">1891</w:t>
            </w:r>
          </w:p>
        </w:tc>
        <w:tc>
          <w:tcPr>
            <w:tcW w:w="921" w:type="dxa"/>
            <w:shd w:val="clear" w:color="auto" w:fill="F2F6F8"/>
          </w:tcPr>
          <w:p w:rsidR="00AC707C" w:rsidRDefault="00205020" w:rsidP="009327C3">
            <w:pPr>
              <w:jc w:val="center"/>
            </w:pPr>
            <w:r>
              <w:t xml:space="preserve">1976</w:t>
            </w:r>
          </w:p>
        </w:tc>
        <w:tc>
          <w:tcPr>
            <w:tcW w:w="1003" w:type="dxa"/>
            <w:shd w:val="clear" w:color="auto" w:fill="F2F6F8"/>
          </w:tcPr>
          <w:p w:rsidR="00AC707C" w:rsidRDefault="00205020" w:rsidP="009327C3">
            <w:pPr>
              <w:jc w:val="center"/>
            </w:pPr>
            <w:r>
              <w:t xml:space="preserve">98.14%</w:t>
            </w:r>
          </w:p>
        </w:tc>
        <w:tc>
          <w:tcPr>
            <w:tcW w:w="1052" w:type="dxa"/>
            <w:shd w:val="clear" w:color="auto" w:fill="F2F6F8"/>
          </w:tcPr>
          <w:p w:rsidR="00AC707C" w:rsidRDefault="00205020" w:rsidP="009327C3">
            <w:pPr>
              <w:jc w:val="center"/>
            </w:pPr>
            <w:r>
              <w:t xml:space="preserve">5</w:t>
            </w:r>
          </w:p>
        </w:tc>
      </w:tr>
      <w:tr w:rsidR="00205020" w:rsidTr="00205020">
        <w:trPr>
          <w:trHeight w:val="661"/>
        </w:trPr>
        <w:tc>
          <w:tcPr>
            <w:tcW w:w="2031" w:type="dxa"/>
            <w:shd w:val="clear" w:color="auto" w:fill="F2F6F8"/>
          </w:tcPr>
          <w:p w:rsidR="00AC707C" w:rsidRDefault="00205020">
            <w:r>
              <w:t xml:space="preserve">v8_farBS</w:t>
            </w:r>
          </w:p>
        </w:tc>
        <w:tc>
          <w:tcPr>
            <w:tcW w:w="2064" w:type="dxa"/>
            <w:shd w:val="clear" w:color="auto" w:fill="F2F6F8"/>
          </w:tcPr>
          <w:p w:rsidR="00AC707C" w:rsidRDefault="00205020">
            <w:r>
              <w:t xml:space="preserve">v5b + I1–I5 + relative threshold</w:t>
            </w:r>
          </w:p>
        </w:tc>
        <w:tc>
          <w:tcPr>
            <w:tcW w:w="1753" w:type="dxa"/>
            <w:shd w:val="clear" w:color="auto" w:fill="F2F6F8"/>
          </w:tcPr>
          <w:p w:rsidR="00AC707C" w:rsidRDefault="00205020">
            <w:r>
              <w:t xml:space="preserve">100x100 unified, BS far (50,-100)</w:t>
            </w:r>
          </w:p>
        </w:tc>
        <w:tc>
          <w:tcPr>
            <w:tcW w:w="917" w:type="dxa"/>
            <w:shd w:val="clear" w:color="auto" w:fill="F2F6F8"/>
          </w:tcPr>
          <w:p w:rsidR="00AC707C" w:rsidRDefault="00205020" w:rsidP="009327C3">
            <w:pPr>
              <w:jc w:val="center"/>
            </w:pPr>
            <w:r>
              <w:t xml:space="preserve">1471</w:t>
            </w:r>
          </w:p>
        </w:tc>
        <w:tc>
          <w:tcPr>
            <w:tcW w:w="932" w:type="dxa"/>
            <w:shd w:val="clear" w:color="auto" w:fill="F2F6F8"/>
          </w:tcPr>
          <w:p w:rsidR="00AC707C" w:rsidRDefault="00205020" w:rsidP="009327C3">
            <w:pPr>
              <w:jc w:val="center"/>
            </w:pPr>
            <w:r>
              <w:t xml:space="preserve">1646</w:t>
            </w:r>
          </w:p>
        </w:tc>
        <w:tc>
          <w:tcPr>
            <w:tcW w:w="921" w:type="dxa"/>
            <w:shd w:val="clear" w:color="auto" w:fill="F2F6F8"/>
          </w:tcPr>
          <w:p w:rsidR="00AC707C" w:rsidRDefault="00205020" w:rsidP="009327C3">
            <w:pPr>
              <w:jc w:val="center"/>
            </w:pPr>
            <w:r>
              <w:t xml:space="preserve">1716</w:t>
            </w:r>
          </w:p>
        </w:tc>
        <w:tc>
          <w:tcPr>
            <w:tcW w:w="1003" w:type="dxa"/>
            <w:shd w:val="clear" w:color="auto" w:fill="F2F6F8"/>
          </w:tcPr>
          <w:p w:rsidR="00AC707C" w:rsidRDefault="00205020" w:rsidP="009327C3">
            <w:pPr>
              <w:jc w:val="center"/>
            </w:pPr>
            <w:r>
              <w:t xml:space="preserve">98.66%</w:t>
            </w:r>
          </w:p>
        </w:tc>
        <w:tc>
          <w:tcPr>
            <w:tcW w:w="1052" w:type="dxa"/>
            <w:shd w:val="clear" w:color="auto" w:fill="F2F6F8"/>
          </w:tcPr>
          <w:p w:rsidR="00AC707C" w:rsidRDefault="00205020" w:rsidP="009327C3">
            <w:pPr>
              <w:jc w:val="center"/>
            </w:pPr>
            <w:r>
              <w:t xml:space="preserve">5</w:t>
            </w:r>
          </w:p>
        </w:tc>
      </w:tr>
    </w:tbl>
    <w:p w:rsidR="00AC707C" w:rsidRDefault="00205020" w:rsidP="009327C3">
      <w:pPr>
        <w:spacing w:after="120"/>
        <w:rPr>
          <w:rFonts w:ascii="Calibri" w:hAnsi="Calibri"/>
          <w:sz w:val="22"/>
          <w:rtl/>
        </w:rPr>
      </w:pPr>
      <w:r>
        <w:rPr>
          <w:rFonts w:ascii="Calibri" w:hAnsi="Calibri"/>
          <w:sz w:val="22"/>
        </w:rPr>
        <w:t xml:space="preserve">* v5b LND is inflated by stranded nodes: its last 1038 rounds (≤10 nodes alive) delivered 59 packets in total. Total delivered packets over the whole lifetime: v5b 201,505 vs v8 268,610 (+33%) at the center BS; 157,675 vs 161,594 at the far BS. Across 8 random topologies (seeds 12345, 1, 7, 42, 99, 2024, 31337, 555) the mean center-BS results are v5b 1688/2119/2374/97.56% vs v8 2618/2720/2766/99.26%, and v8 had a higher LND than v5b in 7 of the 8 topologies.</w:t>
      </w:r>
    </w:p>
    <w:p w:rsidR="00AC707C" w:rsidRDefault="00205020" w:rsidP="009327C3">
      <w:pPr>
        <w:spacing w:after="120"/>
        <w:rPr>
          <w:rFonts w:ascii="Calibri" w:hAnsi="Calibri"/>
          <w:sz w:val="22"/>
          <w:rtl/>
        </w:rPr>
      </w:pPr>
      <w:r>
        <w:rPr>
          <w:rFonts w:ascii="Calibri" w:hAnsi="Calibri"/>
          <w:sz w:val="22"/>
        </w:rPr>
        <w:t xml:space="preserve">Table 8.3b — Leave-one-out ablation of v8 (center BS, seed 12345): each row disables ONE mechanism.</w:t>
      </w:r>
    </w:p>
    <w:tbl>
      <w:tblPr>
        <w:tblW w:w="10673"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8"/>
        <w:gridCol w:w="2048"/>
        <w:gridCol w:w="1742"/>
        <w:gridCol w:w="908"/>
        <w:gridCol w:w="923"/>
        <w:gridCol w:w="912"/>
        <w:gridCol w:w="996"/>
        <w:gridCol w:w="1046"/>
      </w:tblGrid>
      <w:tr w:rsidR="00205020" w:rsidTr="00205020">
        <w:trPr>
          <w:trHeight w:val="227"/>
        </w:trPr>
        <w:tc>
          <w:tcPr>
            <w:tcW w:w="2031" w:type="dxa"/>
            <w:shd w:val="clear" w:color="auto" w:fill="1F4E78"/>
          </w:tcPr>
          <w:p w:rsidR="00AC707C" w:rsidRDefault="00205020">
            <w:r>
              <w:rPr>
                <w:b/>
                <w:color w:val="FFFFFF"/>
                <w:sz w:val="21"/>
              </w:rPr>
              <w:t xml:space="preserve">Variant</w:t>
            </w:r>
          </w:p>
        </w:tc>
        <w:tc>
          <w:tcPr>
            <w:tcW w:w="2064" w:type="dxa"/>
            <w:shd w:val="clear" w:color="auto" w:fill="1F4E78"/>
          </w:tcPr>
          <w:p w:rsidR="00AC707C" w:rsidRDefault="00205020">
            <w:r>
              <w:rPr>
                <w:b/>
                <w:color w:val="FFFFFF"/>
                <w:sz w:val="21"/>
              </w:rPr>
              <w:t xml:space="preserve">Mechanism removed</w:t>
            </w:r>
          </w:p>
        </w:tc>
        <w:tc>
          <w:tcPr>
            <w:tcW w:w="1753" w:type="dxa"/>
            <w:shd w:val="clear" w:color="auto" w:fill="1F4E78"/>
          </w:tcPr>
          <w:p w:rsidR="00AC707C" w:rsidRDefault="00205020">
            <w:r>
              <w:rPr>
                <w:b/>
                <w:color w:val="FFFFFF"/>
                <w:sz w:val="21"/>
              </w:rPr>
              <w:t xml:space="preserve">Delivered packets</w:t>
            </w:r>
          </w:p>
        </w:tc>
        <w:tc>
          <w:tcPr>
            <w:tcW w:w="917" w:type="dxa"/>
            <w:shd w:val="clear" w:color="auto" w:fill="1F4E78"/>
          </w:tcPr>
          <w:p w:rsidR="00AC707C" w:rsidRDefault="00205020" w:rsidP="009327C3">
            <w:pPr>
              <w:jc w:val="center"/>
            </w:pPr>
            <w:r>
              <w:rPr>
                <w:b/>
                <w:color w:val="FFFFFF"/>
                <w:sz w:val="21"/>
              </w:rPr>
              <w:t xml:space="preserve">FND</w:t>
            </w:r>
          </w:p>
        </w:tc>
        <w:tc>
          <w:tcPr>
            <w:tcW w:w="932" w:type="dxa"/>
            <w:shd w:val="clear" w:color="auto" w:fill="1F4E78"/>
          </w:tcPr>
          <w:p w:rsidR="00AC707C" w:rsidRDefault="00205020" w:rsidP="009327C3">
            <w:pPr>
              <w:jc w:val="center"/>
            </w:pPr>
            <w:r>
              <w:rPr>
                <w:b/>
                <w:color w:val="FFFFFF"/>
                <w:sz w:val="21"/>
              </w:rPr>
              <w:t xml:space="preserve">HND</w:t>
            </w:r>
          </w:p>
        </w:tc>
        <w:tc>
          <w:tcPr>
            <w:tcW w:w="921" w:type="dxa"/>
            <w:shd w:val="clear" w:color="auto" w:fill="1F4E78"/>
          </w:tcPr>
          <w:p w:rsidR="00AC707C" w:rsidRDefault="00205020" w:rsidP="009327C3">
            <w:pPr>
              <w:jc w:val="center"/>
            </w:pPr>
            <w:r>
              <w:rPr>
                <w:b/>
                <w:color w:val="FFFFFF"/>
                <w:sz w:val="21"/>
              </w:rPr>
              <w:t xml:space="preserve">LND</w:t>
            </w:r>
          </w:p>
        </w:tc>
        <w:tc>
          <w:tcPr>
            <w:tcW w:w="1003" w:type="dxa"/>
            <w:shd w:val="clear" w:color="auto" w:fill="1F4E78"/>
          </w:tcPr>
          <w:p w:rsidR="00AC707C" w:rsidRDefault="00205020" w:rsidP="009327C3">
            <w:pPr>
              <w:jc w:val="center"/>
            </w:pPr>
            <w:r>
              <w:rPr>
                <w:b/>
                <w:color w:val="FFFFFF"/>
                <w:sz w:val="21"/>
              </w:rPr>
              <w:t xml:space="preserve">PDR</w:t>
            </w:r>
          </w:p>
        </w:tc>
        <w:tc>
          <w:tcPr>
            <w:tcW w:w="1052" w:type="dxa"/>
            <w:shd w:val="clear" w:color="auto" w:fill="1F4E78"/>
          </w:tcPr>
          <w:p w:rsidR="00AC707C" w:rsidRDefault="00205020" w:rsidP="009327C3">
            <w:pPr>
              <w:jc w:val="center"/>
            </w:pPr>
            <w:r>
              <w:rPr>
                <w:b/>
                <w:color w:val="FFFFFF"/>
                <w:sz w:val="21"/>
              </w:rPr>
              <w:t xml:space="preserve">Direct-to-BS pkts</w:t>
            </w:r>
          </w:p>
        </w:tc>
      </w:tr>
      <w:tr w:rsidR="00205020" w:rsidTr="00205020">
        <w:trPr>
          <w:trHeight w:val="650"/>
        </w:trPr>
        <w:tc>
          <w:tcPr>
            <w:tcW w:w="2031" w:type="dxa"/>
            <w:shd w:val="clear" w:color="auto" w:fill="F2F6F8"/>
          </w:tcPr>
          <w:p w:rsidR="00AC707C" w:rsidRDefault="00205020">
            <w:r>
              <w:t xml:space="preserve">v8 (full)</w:t>
            </w:r>
          </w:p>
        </w:tc>
        <w:tc>
          <w:tcPr>
            <w:tcW w:w="2064" w:type="dxa"/>
            <w:shd w:val="clear" w:color="auto" w:fill="F2F6F8"/>
          </w:tcPr>
          <w:p w:rsidR="00AC707C" w:rsidRDefault="00205020">
            <w:r>
              <w:t xml:space="preserve">—</w:t>
            </w:r>
          </w:p>
        </w:tc>
        <w:tc>
          <w:tcPr>
            <w:tcW w:w="1753" w:type="dxa"/>
            <w:shd w:val="clear" w:color="auto" w:fill="F2F6F8"/>
          </w:tcPr>
          <w:p w:rsidR="00AC707C" w:rsidRDefault="00205020">
            <w:r>
              <w:t xml:space="preserve">268,610</w:t>
            </w:r>
          </w:p>
        </w:tc>
        <w:tc>
          <w:tcPr>
            <w:tcW w:w="917" w:type="dxa"/>
            <w:shd w:val="clear" w:color="auto" w:fill="F2F6F8"/>
          </w:tcPr>
          <w:p w:rsidR="00AC707C" w:rsidRDefault="00205020" w:rsidP="009327C3">
            <w:pPr>
              <w:jc w:val="center"/>
            </w:pPr>
            <w:r>
              <w:t xml:space="preserve">2621</w:t>
            </w:r>
          </w:p>
        </w:tc>
        <w:tc>
          <w:tcPr>
            <w:tcW w:w="932" w:type="dxa"/>
            <w:shd w:val="clear" w:color="auto" w:fill="F2F6F8"/>
          </w:tcPr>
          <w:p w:rsidR="00AC707C" w:rsidRDefault="00205020" w:rsidP="009327C3">
            <w:pPr>
              <w:jc w:val="center"/>
            </w:pPr>
            <w:r>
              <w:t xml:space="preserve">2711</w:t>
            </w:r>
          </w:p>
        </w:tc>
        <w:tc>
          <w:tcPr>
            <w:tcW w:w="921" w:type="dxa"/>
            <w:shd w:val="clear" w:color="auto" w:fill="F2F6F8"/>
          </w:tcPr>
          <w:p w:rsidR="00AC707C" w:rsidRDefault="00205020" w:rsidP="009327C3">
            <w:pPr>
              <w:jc w:val="center"/>
            </w:pPr>
            <w:r>
              <w:t xml:space="preserve">2761</w:t>
            </w:r>
          </w:p>
        </w:tc>
        <w:tc>
          <w:tcPr>
            <w:tcW w:w="1003" w:type="dxa"/>
            <w:shd w:val="clear" w:color="auto" w:fill="F2F6F8"/>
          </w:tcPr>
          <w:p w:rsidR="00AC707C" w:rsidRDefault="00205020" w:rsidP="009327C3">
            <w:pPr>
              <w:jc w:val="center"/>
            </w:pPr>
            <w:r>
              <w:t xml:space="preserve">99.22%</w:t>
            </w:r>
          </w:p>
        </w:tc>
        <w:tc>
          <w:tcPr>
            <w:tcW w:w="1052" w:type="dxa"/>
            <w:shd w:val="clear" w:color="auto" w:fill="F2F6F8"/>
          </w:tcPr>
          <w:p w:rsidR="00AC707C" w:rsidRDefault="00205020" w:rsidP="009327C3">
            <w:pPr>
              <w:jc w:val="center"/>
            </w:pPr>
            <w:r>
              <w:t xml:space="preserve">118,986</w:t>
            </w:r>
          </w:p>
        </w:tc>
      </w:tr>
      <w:tr w:rsidR="00205020" w:rsidTr="00205020">
        <w:trPr>
          <w:trHeight w:val="661"/>
        </w:trPr>
        <w:tc>
          <w:tcPr>
            <w:tcW w:w="2031" w:type="dxa"/>
            <w:shd w:val="clear" w:color="auto" w:fill="F2F6F8"/>
          </w:tcPr>
          <w:p w:rsidR="00AC707C" w:rsidRDefault="00205020">
            <w:r>
              <w:t xml:space="preserve">v8 − I1</w:t>
            </w:r>
          </w:p>
        </w:tc>
        <w:tc>
          <w:tcPr>
            <w:tcW w:w="2064" w:type="dxa"/>
            <w:shd w:val="clear" w:color="auto" w:fill="F2F6F8"/>
          </w:tcPr>
          <w:p w:rsidR="00AC707C" w:rsidRDefault="00205020">
            <w:r>
              <w:t xml:space="preserve">Epoch-exhaustion fix</w:t>
            </w:r>
          </w:p>
        </w:tc>
        <w:tc>
          <w:tcPr>
            <w:tcW w:w="1753" w:type="dxa"/>
            <w:shd w:val="clear" w:color="auto" w:fill="F2F6F8"/>
          </w:tcPr>
          <w:p w:rsidR="00AC707C" w:rsidRDefault="00205020">
            <w:r>
              <w:t xml:space="preserve">268,610</w:t>
            </w:r>
          </w:p>
        </w:tc>
        <w:tc>
          <w:tcPr>
            <w:tcW w:w="917" w:type="dxa"/>
            <w:shd w:val="clear" w:color="auto" w:fill="F2F6F8"/>
          </w:tcPr>
          <w:p w:rsidR="00AC707C" w:rsidRDefault="00205020" w:rsidP="009327C3">
            <w:pPr>
              <w:jc w:val="center"/>
            </w:pPr>
            <w:r>
              <w:t xml:space="preserve">2621</w:t>
            </w:r>
          </w:p>
        </w:tc>
        <w:tc>
          <w:tcPr>
            <w:tcW w:w="932" w:type="dxa"/>
            <w:shd w:val="clear" w:color="auto" w:fill="F2F6F8"/>
          </w:tcPr>
          <w:p w:rsidR="00AC707C" w:rsidRDefault="00205020" w:rsidP="009327C3">
            <w:pPr>
              <w:jc w:val="center"/>
            </w:pPr>
            <w:r>
              <w:t xml:space="preserve">2711</w:t>
            </w:r>
          </w:p>
        </w:tc>
        <w:tc>
          <w:tcPr>
            <w:tcW w:w="921" w:type="dxa"/>
            <w:shd w:val="clear" w:color="auto" w:fill="F2F6F8"/>
          </w:tcPr>
          <w:p w:rsidR="00AC707C" w:rsidRDefault="00205020" w:rsidP="009327C3">
            <w:pPr>
              <w:jc w:val="center"/>
            </w:pPr>
            <w:r>
              <w:t xml:space="preserve">2761</w:t>
            </w:r>
          </w:p>
        </w:tc>
        <w:tc>
          <w:tcPr>
            <w:tcW w:w="1003" w:type="dxa"/>
            <w:shd w:val="clear" w:color="auto" w:fill="F2F6F8"/>
          </w:tcPr>
          <w:p w:rsidR="00AC707C" w:rsidRDefault="00205020" w:rsidP="009327C3">
            <w:pPr>
              <w:jc w:val="center"/>
            </w:pPr>
            <w:r>
              <w:t xml:space="preserve">99.22%</w:t>
            </w:r>
          </w:p>
        </w:tc>
        <w:tc>
          <w:tcPr>
            <w:tcW w:w="1052" w:type="dxa"/>
            <w:shd w:val="clear" w:color="auto" w:fill="F2F6F8"/>
          </w:tcPr>
          <w:p w:rsidR="00AC707C" w:rsidRDefault="00205020" w:rsidP="009327C3">
            <w:pPr>
              <w:jc w:val="center"/>
            </w:pPr>
            <w:r>
              <w:t xml:space="preserve">118,986</w:t>
            </w:r>
          </w:p>
        </w:tc>
      </w:tr>
      <w:tr w:rsidR="00205020" w:rsidTr="00205020">
        <w:trPr>
          <w:trHeight w:val="650"/>
        </w:trPr>
        <w:tc>
          <w:tcPr>
            <w:tcW w:w="2031" w:type="dxa"/>
            <w:shd w:val="clear" w:color="auto" w:fill="F2F6F8"/>
          </w:tcPr>
          <w:p w:rsidR="00AC707C" w:rsidRDefault="00205020">
            <w:r>
              <w:t xml:space="preserve">v8 − I2</w:t>
            </w:r>
          </w:p>
        </w:tc>
        <w:tc>
          <w:tcPr>
            <w:tcW w:w="2064" w:type="dxa"/>
            <w:shd w:val="clear" w:color="auto" w:fill="F2F6F8"/>
          </w:tcPr>
          <w:p w:rsidR="00AC707C" w:rsidRDefault="00205020">
            <w:r>
              <w:t xml:space="preserve">Proactive handover</w:t>
            </w:r>
          </w:p>
        </w:tc>
        <w:tc>
          <w:tcPr>
            <w:tcW w:w="1753" w:type="dxa"/>
            <w:shd w:val="clear" w:color="auto" w:fill="F2F6F8"/>
          </w:tcPr>
          <w:p w:rsidR="00AC707C" w:rsidRDefault="00205020">
            <w:r>
              <w:t xml:space="preserve">268,509</w:t>
            </w:r>
          </w:p>
        </w:tc>
        <w:tc>
          <w:tcPr>
            <w:tcW w:w="917" w:type="dxa"/>
            <w:shd w:val="clear" w:color="auto" w:fill="F2F6F8"/>
          </w:tcPr>
          <w:p w:rsidR="00AC707C" w:rsidRDefault="00205020" w:rsidP="009327C3">
            <w:pPr>
              <w:jc w:val="center"/>
            </w:pPr>
            <w:r>
              <w:t xml:space="preserve">2585</w:t>
            </w:r>
          </w:p>
        </w:tc>
        <w:tc>
          <w:tcPr>
            <w:tcW w:w="932" w:type="dxa"/>
            <w:shd w:val="clear" w:color="auto" w:fill="F2F6F8"/>
          </w:tcPr>
          <w:p w:rsidR="00AC707C" w:rsidRDefault="00205020" w:rsidP="009327C3">
            <w:pPr>
              <w:jc w:val="center"/>
            </w:pPr>
            <w:r>
              <w:t xml:space="preserve">2726</w:t>
            </w:r>
          </w:p>
        </w:tc>
        <w:tc>
          <w:tcPr>
            <w:tcW w:w="921" w:type="dxa"/>
            <w:shd w:val="clear" w:color="auto" w:fill="F2F6F8"/>
          </w:tcPr>
          <w:p w:rsidR="00AC707C" w:rsidRDefault="00205020" w:rsidP="009327C3">
            <w:pPr>
              <w:jc w:val="center"/>
            </w:pPr>
            <w:r>
              <w:t xml:space="preserve">2766</w:t>
            </w:r>
          </w:p>
        </w:tc>
        <w:tc>
          <w:tcPr>
            <w:tcW w:w="1003" w:type="dxa"/>
            <w:shd w:val="clear" w:color="auto" w:fill="F2F6F8"/>
          </w:tcPr>
          <w:p w:rsidR="00AC707C" w:rsidRDefault="00205020" w:rsidP="009327C3">
            <w:pPr>
              <w:jc w:val="center"/>
            </w:pPr>
            <w:r>
              <w:t xml:space="preserve">98.98%</w:t>
            </w:r>
          </w:p>
        </w:tc>
        <w:tc>
          <w:tcPr>
            <w:tcW w:w="1052" w:type="dxa"/>
            <w:shd w:val="clear" w:color="auto" w:fill="F2F6F8"/>
          </w:tcPr>
          <w:p w:rsidR="00AC707C" w:rsidRDefault="00205020" w:rsidP="009327C3">
            <w:pPr>
              <w:jc w:val="center"/>
            </w:pPr>
            <w:r>
              <w:t xml:space="preserve">118,748</w:t>
            </w:r>
          </w:p>
        </w:tc>
      </w:tr>
      <w:tr w:rsidR="00205020" w:rsidTr="00205020">
        <w:trPr>
          <w:trHeight w:val="661"/>
        </w:trPr>
        <w:tc>
          <w:tcPr>
            <w:tcW w:w="2031" w:type="dxa"/>
            <w:shd w:val="clear" w:color="auto" w:fill="F2F6F8"/>
          </w:tcPr>
          <w:p w:rsidR="00AC707C" w:rsidRDefault="00205020">
            <w:r>
              <w:t xml:space="preserve">v8 − I3</w:t>
            </w:r>
          </w:p>
        </w:tc>
        <w:tc>
          <w:tcPr>
            <w:tcW w:w="2064" w:type="dxa"/>
            <w:shd w:val="clear" w:color="auto" w:fill="F2F6F8"/>
          </w:tcPr>
          <w:p w:rsidR="00AC707C" w:rsidRDefault="00205020">
            <w:r>
              <w:t xml:space="preserve">Orphan re-join</w:t>
            </w:r>
          </w:p>
        </w:tc>
        <w:tc>
          <w:tcPr>
            <w:tcW w:w="1753" w:type="dxa"/>
            <w:shd w:val="clear" w:color="auto" w:fill="F2F6F8"/>
          </w:tcPr>
          <w:p w:rsidR="00AC707C" w:rsidRDefault="00205020">
            <w:r>
              <w:t xml:space="preserve">268,610</w:t>
            </w:r>
          </w:p>
        </w:tc>
        <w:tc>
          <w:tcPr>
            <w:tcW w:w="917" w:type="dxa"/>
            <w:shd w:val="clear" w:color="auto" w:fill="F2F6F8"/>
          </w:tcPr>
          <w:p w:rsidR="00AC707C" w:rsidRDefault="00205020" w:rsidP="009327C3">
            <w:pPr>
              <w:jc w:val="center"/>
            </w:pPr>
            <w:r>
              <w:t xml:space="preserve">2621</w:t>
            </w:r>
          </w:p>
        </w:tc>
        <w:tc>
          <w:tcPr>
            <w:tcW w:w="932" w:type="dxa"/>
            <w:shd w:val="clear" w:color="auto" w:fill="F2F6F8"/>
          </w:tcPr>
          <w:p w:rsidR="00AC707C" w:rsidRDefault="00205020" w:rsidP="009327C3">
            <w:pPr>
              <w:jc w:val="center"/>
            </w:pPr>
            <w:r>
              <w:t xml:space="preserve">2711</w:t>
            </w:r>
          </w:p>
        </w:tc>
        <w:tc>
          <w:tcPr>
            <w:tcW w:w="921" w:type="dxa"/>
            <w:shd w:val="clear" w:color="auto" w:fill="F2F6F8"/>
          </w:tcPr>
          <w:p w:rsidR="00AC707C" w:rsidRDefault="00205020" w:rsidP="009327C3">
            <w:pPr>
              <w:jc w:val="center"/>
            </w:pPr>
            <w:r>
              <w:t xml:space="preserve">2761</w:t>
            </w:r>
          </w:p>
        </w:tc>
        <w:tc>
          <w:tcPr>
            <w:tcW w:w="1003" w:type="dxa"/>
            <w:shd w:val="clear" w:color="auto" w:fill="F2F6F8"/>
          </w:tcPr>
          <w:p w:rsidR="00AC707C" w:rsidRDefault="00205020" w:rsidP="009327C3">
            <w:pPr>
              <w:jc w:val="center"/>
            </w:pPr>
            <w:r>
              <w:t xml:space="preserve">99.22%</w:t>
            </w:r>
          </w:p>
        </w:tc>
        <w:tc>
          <w:tcPr>
            <w:tcW w:w="1052" w:type="dxa"/>
            <w:shd w:val="clear" w:color="auto" w:fill="F2F6F8"/>
          </w:tcPr>
          <w:p w:rsidR="00AC707C" w:rsidRDefault="00205020" w:rsidP="009327C3">
            <w:pPr>
              <w:jc w:val="center"/>
            </w:pPr>
            <w:r>
              <w:t xml:space="preserve">118,986</w:t>
            </w:r>
          </w:p>
        </w:tc>
      </w:tr>
      <w:tr w:rsidR="00205020" w:rsidTr="00205020">
        <w:trPr>
          <w:trHeight w:val="650"/>
        </w:trPr>
        <w:tc>
          <w:tcPr>
            <w:tcW w:w="2031" w:type="dxa"/>
            <w:shd w:val="clear" w:color="auto" w:fill="F2F6F8"/>
          </w:tcPr>
          <w:p w:rsidR="00AC707C" w:rsidRDefault="00205020">
            <w:r>
              <w:t xml:space="preserve">v8 − I4</w:t>
            </w:r>
          </w:p>
        </w:tc>
        <w:tc>
          <w:tcPr>
            <w:tcW w:w="2064" w:type="dxa"/>
            <w:shd w:val="clear" w:color="auto" w:fill="F2F6F8"/>
          </w:tcPr>
          <w:p w:rsidR="00AC707C" w:rsidRDefault="00205020">
            <w:r>
              <w:t xml:space="preserve">Direct-to-BS</w:t>
            </w:r>
          </w:p>
        </w:tc>
        <w:tc>
          <w:tcPr>
            <w:tcW w:w="1753" w:type="dxa"/>
            <w:shd w:val="clear" w:color="auto" w:fill="F2F6F8"/>
          </w:tcPr>
          <w:p w:rsidR="00AC707C" w:rsidRDefault="00205020">
            <w:r>
              <w:t xml:space="preserve">198,218</w:t>
            </w:r>
          </w:p>
        </w:tc>
        <w:tc>
          <w:tcPr>
            <w:tcW w:w="917" w:type="dxa"/>
            <w:shd w:val="clear" w:color="auto" w:fill="F2F6F8"/>
          </w:tcPr>
          <w:p w:rsidR="00AC707C" w:rsidRDefault="00205020" w:rsidP="009327C3">
            <w:pPr>
              <w:jc w:val="center"/>
            </w:pPr>
            <w:r>
              <w:t xml:space="preserve">1821</w:t>
            </w:r>
          </w:p>
        </w:tc>
        <w:tc>
          <w:tcPr>
            <w:tcW w:w="932" w:type="dxa"/>
            <w:shd w:val="clear" w:color="auto" w:fill="F2F6F8"/>
          </w:tcPr>
          <w:p w:rsidR="00AC707C" w:rsidRDefault="00205020" w:rsidP="009327C3">
            <w:pPr>
              <w:jc w:val="center"/>
            </w:pPr>
            <w:r>
              <w:t xml:space="preserve">2001</w:t>
            </w:r>
          </w:p>
        </w:tc>
        <w:tc>
          <w:tcPr>
            <w:tcW w:w="921" w:type="dxa"/>
            <w:shd w:val="clear" w:color="auto" w:fill="F2F6F8"/>
          </w:tcPr>
          <w:p w:rsidR="00AC707C" w:rsidRDefault="00205020" w:rsidP="009327C3">
            <w:pPr>
              <w:jc w:val="center"/>
            </w:pPr>
            <w:r>
              <w:t xml:space="preserve">2076</w:t>
            </w:r>
          </w:p>
        </w:tc>
        <w:tc>
          <w:tcPr>
            <w:tcW w:w="1003" w:type="dxa"/>
            <w:shd w:val="clear" w:color="auto" w:fill="F2F6F8"/>
          </w:tcPr>
          <w:p w:rsidR="00AC707C" w:rsidRDefault="00205020" w:rsidP="009327C3">
            <w:pPr>
              <w:jc w:val="center"/>
            </w:pPr>
            <w:r>
              <w:t xml:space="preserve">99.32%</w:t>
            </w:r>
          </w:p>
        </w:tc>
        <w:tc>
          <w:tcPr>
            <w:tcW w:w="1052" w:type="dxa"/>
            <w:shd w:val="clear" w:color="auto" w:fill="F2F6F8"/>
          </w:tcPr>
          <w:p w:rsidR="00AC707C" w:rsidRDefault="00205020" w:rsidP="009327C3">
            <w:pPr>
              <w:jc w:val="center"/>
            </w:pPr>
            <w:r>
              <w:t xml:space="preserve">0</w:t>
            </w:r>
          </w:p>
        </w:tc>
      </w:tr>
      <w:tr w:rsidR="00205020" w:rsidTr="00205020">
        <w:trPr>
          <w:trHeight w:val="661"/>
        </w:trPr>
        <w:tc>
          <w:tcPr>
            <w:tcW w:w="2031" w:type="dxa"/>
            <w:shd w:val="clear" w:color="auto" w:fill="F2F6F8"/>
          </w:tcPr>
          <w:p w:rsidR="00AC707C" w:rsidRDefault="00205020">
            <w:r>
              <w:t xml:space="preserve">v8 − I5</w:t>
            </w:r>
          </w:p>
        </w:tc>
        <w:tc>
          <w:tcPr>
            <w:tcW w:w="2064" w:type="dxa"/>
            <w:shd w:val="clear" w:color="auto" w:fill="F2F6F8"/>
          </w:tcPr>
          <w:p w:rsidR="00AC707C" w:rsidRDefault="00205020">
            <w:r>
              <w:t xml:space="preserve">Energy-gated CH</w:t>
            </w:r>
          </w:p>
        </w:tc>
        <w:tc>
          <w:tcPr>
            <w:tcW w:w="1753" w:type="dxa"/>
            <w:shd w:val="clear" w:color="auto" w:fill="F2F6F8"/>
          </w:tcPr>
          <w:p w:rsidR="00AC707C" w:rsidRDefault="00205020">
            <w:r>
              <w:t xml:space="preserve">258,228</w:t>
            </w:r>
          </w:p>
        </w:tc>
        <w:tc>
          <w:tcPr>
            <w:tcW w:w="917" w:type="dxa"/>
            <w:shd w:val="clear" w:color="auto" w:fill="F2F6F8"/>
          </w:tcPr>
          <w:p w:rsidR="00AC707C" w:rsidRDefault="00205020" w:rsidP="009327C3">
            <w:pPr>
              <w:jc w:val="center"/>
            </w:pPr>
            <w:r>
              <w:t xml:space="preserve">2171</w:t>
            </w:r>
          </w:p>
        </w:tc>
        <w:tc>
          <w:tcPr>
            <w:tcW w:w="932" w:type="dxa"/>
            <w:shd w:val="clear" w:color="auto" w:fill="F2F6F8"/>
          </w:tcPr>
          <w:p w:rsidR="00AC707C" w:rsidRDefault="00205020" w:rsidP="009327C3">
            <w:pPr>
              <w:jc w:val="center"/>
            </w:pPr>
            <w:r>
              <w:t xml:space="preserve">2641</w:t>
            </w:r>
          </w:p>
        </w:tc>
        <w:tc>
          <w:tcPr>
            <w:tcW w:w="921" w:type="dxa"/>
            <w:shd w:val="clear" w:color="auto" w:fill="F2F6F8"/>
          </w:tcPr>
          <w:p w:rsidR="00AC707C" w:rsidRDefault="00205020" w:rsidP="009327C3">
            <w:pPr>
              <w:jc w:val="center"/>
            </w:pPr>
            <w:r>
              <w:t xml:space="preserve">2746</w:t>
            </w:r>
          </w:p>
        </w:tc>
        <w:tc>
          <w:tcPr>
            <w:tcW w:w="1003" w:type="dxa"/>
            <w:shd w:val="clear" w:color="auto" w:fill="F2F6F8"/>
          </w:tcPr>
          <w:p w:rsidR="00AC707C" w:rsidRDefault="00205020" w:rsidP="009327C3">
            <w:pPr>
              <w:jc w:val="center"/>
            </w:pPr>
            <w:r>
              <w:t xml:space="preserve">99.05%</w:t>
            </w:r>
          </w:p>
        </w:tc>
        <w:tc>
          <w:tcPr>
            <w:tcW w:w="1052" w:type="dxa"/>
            <w:shd w:val="clear" w:color="auto" w:fill="F2F6F8"/>
          </w:tcPr>
          <w:p w:rsidR="00AC707C" w:rsidRDefault="00205020" w:rsidP="009327C3">
            <w:pPr>
              <w:jc w:val="center"/>
            </w:pPr>
            <w:r>
              <w:t xml:space="preserve">92,706</w:t>
            </w:r>
          </w:p>
        </w:tc>
      </w:tr>
      <w:tr w:rsidR="00205020" w:rsidTr="00205020">
        <w:trPr>
          <w:trHeight w:val="650"/>
        </w:trPr>
        <w:tc>
          <w:tcPr>
            <w:tcW w:w="2031" w:type="dxa"/>
            <w:shd w:val="clear" w:color="auto" w:fill="F2F6F8"/>
          </w:tcPr>
          <w:p w:rsidR="00AC707C" w:rsidRDefault="00205020">
            <w:r>
              <w:t xml:space="preserve">Relative threshold only</w:t>
            </w:r>
          </w:p>
        </w:tc>
        <w:tc>
          <w:tcPr>
            <w:tcW w:w="2064" w:type="dxa"/>
            <w:shd w:val="clear" w:color="auto" w:fill="F2F6F8"/>
          </w:tcPr>
          <w:p w:rsidR="00AC707C" w:rsidRDefault="00205020">
            <w:r>
              <w:t xml:space="preserve">All of I1–I5</w:t>
            </w:r>
          </w:p>
        </w:tc>
        <w:tc>
          <w:tcPr>
            <w:tcW w:w="1753" w:type="dxa"/>
            <w:shd w:val="clear" w:color="auto" w:fill="F2F6F8"/>
          </w:tcPr>
          <w:p w:rsidR="00AC707C" w:rsidRDefault="00205020">
            <w:r>
              <w:t xml:space="preserve">201,565</w:t>
            </w:r>
          </w:p>
        </w:tc>
        <w:tc>
          <w:tcPr>
            <w:tcW w:w="917" w:type="dxa"/>
            <w:shd w:val="clear" w:color="auto" w:fill="F2F6F8"/>
          </w:tcPr>
          <w:p w:rsidR="00AC707C" w:rsidRDefault="00205020" w:rsidP="009327C3">
            <w:pPr>
              <w:jc w:val="center"/>
            </w:pPr>
            <w:r>
              <w:t xml:space="preserve">1730</w:t>
            </w:r>
          </w:p>
        </w:tc>
        <w:tc>
          <w:tcPr>
            <w:tcW w:w="932" w:type="dxa"/>
            <w:shd w:val="clear" w:color="auto" w:fill="F2F6F8"/>
          </w:tcPr>
          <w:p w:rsidR="00AC707C" w:rsidRDefault="00205020" w:rsidP="009327C3">
            <w:pPr>
              <w:jc w:val="center"/>
            </w:pPr>
            <w:r>
              <w:t xml:space="preserve">2086</w:t>
            </w:r>
          </w:p>
        </w:tc>
        <w:tc>
          <w:tcPr>
            <w:tcW w:w="921" w:type="dxa"/>
            <w:shd w:val="clear" w:color="auto" w:fill="F2F6F8"/>
          </w:tcPr>
          <w:p w:rsidR="00AC707C" w:rsidRDefault="00205020" w:rsidP="009327C3">
            <w:pPr>
              <w:jc w:val="center"/>
            </w:pPr>
            <w:r>
              <w:t xml:space="preserve">2166</w:t>
            </w:r>
          </w:p>
        </w:tc>
        <w:tc>
          <w:tcPr>
            <w:tcW w:w="1003" w:type="dxa"/>
            <w:shd w:val="clear" w:color="auto" w:fill="F2F6F8"/>
          </w:tcPr>
          <w:p w:rsidR="00AC707C" w:rsidRDefault="00205020" w:rsidP="009327C3">
            <w:pPr>
              <w:jc w:val="center"/>
            </w:pPr>
            <w:r>
              <w:t xml:space="preserve">98.16%</w:t>
            </w:r>
          </w:p>
        </w:tc>
        <w:tc>
          <w:tcPr>
            <w:tcW w:w="1052" w:type="dxa"/>
            <w:shd w:val="clear" w:color="auto" w:fill="F2F6F8"/>
          </w:tcPr>
          <w:p w:rsidR="00AC707C" w:rsidRDefault="00205020" w:rsidP="009327C3">
            <w:pPr>
              <w:jc w:val="center"/>
            </w:pPr>
            <w:r>
              <w:t xml:space="preserve">0</w:t>
            </w:r>
          </w:p>
        </w:tc>
      </w:tr>
    </w:tbl>
    <w:tbl>
      <w:tblPr>
        <w:tblW w:w="0" w:type="auto"/>
        <w:tblCellMar>
          <w:left w:w="10" w:type="dxa"/>
          <w:right w:w="10" w:type="dxa"/>
        </w:tblCellMar>
        <w:tblLook w:val="04A0" w:firstRow="1" w:lastRow="0" w:firstColumn="1" w:lastColumn="0" w:noHBand="0" w:noVBand="1"/>
      </w:tblPr>
      <w:tblGrid>
        <w:gridCol w:w="9026"/>
      </w:tblGrid>
      <w:tr w:rsidR="00AC707C">
        <w:tc>
          <w:tcPr>
            <w:tcW w:w="9026" w:type="dxa"/>
            <w:shd w:val="clear" w:color="auto" w:fill="EAF6EF"/>
          </w:tcPr>
          <w:p w:rsidR="00AC707C" w:rsidRDefault="00205020">
            <w:r>
              <w:t xml:space="preserve">WHY these results happened: at the center BS, direct-to-BS (I4) is the largest single contributor — without it FND falls from 2621 to 1821 — because in a 100×100 m field with the sink at the center many members are closer to the BS than to their CH, so routing them through a CH only adds the CH's RX + aggregation cost. The energy gate (I5) is second (FND 2171 without it): weak nodes no longer take the heavy CH role, so deaths are postponed and synchronised. Proactive handover (I2) mainly lifts PDR (+0.24 pp) by preventing the packet loss that happens when a CH dies mid-aggregation. I1 and I3 had no measurable effect in the full combination for this seed (they act as safety nets; I1 alone removes all 998 zero-CH rounds from v5b). At the FAR BS, direct-to-BS almost never fires (76 packets), so v8's advantage shrinks: it keeps the best FND (1471 vs 1266 for v7) and PDR (98.66% vs 98.14%) of any far-BS variant, but the CH-to-CH chain of v6/v7 still gives the longer HND/LND (1891/1976 vs 1646/1716). The honest conclusion is that v8 is the best configuration for a center/near sink, while a far sink still benefits from relay chaining.</w:t>
            </w:r>
          </w:p>
        </w:tc>
      </w:tr>
    </w:tbl>
    <w:p w:rsidR="00AC707C" w:rsidRDefault="00AC707C"/>
    <w:p w:rsidR="00AC707C" w:rsidRDefault="00205020">
      <w:pPr>
        <w:spacing w:after="150"/>
        <w:rPr>
          <w:rFonts w:ascii="Calibri" w:eastAsia="Calibri" w:hAnsi="Calibri" w:cs="Calibri"/>
          <w:sz w:val="22"/>
          <w:szCs w:val="22"/>
          <w:rtl/>
        </w:rPr>
      </w:pPr>
      <w:r>
        <w:rPr>
          <w:rFonts w:ascii="Calibri" w:eastAsia="Calibri" w:hAnsi="Calibri" w:cs="Calibri"/>
          <w:sz w:val="22"/>
          <w:szCs w:val="22"/>
        </w:rPr>
        <w:t>Practical recommendation: rather than declaring one "final" version, the confirmed results support a context-aware choice — the protocol has two optional components (the CH-to-CH chain and the backup CH) that should be enabled based on deployment geometry and priorities:</w:t>
      </w:r>
    </w:p>
    <w:p w:rsidR="00B25C90" w:rsidRDefault="00B25C90">
      <w:pPr>
        <w:spacing w:after="150"/>
        <w:rPr>
          <w:rFonts w:ascii="Calibri" w:eastAsia="Calibri" w:hAnsi="Calibri" w:cs="Calibri"/>
          <w:sz w:val="22"/>
          <w:szCs w:val="22"/>
          <w:rtl/>
        </w:rPr>
      </w:pPr>
    </w:p>
    <w:p w:rsidR="00B25C90" w:rsidRDefault="00B25C90">
      <w:pPr>
        <w:spacing w:after="150"/>
        <w:rPr>
          <w:rFonts w:ascii="Calibri" w:eastAsia="Calibri" w:hAnsi="Calibri" w:cs="Calibri"/>
          <w:sz w:val="22"/>
          <w:szCs w:val="22"/>
          <w:rtl/>
        </w:rPr>
      </w:pPr>
    </w:p>
    <w:p w:rsidR="00205020" w:rsidRDefault="00205020">
      <w:pPr>
        <w:spacing w:after="150"/>
        <w:rPr>
          <w:rFonts w:ascii="Calibri" w:eastAsia="Calibri" w:hAnsi="Calibri" w:cs="Calibri"/>
          <w:sz w:val="22"/>
          <w:szCs w:val="22"/>
          <w:rtl/>
        </w:rPr>
      </w:pPr>
    </w:p>
    <w:p w:rsidR="00B25C90" w:rsidRDefault="00B25C90">
      <w:pPr>
        <w:spacing w:after="150"/>
      </w:pPr>
    </w:p>
    <w:p w:rsidR="00AC707C" w:rsidRDefault="00AC707C">
      <w:pPr>
        <w:spacing w:after="100"/>
      </w:pPr>
    </w:p>
    <w:tbl>
      <w:tblPr>
        <w:tblW w:w="10758" w:type="dxa"/>
        <w:tblInd w:w="-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66"/>
        <w:gridCol w:w="1973"/>
        <w:gridCol w:w="1973"/>
        <w:gridCol w:w="1973"/>
        <w:gridCol w:w="1973"/>
      </w:tblGrid>
      <w:tr w:rsidR="00AC707C" w:rsidTr="00205020">
        <w:trPr>
          <w:trHeight w:val="233"/>
        </w:trPr>
        <w:tc>
          <w:tcPr>
            <w:tcW w:w="2866" w:type="dxa"/>
            <w:shd w:val="clear" w:color="auto" w:fill="1F4E78"/>
          </w:tcPr>
          <w:p w:rsidR="00AC707C" w:rsidRDefault="00205020">
            <w:pPr>
              <w:jc w:val="center"/>
            </w:pPr>
            <w:r>
              <w:rPr>
                <w:rFonts w:ascii="Calibri" w:eastAsia="Calibri" w:hAnsi="Calibri" w:cs="Calibri"/>
                <w:b/>
                <w:bCs/>
                <w:color w:val="FFFFFF"/>
              </w:rPr>
              <w:t>Source</w:t>
            </w:r>
          </w:p>
        </w:tc>
        <w:tc>
          <w:tcPr>
            <w:tcW w:w="1973" w:type="dxa"/>
            <w:shd w:val="clear" w:color="auto" w:fill="1F4E78"/>
          </w:tcPr>
          <w:p w:rsidR="00AC707C" w:rsidRDefault="00205020">
            <w:pPr>
              <w:jc w:val="center"/>
            </w:pPr>
            <w:r>
              <w:rPr>
                <w:rFonts w:ascii="Calibri" w:eastAsia="Calibri" w:hAnsi="Calibri" w:cs="Calibri"/>
                <w:b/>
                <w:bCs/>
                <w:color w:val="FFFFFF"/>
              </w:rPr>
              <w:t>FND</w:t>
            </w:r>
          </w:p>
        </w:tc>
        <w:tc>
          <w:tcPr>
            <w:tcW w:w="1973" w:type="dxa"/>
            <w:shd w:val="clear" w:color="auto" w:fill="1F4E78"/>
          </w:tcPr>
          <w:p w:rsidR="00AC707C" w:rsidRDefault="00205020">
            <w:pPr>
              <w:jc w:val="center"/>
            </w:pPr>
            <w:r>
              <w:rPr>
                <w:rFonts w:ascii="Calibri" w:eastAsia="Calibri" w:hAnsi="Calibri" w:cs="Calibri"/>
                <w:b/>
                <w:bCs/>
                <w:color w:val="FFFFFF"/>
              </w:rPr>
              <w:t>HND</w:t>
            </w:r>
          </w:p>
        </w:tc>
        <w:tc>
          <w:tcPr>
            <w:tcW w:w="1973" w:type="dxa"/>
            <w:shd w:val="clear" w:color="auto" w:fill="1F4E78"/>
          </w:tcPr>
          <w:p w:rsidR="00AC707C" w:rsidRDefault="00205020">
            <w:pPr>
              <w:jc w:val="center"/>
            </w:pPr>
            <w:r>
              <w:rPr>
                <w:rFonts w:ascii="Calibri" w:eastAsia="Calibri" w:hAnsi="Calibri" w:cs="Calibri"/>
                <w:b/>
                <w:bCs/>
                <w:color w:val="FFFFFF"/>
              </w:rPr>
              <w:t>LND</w:t>
            </w:r>
          </w:p>
        </w:tc>
        <w:tc>
          <w:tcPr>
            <w:tcW w:w="1973" w:type="dxa"/>
            <w:shd w:val="clear" w:color="auto" w:fill="1F4E78"/>
          </w:tcPr>
          <w:p w:rsidR="00AC707C" w:rsidRDefault="00205020">
            <w:pPr>
              <w:jc w:val="center"/>
            </w:pPr>
            <w:r>
              <w:rPr>
                <w:rFonts w:ascii="Calibri" w:eastAsia="Calibri" w:hAnsi="Calibri" w:cs="Calibri"/>
                <w:b/>
                <w:bCs/>
                <w:color w:val="FFFFFF"/>
              </w:rPr>
              <w:t>PDR</w:t>
            </w:r>
          </w:p>
        </w:tc>
      </w:tr>
      <w:tr w:rsidR="00AC707C" w:rsidTr="00205020">
        <w:trPr>
          <w:trHeight w:val="478"/>
        </w:trPr>
        <w:tc>
          <w:tcPr>
            <w:tcW w:w="2866" w:type="dxa"/>
            <w:shd w:val="clear" w:color="auto" w:fill="F2F6F8"/>
          </w:tcPr>
          <w:p w:rsidR="00AC707C" w:rsidRDefault="00205020">
            <w:pPr>
              <w:jc w:val="center"/>
            </w:pPr>
            <w:r>
              <w:rPr>
                <w:rFonts w:ascii="Calibri" w:eastAsia="Calibri" w:hAnsi="Calibri" w:cs="Calibri"/>
                <w:b/>
                <w:bCs/>
              </w:rPr>
              <w:t>Sink center/near, prioritize lifetime → V3</w:t>
            </w:r>
          </w:p>
        </w:tc>
        <w:tc>
          <w:tcPr>
            <w:tcW w:w="1973" w:type="dxa"/>
            <w:shd w:val="clear" w:color="auto" w:fill="F2F6F8"/>
          </w:tcPr>
          <w:p w:rsidR="00AC707C" w:rsidRDefault="00205020">
            <w:pPr>
              <w:jc w:val="center"/>
            </w:pPr>
            <w:r>
              <w:rPr>
                <w:rFonts w:ascii="Calibri" w:eastAsia="Calibri" w:hAnsi="Calibri" w:cs="Calibri"/>
              </w:rPr>
              <w:t>—</w:t>
            </w:r>
          </w:p>
        </w:tc>
        <w:tc>
          <w:tcPr>
            <w:tcW w:w="1973" w:type="dxa"/>
            <w:shd w:val="clear" w:color="auto" w:fill="F2F6F8"/>
          </w:tcPr>
          <w:p w:rsidR="00AC707C" w:rsidRDefault="00205020">
            <w:pPr>
              <w:jc w:val="center"/>
            </w:pPr>
            <w:r>
              <w:rPr>
                <w:rFonts w:ascii="Calibri" w:eastAsia="Calibri" w:hAnsi="Calibri" w:cs="Calibri"/>
              </w:rPr>
              <w:t>—</w:t>
            </w:r>
          </w:p>
        </w:tc>
        <w:tc>
          <w:tcPr>
            <w:tcW w:w="1973" w:type="dxa"/>
            <w:shd w:val="clear" w:color="auto" w:fill="F2F6F8"/>
          </w:tcPr>
          <w:p w:rsidR="00AC707C" w:rsidRDefault="00205020">
            <w:pPr>
              <w:jc w:val="center"/>
            </w:pPr>
            <w:r>
              <w:rPr>
                <w:rFonts w:ascii="Calibri" w:eastAsia="Calibri" w:hAnsi="Calibri" w:cs="Calibri"/>
              </w:rPr>
              <w:t>2703</w:t>
            </w:r>
          </w:p>
        </w:tc>
        <w:tc>
          <w:tcPr>
            <w:tcW w:w="1973" w:type="dxa"/>
            <w:shd w:val="clear" w:color="auto" w:fill="F2F6F8"/>
          </w:tcPr>
          <w:p w:rsidR="00AC707C" w:rsidRDefault="00205020">
            <w:pPr>
              <w:jc w:val="center"/>
            </w:pPr>
            <w:r>
              <w:rPr>
                <w:rFonts w:ascii="Calibri" w:eastAsia="Calibri" w:hAnsi="Calibri" w:cs="Calibri"/>
              </w:rPr>
              <w:t>97.72%</w:t>
            </w:r>
          </w:p>
        </w:tc>
      </w:tr>
      <w:tr w:rsidR="00AC707C" w:rsidTr="00205020">
        <w:trPr>
          <w:trHeight w:val="467"/>
        </w:trPr>
        <w:tc>
          <w:tcPr>
            <w:tcW w:w="2866" w:type="dxa"/>
            <w:shd w:val="clear" w:color="auto" w:fill="FFFFFF"/>
          </w:tcPr>
          <w:p w:rsidR="00AC707C" w:rsidRDefault="00205020">
            <w:pPr>
              <w:jc w:val="center"/>
            </w:pPr>
            <w:r>
              <w:rPr>
                <w:rFonts w:ascii="Calibri" w:eastAsia="Calibri" w:hAnsi="Calibri" w:cs="Calibri"/>
                <w:b/>
                <w:bCs/>
              </w:rPr>
              <w:t>Sink center/near, prioritize reliability → V3+Backup</w:t>
            </w:r>
          </w:p>
        </w:tc>
        <w:tc>
          <w:tcPr>
            <w:tcW w:w="1973" w:type="dxa"/>
            <w:shd w:val="clear" w:color="auto" w:fill="FFFFFF"/>
          </w:tcPr>
          <w:p w:rsidR="00AC707C" w:rsidRDefault="00205020">
            <w:pPr>
              <w:jc w:val="center"/>
            </w:pPr>
            <w:r>
              <w:rPr>
                <w:rFonts w:ascii="Calibri" w:eastAsia="Calibri" w:hAnsi="Calibri" w:cs="Calibri"/>
              </w:rPr>
              <w:t>—</w:t>
            </w:r>
          </w:p>
        </w:tc>
        <w:tc>
          <w:tcPr>
            <w:tcW w:w="1973" w:type="dxa"/>
            <w:shd w:val="clear" w:color="auto" w:fill="FFFFFF"/>
          </w:tcPr>
          <w:p w:rsidR="00AC707C" w:rsidRDefault="00205020">
            <w:pPr>
              <w:jc w:val="center"/>
            </w:pPr>
            <w:r>
              <w:rPr>
                <w:rFonts w:ascii="Calibri" w:eastAsia="Calibri" w:hAnsi="Calibri" w:cs="Calibri"/>
              </w:rPr>
              <w:t>—</w:t>
            </w:r>
          </w:p>
        </w:tc>
        <w:tc>
          <w:tcPr>
            <w:tcW w:w="1973" w:type="dxa"/>
            <w:shd w:val="clear" w:color="auto" w:fill="FFFFFF"/>
          </w:tcPr>
          <w:p w:rsidR="00AC707C" w:rsidRDefault="00205020">
            <w:pPr>
              <w:jc w:val="center"/>
            </w:pPr>
            <w:r>
              <w:rPr>
                <w:rFonts w:ascii="Calibri" w:eastAsia="Calibri" w:hAnsi="Calibri" w:cs="Calibri"/>
              </w:rPr>
              <w:t>2201</w:t>
            </w:r>
          </w:p>
        </w:tc>
        <w:tc>
          <w:tcPr>
            <w:tcW w:w="1973" w:type="dxa"/>
            <w:shd w:val="clear" w:color="auto" w:fill="FFFFFF"/>
          </w:tcPr>
          <w:p w:rsidR="00AC707C" w:rsidRDefault="00205020">
            <w:pPr>
              <w:jc w:val="center"/>
            </w:pPr>
            <w:r>
              <w:rPr>
                <w:rFonts w:ascii="Calibri" w:eastAsia="Calibri" w:hAnsi="Calibri" w:cs="Calibri"/>
              </w:rPr>
              <w:t>98.19%</w:t>
            </w:r>
          </w:p>
        </w:tc>
      </w:tr>
      <w:tr w:rsidR="00AC707C" w:rsidTr="00205020">
        <w:trPr>
          <w:trHeight w:val="478"/>
        </w:trPr>
        <w:tc>
          <w:tcPr>
            <w:tcW w:w="2866" w:type="dxa"/>
            <w:shd w:val="clear" w:color="auto" w:fill="F2F6F8"/>
          </w:tcPr>
          <w:p w:rsidR="00AC707C" w:rsidRDefault="00205020">
            <w:pPr>
              <w:jc w:val="center"/>
            </w:pPr>
            <w:r>
              <w:rPr>
                <w:rFonts w:ascii="Calibri" w:eastAsia="Calibri" w:hAnsi="Calibri" w:cs="Calibri"/>
                <w:b/>
                <w:bCs/>
              </w:rPr>
              <w:t>Sink far, prioritize lifetime → V6 Far-BS</w:t>
            </w:r>
          </w:p>
        </w:tc>
        <w:tc>
          <w:tcPr>
            <w:tcW w:w="1973" w:type="dxa"/>
            <w:shd w:val="clear" w:color="auto" w:fill="F2F6F8"/>
          </w:tcPr>
          <w:p w:rsidR="00AC707C" w:rsidRDefault="00205020">
            <w:pPr>
              <w:jc w:val="center"/>
            </w:pPr>
            <w:r>
              <w:rPr>
                <w:rFonts w:ascii="Calibri" w:eastAsia="Calibri" w:hAnsi="Calibri" w:cs="Calibri"/>
              </w:rPr>
              <w:t>—</w:t>
            </w:r>
          </w:p>
        </w:tc>
        <w:tc>
          <w:tcPr>
            <w:tcW w:w="1973" w:type="dxa"/>
            <w:shd w:val="clear" w:color="auto" w:fill="F2F6F8"/>
          </w:tcPr>
          <w:p w:rsidR="00AC707C" w:rsidRDefault="00205020">
            <w:pPr>
              <w:jc w:val="center"/>
            </w:pPr>
            <w:r>
              <w:rPr>
                <w:rFonts w:ascii="Calibri" w:eastAsia="Calibri" w:hAnsi="Calibri" w:cs="Calibri"/>
              </w:rPr>
              <w:t>—</w:t>
            </w:r>
          </w:p>
        </w:tc>
        <w:tc>
          <w:tcPr>
            <w:tcW w:w="1973" w:type="dxa"/>
            <w:shd w:val="clear" w:color="auto" w:fill="F2F6F8"/>
          </w:tcPr>
          <w:p w:rsidR="00AC707C" w:rsidRDefault="00205020">
            <w:pPr>
              <w:jc w:val="center"/>
            </w:pPr>
            <w:r>
              <w:rPr>
                <w:rFonts w:ascii="Calibri" w:eastAsia="Calibri" w:hAnsi="Calibri" w:cs="Calibri"/>
              </w:rPr>
              <w:t>1711</w:t>
            </w:r>
          </w:p>
        </w:tc>
        <w:tc>
          <w:tcPr>
            <w:tcW w:w="1973" w:type="dxa"/>
            <w:shd w:val="clear" w:color="auto" w:fill="F2F6F8"/>
          </w:tcPr>
          <w:p w:rsidR="00AC707C" w:rsidRDefault="00205020">
            <w:pPr>
              <w:jc w:val="center"/>
            </w:pPr>
            <w:r>
              <w:rPr>
                <w:rFonts w:ascii="Calibri" w:eastAsia="Calibri" w:hAnsi="Calibri" w:cs="Calibri"/>
              </w:rPr>
              <w:t>96.81%</w:t>
            </w:r>
          </w:p>
        </w:tc>
      </w:tr>
      <w:tr w:rsidR="00AC707C" w:rsidTr="00205020">
        <w:trPr>
          <w:trHeight w:val="467"/>
        </w:trPr>
        <w:tc>
          <w:tcPr>
            <w:tcW w:w="2866" w:type="dxa"/>
            <w:shd w:val="clear" w:color="auto" w:fill="FFFFFF"/>
          </w:tcPr>
          <w:p w:rsidR="00AC707C" w:rsidRDefault="00205020">
            <w:pPr>
              <w:jc w:val="center"/>
            </w:pPr>
            <w:r>
              <w:rPr>
                <w:rFonts w:ascii="Calibri" w:eastAsia="Calibri" w:hAnsi="Calibri" w:cs="Calibri"/>
                <w:b/>
                <w:bCs/>
              </w:rPr>
              <w:t>Sink far, prioritize max reliability → V7</w:t>
            </w:r>
          </w:p>
        </w:tc>
        <w:tc>
          <w:tcPr>
            <w:tcW w:w="1973" w:type="dxa"/>
            <w:shd w:val="clear" w:color="auto" w:fill="FFFFFF"/>
          </w:tcPr>
          <w:p w:rsidR="00AC707C" w:rsidRDefault="00205020">
            <w:pPr>
              <w:jc w:val="center"/>
            </w:pPr>
            <w:r>
              <w:rPr>
                <w:rFonts w:ascii="Calibri" w:eastAsia="Calibri" w:hAnsi="Calibri" w:cs="Calibri"/>
              </w:rPr>
              <w:t>—</w:t>
            </w:r>
          </w:p>
        </w:tc>
        <w:tc>
          <w:tcPr>
            <w:tcW w:w="1973" w:type="dxa"/>
            <w:shd w:val="clear" w:color="auto" w:fill="FFFFFF"/>
          </w:tcPr>
          <w:p w:rsidR="00AC707C" w:rsidRDefault="00205020">
            <w:pPr>
              <w:jc w:val="center"/>
            </w:pPr>
            <w:r>
              <w:rPr>
                <w:rFonts w:ascii="Calibri" w:eastAsia="Calibri" w:hAnsi="Calibri" w:cs="Calibri"/>
              </w:rPr>
              <w:t>—</w:t>
            </w:r>
          </w:p>
        </w:tc>
        <w:tc>
          <w:tcPr>
            <w:tcW w:w="1973" w:type="dxa"/>
            <w:shd w:val="clear" w:color="auto" w:fill="FFFFFF"/>
          </w:tcPr>
          <w:p w:rsidR="00AC707C" w:rsidRDefault="00205020">
            <w:pPr>
              <w:jc w:val="center"/>
            </w:pPr>
            <w:r>
              <w:rPr>
                <w:rFonts w:ascii="Calibri" w:eastAsia="Calibri" w:hAnsi="Calibri" w:cs="Calibri"/>
              </w:rPr>
              <w:t>1691</w:t>
            </w:r>
          </w:p>
        </w:tc>
        <w:tc>
          <w:tcPr>
            <w:tcW w:w="1973" w:type="dxa"/>
            <w:shd w:val="clear" w:color="auto" w:fill="FFFFFF"/>
          </w:tcPr>
          <w:p w:rsidR="00AC707C" w:rsidRDefault="00205020">
            <w:pPr>
              <w:jc w:val="center"/>
            </w:pPr>
            <w:r>
              <w:rPr>
                <w:rFonts w:ascii="Calibri" w:eastAsia="Calibri" w:hAnsi="Calibri" w:cs="Calibri"/>
              </w:rPr>
              <w:t>97.54%</w:t>
            </w:r>
          </w:p>
        </w:tc>
      </w:tr>
    </w:tbl>
    <w:p w:rsidR="00AC707C" w:rsidRDefault="00AC707C"/>
    <w:p w:rsidR="00AC707C" w:rsidRDefault="00205020" w:rsidP="009327C3">
      <w:pPr>
        <w:spacing w:after="240"/>
      </w:pPr>
      <w:r>
        <w:rPr>
          <w:b/>
          <w:color w:val="1F4E78"/>
        </w:rPr>
        <w:t>9. Updated Practical Recommendations (Including Controlled Variants)</w:t>
      </w:r>
    </w:p>
    <w:tbl>
      <w:tblPr>
        <w:tblW w:w="107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8"/>
        <w:gridCol w:w="3105"/>
        <w:gridCol w:w="3712"/>
      </w:tblGrid>
      <w:tr w:rsidR="00AC707C" w:rsidTr="00205020">
        <w:trPr>
          <w:trHeight w:val="290"/>
        </w:trPr>
        <w:tc>
          <w:tcPr>
            <w:tcW w:w="3898" w:type="dxa"/>
            <w:shd w:val="clear" w:color="auto" w:fill="1F4E78"/>
          </w:tcPr>
          <w:p w:rsidR="00AC707C" w:rsidRDefault="00205020">
            <w:r>
              <w:rPr>
                <w:b/>
                <w:color w:val="FFFFFF"/>
                <w:sz w:val="21"/>
              </w:rPr>
              <w:t>Priority</w:t>
            </w:r>
          </w:p>
        </w:tc>
        <w:tc>
          <w:tcPr>
            <w:tcW w:w="3105" w:type="dxa"/>
            <w:shd w:val="clear" w:color="auto" w:fill="1F4E78"/>
          </w:tcPr>
          <w:p w:rsidR="00AC707C" w:rsidRDefault="00205020">
            <w:r>
              <w:rPr>
                <w:b/>
                <w:color w:val="FFFFFF"/>
                <w:sz w:val="21"/>
              </w:rPr>
              <w:t>Best Variant</w:t>
            </w:r>
          </w:p>
        </w:tc>
        <w:tc>
          <w:tcPr>
            <w:tcW w:w="3712" w:type="dxa"/>
            <w:shd w:val="clear" w:color="auto" w:fill="1F4E78"/>
          </w:tcPr>
          <w:p w:rsidR="00AC707C" w:rsidRDefault="00205020">
            <w:r>
              <w:rPr>
                <w:b/>
                <w:color w:val="FFFFFF"/>
                <w:sz w:val="21"/>
              </w:rPr>
              <w:t>Why</w:t>
            </w:r>
          </w:p>
        </w:tc>
      </w:tr>
      <w:tr w:rsidR="00AC707C" w:rsidTr="00205020">
        <w:trPr>
          <w:trHeight w:val="283"/>
        </w:trPr>
        <w:tc>
          <w:tcPr>
            <w:tcW w:w="3898" w:type="dxa"/>
            <w:shd w:val="clear" w:color="auto" w:fill="F2F6F8"/>
          </w:tcPr>
          <w:p w:rsidR="00AC707C" w:rsidRDefault="00205020">
            <w:r>
              <w:t>Sink center/near, prioritize lifetime</w:t>
            </w:r>
          </w:p>
        </w:tc>
        <w:tc>
          <w:tcPr>
            <w:tcW w:w="3105" w:type="dxa"/>
            <w:shd w:val="clear" w:color="auto" w:fill="F2F6F8"/>
          </w:tcPr>
          <w:p w:rsidR="00AC707C" w:rsidRDefault="00205020">
            <w:r>
              <w:t>v3</w:t>
            </w:r>
          </w:p>
        </w:tc>
        <w:tc>
          <w:tcPr>
            <w:tcW w:w="3712" w:type="dxa"/>
            <w:shd w:val="clear" w:color="auto" w:fill="F2F6F8"/>
          </w:tcPr>
          <w:p w:rsidR="00AC707C" w:rsidRDefault="00205020">
            <w:r>
              <w:t>Highest LND (2703) with zero added overhead</w:t>
            </w:r>
          </w:p>
        </w:tc>
      </w:tr>
      <w:tr w:rsidR="00AC707C" w:rsidTr="00205020">
        <w:trPr>
          <w:trHeight w:val="552"/>
        </w:trPr>
        <w:tc>
          <w:tcPr>
            <w:tcW w:w="3898" w:type="dxa"/>
            <w:shd w:val="clear" w:color="auto" w:fill="F2F6F8"/>
          </w:tcPr>
          <w:p w:rsidR="00AC707C" w:rsidRDefault="00205020">
            <w:r>
              <w:t>Sink center/near, prioritize reliability</w:t>
            </w:r>
          </w:p>
        </w:tc>
        <w:tc>
          <w:tcPr>
            <w:tcW w:w="3105" w:type="dxa"/>
            <w:shd w:val="clear" w:color="auto" w:fill="F2F6F8"/>
          </w:tcPr>
          <w:p w:rsidR="00AC707C" w:rsidRDefault="00205020">
            <w:r>
              <w:t>v3 + Backup (v5, interval=5 variant / v7_center)</w:t>
            </w:r>
          </w:p>
        </w:tc>
        <w:tc>
          <w:tcPr>
            <w:tcW w:w="3712" w:type="dxa"/>
            <w:shd w:val="clear" w:color="auto" w:fill="F2F6F8"/>
          </w:tcPr>
          <w:p w:rsidR="00AC707C" w:rsidRDefault="00205020">
            <w:r>
              <w:t>Best PDR improvement at low lifetime cost</w:t>
            </w:r>
          </w:p>
        </w:tc>
      </w:tr>
      <w:tr w:rsidR="00AC707C" w:rsidTr="00205020">
        <w:trPr>
          <w:trHeight w:val="552"/>
        </w:trPr>
        <w:tc>
          <w:tcPr>
            <w:tcW w:w="3898" w:type="dxa"/>
            <w:shd w:val="clear" w:color="auto" w:fill="F2F6F8"/>
          </w:tcPr>
          <w:p w:rsidR="00AC707C" w:rsidRDefault="00205020">
            <w:r>
              <w:t>Sink far, prioritize lifetime</w:t>
            </w:r>
          </w:p>
        </w:tc>
        <w:tc>
          <w:tcPr>
            <w:tcW w:w="3105" w:type="dxa"/>
            <w:shd w:val="clear" w:color="auto" w:fill="F2F6F8"/>
          </w:tcPr>
          <w:p w:rsidR="00AC707C" w:rsidRDefault="00205020">
            <w:r>
              <w:t>v6 Far-BS (chain)</w:t>
            </w:r>
          </w:p>
        </w:tc>
        <w:tc>
          <w:tcPr>
            <w:tcW w:w="3712" w:type="dxa"/>
            <w:shd w:val="clear" w:color="auto" w:fill="F2F6F8"/>
          </w:tcPr>
          <w:p w:rsidR="00AC707C" w:rsidRDefault="00205020">
            <w:r>
              <w:t>Chain gives the largest lifetime gain specifically when BS is far</w:t>
            </w:r>
          </w:p>
        </w:tc>
      </w:tr>
      <w:tr w:rsidR="00AC707C" w:rsidTr="00205020">
        <w:trPr>
          <w:trHeight w:val="842"/>
        </w:trPr>
        <w:tc>
          <w:tcPr>
            <w:tcW w:w="3898" w:type="dxa"/>
            <w:shd w:val="clear" w:color="auto" w:fill="F2F6F8"/>
          </w:tcPr>
          <w:p w:rsidR="00AC707C" w:rsidRDefault="00205020">
            <w:r>
              <w:t>Sink far, prioritize max reliability</w:t>
            </w:r>
          </w:p>
        </w:tc>
        <w:tc>
          <w:tcPr>
            <w:tcW w:w="3105" w:type="dxa"/>
            <w:shd w:val="clear" w:color="auto" w:fill="F2F6F8"/>
          </w:tcPr>
          <w:p w:rsidR="00AC707C" w:rsidRDefault="00205020">
            <w:r>
              <w:t>v7 / v7_farBS_v2</w:t>
            </w:r>
          </w:p>
        </w:tc>
        <w:tc>
          <w:tcPr>
            <w:tcW w:w="3712" w:type="dxa"/>
            <w:shd w:val="clear" w:color="auto" w:fill="F2F6F8"/>
          </w:tcPr>
          <w:p w:rsidR="00AC707C" w:rsidRDefault="00205020">
            <w:r>
              <w:t>Highest PDR among far-BS variants; chain-repair protects against relay breakage</w:t>
            </w:r>
          </w:p>
        </w:tc>
      </w:tr>
      <w:tr w:rsidR="00AC707C" w:rsidTr="00205020">
        <w:trPr>
          <w:trHeight w:val="828"/>
        </w:trPr>
        <w:tc>
          <w:tcPr>
            <w:tcW w:w="3898" w:type="dxa"/>
            <w:shd w:val="clear" w:color="auto" w:fill="F2F6F8"/>
          </w:tcPr>
          <w:p w:rsidR="00AC707C" w:rsidRDefault="00205020">
            <w:r>
              <w:t>Longer duty cycle acceptable, simplicity valued</w:t>
            </w:r>
          </w:p>
        </w:tc>
        <w:tc>
          <w:tcPr>
            <w:tcW w:w="3105" w:type="dxa"/>
            <w:shd w:val="clear" w:color="auto" w:fill="F2F6F8"/>
          </w:tcPr>
          <w:p w:rsidR="00AC707C" w:rsidRDefault="00205020">
            <w:r>
              <w:t>v7_center_noChain_int10</w:t>
            </w:r>
          </w:p>
        </w:tc>
        <w:tc>
          <w:tcPr>
            <w:tcW w:w="3712" w:type="dxa"/>
            <w:shd w:val="clear" w:color="auto" w:fill="F2F6F8"/>
          </w:tcPr>
          <w:p w:rsidR="00AC707C" w:rsidRDefault="00205020">
            <w:r>
              <w:t>No chain complexity; backup alone keeps PDR ~98% even at interval=10</w:t>
            </w:r>
          </w:p>
        </w:tc>
      </w:tr>
      <w:tr w:rsidR="00AC707C" w:rsidTr="00205020">
        <w:trPr>
          <w:trHeight w:val="79"/>
        </w:trPr>
        <w:tc>
          <w:tcPr>
            <w:tcW w:w="3898" w:type="dxa"/>
            <w:shd w:val="clear" w:color="auto" w:fill="F2F6F8"/>
          </w:tcPr>
          <w:p w:rsidR="00AC707C" w:rsidRDefault="00205020">
            <w:r>
              <w:t>Want shortest routes without a single point of failure</w:t>
            </w:r>
          </w:p>
        </w:tc>
        <w:tc>
          <w:tcPr>
            <w:tcW w:w="3105" w:type="dxa"/>
            <w:shd w:val="clear" w:color="auto" w:fill="F2F6F8"/>
          </w:tcPr>
          <w:p w:rsidR="00AC707C" w:rsidRDefault="00205020">
            <w:r>
              <w:t>v7_center_multihop</w:t>
            </w:r>
          </w:p>
        </w:tc>
        <w:tc>
          <w:tcPr>
            <w:tcW w:w="3712" w:type="dxa"/>
            <w:shd w:val="clear" w:color="auto" w:fill="F2F6F8"/>
          </w:tcPr>
          <w:p w:rsidR="00AC707C" w:rsidRDefault="00205020">
            <w:r>
              <w:t>Highest PDR of all variants tested (98.49%); tree structure has no single gateway bottleneck</w:t>
            </w:r>
          </w:p>
        </w:tc>
      </w:tr>
      <w:tr w:rsidR="00AC707C" w:rsidTr="00205020">
        <w:trPr>
          <w:trHeight w:val="79"/>
        </w:trPr>
        <w:tc>
          <w:tcPr>
            <w:tcW w:w="3898" w:type="dxa"/>
            <w:shd w:val="clear" w:color="auto" w:fill="F2F6F8"/>
          </w:tcPr>
          <w:p w:rsidR="00AC707C" w:rsidRDefault="00205020">
            <w:r>
              <w:t xml:space="preserve">Sink center/near, prioritize lifetime AND reliability</w:t>
            </w:r>
          </w:p>
        </w:tc>
        <w:tc>
          <w:tcPr>
            <w:tcW w:w="3105" w:type="dxa"/>
            <w:shd w:val="clear" w:color="auto" w:fill="F2F6F8"/>
          </w:tcPr>
          <w:p w:rsidR="00AC707C" w:rsidRDefault="00205020">
            <w:r>
              <w:t xml:space="preserve">v8 (Center)</w:t>
            </w:r>
          </w:p>
        </w:tc>
        <w:tc>
          <w:tcPr>
            <w:tcW w:w="3712" w:type="dxa"/>
            <w:shd w:val="clear" w:color="auto" w:fill="F2F6F8"/>
          </w:tcPr>
          <w:p w:rsidR="00AC707C" w:rsidRDefault="00205020">
            <w:r>
              <w:t xml:space="preserve">Best FND (2621), HND (2711) and PDR (99.22%) of all variants; +33% delivered packets for the same energy</w:t>
            </w:r>
          </w:p>
        </w:tc>
      </w:tr>
      <w:tr w:rsidR="00AC707C" w:rsidTr="00205020">
        <w:trPr>
          <w:trHeight w:val="79"/>
        </w:trPr>
        <w:tc>
          <w:tcPr>
            <w:tcW w:w="3898" w:type="dxa"/>
            <w:shd w:val="clear" w:color="auto" w:fill="F2F6F8"/>
          </w:tcPr>
          <w:p w:rsidR="00AC707C" w:rsidRDefault="00205020">
            <w:r>
              <w:t xml:space="preserve">Sink far, prioritize first-node lifetime and PDR</w:t>
            </w:r>
          </w:p>
        </w:tc>
        <w:tc>
          <w:tcPr>
            <w:tcW w:w="3105" w:type="dxa"/>
            <w:shd w:val="clear" w:color="auto" w:fill="F2F6F8"/>
          </w:tcPr>
          <w:p w:rsidR="00AC707C" w:rsidRDefault="00205020">
            <w:r>
              <w:t xml:space="preserve">v8 (Far BS)</w:t>
            </w:r>
          </w:p>
        </w:tc>
        <w:tc>
          <w:tcPr>
            <w:tcW w:w="3712" w:type="dxa"/>
            <w:shd w:val="clear" w:color="auto" w:fill="F2F6F8"/>
          </w:tcPr>
          <w:p w:rsidR="00AC707C" w:rsidRDefault="00205020">
            <w:r>
              <w:t xml:space="preserve">Best far-BS FND (1471) and PDR (98.66%); v7 chain still wins on HND/LND at a far sink</w:t>
            </w:r>
          </w:p>
        </w:tc>
      </w:tr>
    </w:tbl>
    <w:p w:rsidR="00AC707C" w:rsidRDefault="00205020">
      <w:pPr>
        <w:pStyle w:val="Heading1"/>
        <w:pBdr>
          <w:bottom w:val="single" w:sz="8" w:space="0" w:color="1F4E78"/>
        </w:pBdr>
        <w:spacing w:before="400" w:after="200"/>
      </w:pPr>
      <w:r>
        <w:rPr>
          <w:rFonts w:ascii="Calibri" w:eastAsia="Calibri" w:hAnsi="Calibri" w:cs="Calibri"/>
          <w:b/>
          <w:bCs/>
          <w:color w:val="1F4E78"/>
        </w:rPr>
        <w:t>10. Key Findings</w:t>
      </w:r>
    </w:p>
    <w:p w:rsidR="00AC707C" w:rsidRDefault="00205020" w:rsidP="00B25C90">
      <w:pPr>
        <w:spacing w:after="120"/>
      </w:pPr>
      <w:r>
        <w:rPr>
          <w:rFonts w:ascii="Calibri" w:eastAsia="Calibri" w:hAnsi="Calibri" w:cs="Calibri"/>
          <w:sz w:val="22"/>
          <w:szCs w:val="22"/>
        </w:rPr>
        <w:t xml:space="preserve">Across all three protocol families studied, six findings stand out as the most consequential for anyone designing or extending a clustering protocol for WSNs:</w:t>
      </w:r>
    </w:p>
    <w:p w:rsidR="00AC707C" w:rsidRDefault="00205020" w:rsidP="00B25C90">
      <w:pPr>
        <w:spacing w:after="120"/>
      </w:pPr>
      <w:r>
        <w:rPr>
          <w:rFonts w:ascii="Calibri" w:eastAsia="Calibri" w:hAnsi="Calibri" w:cs="Calibri"/>
          <w:sz w:val="22"/>
          <w:szCs w:val="22"/>
        </w:rPr>
        <w:t xml:space="preserve">1. CH-selection quality matters more than parameter tuning. Replacing HEED's iterative negotiation with a single-pass </w:t>
      </w:r>
      <w:proofErr w:type="spellStart"/>
      <w:r>
        <w:rPr>
          <w:rFonts w:ascii="Calibri" w:eastAsia="Calibri" w:hAnsi="Calibri" w:cs="Calibri"/>
          <w:sz w:val="22"/>
          <w:szCs w:val="22"/>
        </w:rPr>
        <w:t>energy×connectivity</w:t>
      </w:r>
      <w:proofErr w:type="spellEnd"/>
      <w:r>
        <w:rPr>
          <w:rFonts w:ascii="Calibri" w:eastAsia="Calibri" w:hAnsi="Calibri" w:cs="Calibri"/>
          <w:sz w:val="22"/>
          <w:szCs w:val="22"/>
        </w:rPr>
        <w:t xml:space="preserve"> score, recomputed once every five rounds instead of every round, was the single most consequential change in the entire study: the v2→v3 transition alone produced a 94% increase in LND (1393→2703 rounds), dwarfing every other individual modification tested.</w:t>
      </w:r>
    </w:p>
    <w:p w:rsidR="00AC707C" w:rsidRDefault="00205020" w:rsidP="00B25C90">
      <w:pPr>
        <w:spacing w:after="120"/>
      </w:pPr>
      <w:r>
        <w:rPr>
          <w:rFonts w:ascii="Calibri" w:eastAsia="Calibri" w:hAnsi="Calibri" w:cs="Calibri"/>
          <w:sz w:val="22"/>
          <w:szCs w:val="22"/>
        </w:rPr>
        <w:t>2. The cluster-reuse interval is a separate, sensitive lever. Stretching the setup interval from 5 to 15 rounds in isolation (v3→v4) regressed every metric — FND fell from 1730 to 1513, LND from 2703 to 2521, and PDR from 97.72% to 94.67% — because a longer interval leaves the network unprotected for longer whenever a cluster head dies before the next re-election.</w:t>
      </w:r>
    </w:p>
    <w:p w:rsidR="00AC707C" w:rsidRDefault="00205020" w:rsidP="00B25C90">
      <w:pPr>
        <w:spacing w:after="120"/>
      </w:pPr>
      <w:r>
        <w:rPr>
          <w:rFonts w:ascii="Calibri" w:eastAsia="Calibri" w:hAnsi="Calibri" w:cs="Calibri"/>
          <w:sz w:val="22"/>
          <w:szCs w:val="22"/>
        </w:rPr>
        <w:t>3. CH-to-CH relay chaining improves both reach and reliability. Introducing a relay chain (v6) under identical field and radio conditions raised PDR at the field-center base-station placement (97.05%→97.494%) and, independently, gave the far-base-station placement its best FND of the family (1266 rounds) by shortening the average hop distance each cluster head has to cover.</w:t>
      </w:r>
    </w:p>
    <w:p w:rsidR="00AC707C" w:rsidRDefault="00205020" w:rsidP="00B25C90">
      <w:pPr>
        <w:spacing w:after="120"/>
      </w:pPr>
      <w:r>
        <w:rPr>
          <w:rFonts w:ascii="Calibri" w:eastAsia="Calibri" w:hAnsi="Calibri" w:cs="Calibri"/>
          <w:sz w:val="22"/>
          <w:szCs w:val="22"/>
        </w:rPr>
        <w:lastRenderedPageBreak/>
        <w:t>4. Backup failover and path repair make recovery reliable, not just possible. Adding backup CH failover together with chain (and later routing) repair on top of v6 was validated across 100 simulation runs with 16 out of 16 successful backup promotions and chain repairs at the center placement and 21 out of 21 at the far-BS placement, and lifted PDR further at both placements (Center 97.494%→98.432%, Far-BS 97.075%→98.135%).</w:t>
      </w:r>
    </w:p>
    <w:p w:rsidR="00AC707C" w:rsidRDefault="00205020" w:rsidP="00B25C90">
      <w:pPr>
        <w:spacing w:after="120"/>
      </w:pPr>
      <w:r>
        <w:rPr>
          <w:rFonts w:ascii="Calibri" w:eastAsia="Calibri" w:hAnsi="Calibri" w:cs="Calibri"/>
          <w:sz w:val="22"/>
          <w:szCs w:val="22"/>
        </w:rPr>
        <w:t xml:space="preserve">5. No single version wins on every metric. FND, HND, LND and PDR trade off differently across the family: v7 (Center) is the best-balanced configuration overall, while replacing the ordered relay chain with greedy </w:t>
      </w:r>
      <w:proofErr w:type="spellStart"/>
      <w:r>
        <w:rPr>
          <w:rFonts w:ascii="Calibri" w:eastAsia="Calibri" w:hAnsi="Calibri" w:cs="Calibri"/>
          <w:sz w:val="22"/>
          <w:szCs w:val="22"/>
        </w:rPr>
        <w:t>multihop</w:t>
      </w:r>
      <w:proofErr w:type="spellEnd"/>
      <w:r>
        <w:rPr>
          <w:rFonts w:ascii="Calibri" w:eastAsia="Calibri" w:hAnsi="Calibri" w:cs="Calibri"/>
          <w:sz w:val="22"/>
          <w:szCs w:val="22"/>
        </w:rPr>
        <w:t xml:space="preserve"> routing (v7.1) sacrifices a small amount of FND (1551→1491) to reach the family's peak PDR of 98.49% — confirming that the “best” version depends on which metric a deployment actually prioritizes.</w:t>
      </w:r>
    </w:p>
    <w:p w:rsidR="00AC707C" w:rsidRDefault="00205020" w:rsidP="00B25C90">
      <w:pPr>
        <w:spacing w:after="120"/>
      </w:pPr>
      <w:r>
        <w:rPr>
          <w:rFonts w:ascii="Calibri" w:eastAsia="Calibri" w:hAnsi="Calibri" w:cs="Calibri"/>
          <w:sz w:val="22"/>
          <w:szCs w:val="22"/>
        </w:rPr>
        <w:t xml:space="preserve">6. Preventing CH death beats repairing it, and not every packet needs a CH. The optimized v8 adds proactive CH handover (the CH hands over before it can die), direct-to-BS delivery for nodes nearer the sink than their CH, and an energy gate on CH election on top of v5b's backup failover. At the center BS this raised FND from 1730 to 2621 (+51%), HND from 2091 to 2711 (+30%) and PDR from 97.31% to 99.22%, delivering 33% more packets with the same 50 J — the best result of the entire family. The ablation shows the gain comes mainly from direct-to-BS and the energy gate, which makes it geometry-dependent: at a far sink the relay chain remains the better lifetime choice.</w:t>
      </w:r>
    </w:p>
    <w:p w:rsidR="00AC707C" w:rsidRDefault="00205020" w:rsidP="009327C3">
      <w:pPr>
        <w:pStyle w:val="Heading1"/>
        <w:pBdr>
          <w:bottom w:val="single" w:sz="8" w:space="0" w:color="1F4E78"/>
        </w:pBdr>
        <w:spacing w:before="240" w:after="200"/>
      </w:pPr>
      <w:r>
        <w:rPr>
          <w:rFonts w:ascii="Calibri" w:eastAsia="Calibri" w:hAnsi="Calibri" w:cs="Calibri"/>
          <w:b/>
          <w:bCs/>
          <w:color w:val="1F4E78"/>
        </w:rPr>
        <w:t>11. Limitations &amp; Future Work</w:t>
      </w:r>
    </w:p>
    <w:p w:rsidR="00AC707C" w:rsidRDefault="00205020">
      <w:pPr>
        <w:spacing w:after="300"/>
      </w:pPr>
      <w:r w:rsidRPr="00205020">
        <w:rPr>
          <w:rFonts w:ascii="Calibri" w:eastAsia="Calibri" w:hAnsi="Calibri" w:cs="Calibri"/>
          <w:b/>
          <w:color w:val="1F4E78"/>
          <w:sz w:val="26"/>
          <w:szCs w:val="26"/>
        </w:rPr>
        <w:sym w:font="Wingdings" w:char="F0E8"/>
      </w:r>
      <w:r>
        <w:rPr>
          <w:rFonts w:ascii="Calibri" w:eastAsia="Calibri" w:hAnsi="Calibri" w:cs="Calibri"/>
          <w:b/>
          <w:color w:val="1F4E78"/>
          <w:sz w:val="26"/>
          <w:szCs w:val="26"/>
        </w:rPr>
        <w:t xml:space="preserve"> Limitations</w:t>
      </w:r>
    </w:p>
    <w:p w:rsidR="00AC707C" w:rsidRDefault="00205020" w:rsidP="009327C3">
      <w:pPr>
        <w:spacing w:after="120"/>
      </w:pPr>
      <w:r>
        <w:rPr>
          <w:rFonts w:ascii="Calibri" w:eastAsia="Calibri" w:hAnsi="Calibri" w:cs="Calibri"/>
          <w:sz w:val="22"/>
          <w:szCs w:val="22"/>
        </w:rPr>
        <w:t>• The entire study is analytical and simulation-based (NS-3, 100 nodes); no physical hardware or software-defined-radio testbed was used to confirm the results under real-world interference and clock drift.</w:t>
      </w:r>
    </w:p>
    <w:p w:rsidR="00AC707C" w:rsidRDefault="00205020" w:rsidP="009327C3">
      <w:pPr>
        <w:spacing w:after="120"/>
      </w:pPr>
      <w:r>
        <w:rPr>
          <w:rFonts w:ascii="Calibri" w:eastAsia="Calibri" w:hAnsi="Calibri" w:cs="Calibri"/>
          <w:sz w:val="22"/>
          <w:szCs w:val="22"/>
        </w:rPr>
        <w:t xml:space="preserve">• Only two base-station placements (field center and a far corner) and a limited set of network sizes were tested; </w:t>
      </w:r>
      <w:proofErr w:type="spellStart"/>
      <w:r>
        <w:rPr>
          <w:rFonts w:ascii="Calibri" w:eastAsia="Calibri" w:hAnsi="Calibri" w:cs="Calibri"/>
          <w:sz w:val="22"/>
          <w:szCs w:val="22"/>
        </w:rPr>
        <w:t>behaviour</w:t>
      </w:r>
      <w:proofErr w:type="spellEnd"/>
      <w:r>
        <w:rPr>
          <w:rFonts w:ascii="Calibri" w:eastAsia="Calibri" w:hAnsi="Calibri" w:cs="Calibri"/>
          <w:sz w:val="22"/>
          <w:szCs w:val="22"/>
        </w:rPr>
        <w:t xml:space="preserve"> at substantially larger or smaller deployments was not directly measured.</w:t>
      </w:r>
    </w:p>
    <w:p w:rsidR="00AC707C" w:rsidRDefault="00205020" w:rsidP="009327C3">
      <w:pPr>
        <w:spacing w:after="120"/>
      </w:pPr>
      <w:r>
        <w:rPr>
          <w:rFonts w:ascii="Calibri" w:eastAsia="Calibri" w:hAnsi="Calibri" w:cs="Calibri"/>
          <w:sz w:val="22"/>
          <w:szCs w:val="22"/>
        </w:rPr>
        <w:t xml:space="preserve">• Setup-interval sensitivity was demonstrated at two interval lengths (5 and 15 rounds for the core family, 5 and 10 for the </w:t>
      </w:r>
      <w:proofErr w:type="spellStart"/>
      <w:r>
        <w:rPr>
          <w:rFonts w:ascii="Calibri" w:eastAsia="Calibri" w:hAnsi="Calibri" w:cs="Calibri"/>
          <w:sz w:val="22"/>
          <w:szCs w:val="22"/>
        </w:rPr>
        <w:t>multihop</w:t>
      </w:r>
      <w:proofErr w:type="spellEnd"/>
      <w:r>
        <w:rPr>
          <w:rFonts w:ascii="Calibri" w:eastAsia="Calibri" w:hAnsi="Calibri" w:cs="Calibri"/>
          <w:sz w:val="22"/>
          <w:szCs w:val="22"/>
        </w:rPr>
        <w:t xml:space="preserve"> variants) but was not exhaustively swept against node count or radio range, so the exact optimal interval for a given deployment remains an open question.</w:t>
      </w:r>
    </w:p>
    <w:p w:rsidR="00AC707C" w:rsidRDefault="00205020" w:rsidP="009327C3">
      <w:pPr>
        <w:spacing w:after="120"/>
      </w:pPr>
      <w:r>
        <w:rPr>
          <w:rFonts w:ascii="Calibri" w:eastAsia="Calibri" w:hAnsi="Calibri" w:cs="Calibri"/>
          <w:sz w:val="22"/>
          <w:szCs w:val="22"/>
        </w:rPr>
        <w:t>• The backup-failover and chain/routing-repair mechanisms were validated only for single-cluster-head-death events; simultaneous multi-failure scenarios and adversarial/malicious failure patterns were not tested.</w:t>
      </w:r>
    </w:p>
    <w:p w:rsidR="00AC707C" w:rsidRDefault="00205020" w:rsidP="009327C3">
      <w:pPr>
        <w:spacing w:after="120"/>
      </w:pPr>
      <w:r>
        <w:rPr>
          <w:rFonts w:ascii="Calibri" w:eastAsia="Calibri" w:hAnsi="Calibri" w:cs="Calibri"/>
          <w:sz w:val="22"/>
          <w:szCs w:val="22"/>
        </w:rPr>
        <w:t xml:space="preserve">• v8's largest gain (direct-to-BS) depends on the sink being inside or near the field; at the far-BS placement it almost never activates and v8's HND/LND fall below the chain-based v7. v8 was evaluated at two BS placements and 8 random topologies only.</w:t>
      </w:r>
    </w:p>
    <w:p w:rsidR="00AC707C" w:rsidRDefault="00AC707C"/>
    <w:p w:rsidR="00AC707C" w:rsidRDefault="00205020">
      <w:pPr>
        <w:spacing w:after="300"/>
      </w:pPr>
      <w:r w:rsidRPr="00205020">
        <w:rPr>
          <w:rFonts w:ascii="Calibri" w:eastAsia="Calibri" w:hAnsi="Calibri" w:cs="Calibri"/>
          <w:b/>
          <w:color w:val="1F4E78"/>
          <w:sz w:val="26"/>
          <w:szCs w:val="26"/>
        </w:rPr>
        <w:sym w:font="Wingdings" w:char="F0E8"/>
      </w:r>
      <w:r>
        <w:rPr>
          <w:rFonts w:ascii="Calibri" w:eastAsia="Calibri" w:hAnsi="Calibri" w:cs="Calibri"/>
          <w:b/>
          <w:color w:val="1F4E78"/>
          <w:sz w:val="26"/>
          <w:szCs w:val="26"/>
        </w:rPr>
        <w:t xml:space="preserve"> Future Work</w:t>
      </w:r>
    </w:p>
    <w:p w:rsidR="00AC707C" w:rsidRDefault="00205020" w:rsidP="00B25C90">
      <w:pPr>
        <w:spacing w:after="120"/>
      </w:pPr>
      <w:r>
        <w:rPr>
          <w:rFonts w:ascii="Calibri" w:eastAsia="Calibri" w:hAnsi="Calibri" w:cs="Calibri"/>
          <w:sz w:val="22"/>
          <w:szCs w:val="22"/>
        </w:rPr>
        <w:t>• Validate the best-performing configurations (v7 and v7.1) on physical WSN hardware or an SDR-based testbed to confirm the simulated gains survive real radio conditions.</w:t>
      </w:r>
    </w:p>
    <w:p w:rsidR="00AC707C" w:rsidRDefault="00205020" w:rsidP="00B25C90">
      <w:pPr>
        <w:spacing w:after="120"/>
      </w:pPr>
      <w:r>
        <w:rPr>
          <w:rFonts w:ascii="Calibri" w:eastAsia="Calibri" w:hAnsi="Calibri" w:cs="Calibri"/>
          <w:sz w:val="22"/>
          <w:szCs w:val="22"/>
        </w:rPr>
        <w:t>• Extend the scalability analysis to 500-1000+ node deployments and irregular (non-uniform) topologies, beyond the 100-node regular field used throughout this study.</w:t>
      </w:r>
    </w:p>
    <w:p w:rsidR="00AC707C" w:rsidRDefault="00205020" w:rsidP="00B25C90">
      <w:pPr>
        <w:spacing w:after="120"/>
      </w:pPr>
      <w:r>
        <w:rPr>
          <w:rFonts w:ascii="Calibri" w:eastAsia="Calibri" w:hAnsi="Calibri" w:cs="Calibri"/>
          <w:sz w:val="22"/>
          <w:szCs w:val="22"/>
        </w:rPr>
        <w:t xml:space="preserve">• Develop an adaptive setup-interval selection mechanism, and a globally-optimized (rather than greedy) </w:t>
      </w:r>
      <w:proofErr w:type="spellStart"/>
      <w:r>
        <w:rPr>
          <w:rFonts w:ascii="Calibri" w:eastAsia="Calibri" w:hAnsi="Calibri" w:cs="Calibri"/>
          <w:sz w:val="22"/>
          <w:szCs w:val="22"/>
        </w:rPr>
        <w:t>multihop</w:t>
      </w:r>
      <w:proofErr w:type="spellEnd"/>
      <w:r>
        <w:rPr>
          <w:rFonts w:ascii="Calibri" w:eastAsia="Calibri" w:hAnsi="Calibri" w:cs="Calibri"/>
          <w:sz w:val="22"/>
          <w:szCs w:val="22"/>
        </w:rPr>
        <w:t xml:space="preserve"> routing scheme, so the interval-length and routing trade-offs identified here can be tuned automatically per deployment.</w:t>
      </w:r>
    </w:p>
    <w:p w:rsidR="00AC707C" w:rsidRDefault="00205020" w:rsidP="00205020">
      <w:pPr>
        <w:spacing w:after="120"/>
      </w:pPr>
      <w:r>
        <w:rPr>
          <w:rFonts w:ascii="Calibri" w:eastAsia="Calibri" w:hAnsi="Calibri" w:cs="Calibri"/>
          <w:sz w:val="22"/>
          <w:szCs w:val="22"/>
        </w:rPr>
        <w:t>• Co-evaluate this thesis's hybrid-cryptography security layer together with the best clustering/routing configuration (v7 or v7.1) under adversarial conditions, to confirm that the reliability gains documented here hold up when the network is also under active attack.</w:t>
      </w:r>
    </w:p>
    <w:p w:rsidR="00AC707C" w:rsidRDefault="00205020" w:rsidP="00205020">
      <w:pPr>
        <w:spacing w:after="120"/>
      </w:pPr>
      <w:r>
        <w:rPr>
          <w:rFonts w:ascii="Calibri" w:eastAsia="Calibri" w:hAnsi="Calibri" w:cs="Calibri"/>
          <w:sz w:val="22"/>
          <w:szCs w:val="22"/>
        </w:rPr>
        <w:t xml:space="preserve">• Combine v8's proactive handover, energy gate and direct-to-BS rule with the v7 chain / v7.1 multihop relay so that a single configuration keeps v8's center-BS gains while recovering v7's far-BS lifetime.</w:t>
      </w:r>
    </w:p>
    <w:p w:rsidR="00AC707C" w:rsidRDefault="00205020">
      <w:pPr>
        <w:pStyle w:val="Heading1"/>
        <w:pBdr>
          <w:bottom w:val="single" w:sz="8" w:space="0" w:color="1F4E78"/>
        </w:pBdr>
        <w:spacing w:before="400" w:after="200"/>
      </w:pPr>
      <w:r>
        <w:rPr>
          <w:rFonts w:ascii="Calibri" w:eastAsia="Calibri" w:hAnsi="Calibri" w:cs="Calibri"/>
          <w:b/>
          <w:bCs/>
          <w:color w:val="1F4E78"/>
        </w:rPr>
        <w:t>12. Conclusion</w:t>
      </w:r>
    </w:p>
    <w:p w:rsidR="00AC707C" w:rsidRDefault="00205020" w:rsidP="00B25C90">
      <w:pPr>
        <w:spacing w:after="120"/>
      </w:pPr>
      <w:r>
        <w:rPr>
          <w:rFonts w:ascii="Calibri" w:eastAsia="Calibri" w:hAnsi="Calibri" w:cs="Calibri"/>
          <w:sz w:val="22"/>
          <w:szCs w:val="22"/>
        </w:rPr>
        <w:t xml:space="preserve">This work set out to design an energy-efficient, secure, and reliable clustering scheme for wireless sensor networks, starting from the well-known LEACH- and HEED-style baselines and evolving an original protocol family through explicit versions v1 through v7.2 and a final optimized v8. The guiding method throughout was to isolate exactly one mechanism change per version — CH-selection formula, cluster-reuse interval, backup failover, relay chaining, or multihop routing — so that each change's individual contribution to FND, HND, LND and PDR could be measured and attributed rather than obscured inside a bundle of simultaneous modifications.</w:t>
      </w:r>
    </w:p>
    <w:p w:rsidR="00AC707C" w:rsidRDefault="00205020" w:rsidP="00B25C90">
      <w:pPr>
        <w:spacing w:after="120"/>
      </w:pPr>
      <w:r>
        <w:rPr>
          <w:rFonts w:ascii="Calibri" w:eastAsia="Calibri" w:hAnsi="Calibri" w:cs="Calibri"/>
          <w:sz w:val="22"/>
          <w:szCs w:val="22"/>
        </w:rPr>
        <w:t xml:space="preserve">The main conclusion that emerges is that architectural changes — how a cluster head is chosen and how it relays data — mattered far more to the final results than any single parameter tweak: the switch to a single-pass energy×connectivity CH-selection score alone produced a 94% lifetime gain, while stretching a reuse interval in isolation actively made every metric worse. Among the relay-based versions, v7 (Center) is the best-balanced configuration (FND 1551, HND 1976, LND 2066, PDR 98.432%) and v7.1 (Multihop) reaches PDR 98.49%. The final optimized v8 — which prevents CH death through proactive handover, repairs it through backup failover, and lets nodes near the sink bypass their CH — surpasses all of them at the center BS (FND 2621, HND 2711, LND 2761, PDR 99.22%), while the relay chain remains preferable for a far sink. Combined with this thesis's hybrid cryptography layer, these results demonstrate that energy-aware clustering and secure communication can be co-designed without a significant reliability penalty, giving a practical foundation for deploying secure, long-lived wireless sensor networks.</w:t>
      </w:r>
    </w:p>
    <w:sectPr w:rsidR="00AC707C" w:rsidSect="00205020">
      <w:pgSz w:w="11906" w:h="16838"/>
      <w:pgMar w:top="1440" w:right="1440" w:bottom="1440" w:left="1440" w:header="708" w:footer="708" w:gutter="0"/>
      <w:pgBorders w:offsetFrom="page">
        <w:top w:val="single" w:sz="12" w:space="24" w:color="1F4E79" w:themeColor="accent1" w:themeShade="80"/>
        <w:left w:val="single" w:sz="12" w:space="24" w:color="1F4E79" w:themeColor="accent1" w:themeShade="80"/>
        <w:bottom w:val="single" w:sz="12" w:space="24" w:color="1F4E79" w:themeColor="accent1" w:themeShade="80"/>
        <w:right w:val="single" w:sz="12" w:space="24" w:color="1F4E79" w:themeColor="accent1"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132B0F"/>
    <w:multiLevelType w:val="hybridMultilevel"/>
    <w:tmpl w:val="3FFCF80E"/>
    <w:lvl w:ilvl="0" w:tplc="CA06EF44">
      <w:start w:val="1"/>
      <w:numFmt w:val="bullet"/>
      <w:lvlText w:val="●"/>
      <w:lvlJc w:val="left"/>
      <w:pPr>
        <w:ind w:left="720" w:hanging="360"/>
      </w:pPr>
    </w:lvl>
    <w:lvl w:ilvl="1" w:tplc="AD3C66CC">
      <w:start w:val="1"/>
      <w:numFmt w:val="bullet"/>
      <w:lvlText w:val="○"/>
      <w:lvlJc w:val="left"/>
      <w:pPr>
        <w:ind w:left="1440" w:hanging="360"/>
      </w:pPr>
    </w:lvl>
    <w:lvl w:ilvl="2" w:tplc="2D4E6F6C">
      <w:start w:val="1"/>
      <w:numFmt w:val="bullet"/>
      <w:lvlText w:val="■"/>
      <w:lvlJc w:val="left"/>
      <w:pPr>
        <w:ind w:left="2160" w:hanging="360"/>
      </w:pPr>
    </w:lvl>
    <w:lvl w:ilvl="3" w:tplc="F2D67D4C">
      <w:start w:val="1"/>
      <w:numFmt w:val="bullet"/>
      <w:lvlText w:val="●"/>
      <w:lvlJc w:val="left"/>
      <w:pPr>
        <w:ind w:left="2880" w:hanging="360"/>
      </w:pPr>
    </w:lvl>
    <w:lvl w:ilvl="4" w:tplc="524EE30E">
      <w:start w:val="1"/>
      <w:numFmt w:val="bullet"/>
      <w:lvlText w:val="○"/>
      <w:lvlJc w:val="left"/>
      <w:pPr>
        <w:ind w:left="3600" w:hanging="360"/>
      </w:pPr>
    </w:lvl>
    <w:lvl w:ilvl="5" w:tplc="15803D9A">
      <w:start w:val="1"/>
      <w:numFmt w:val="bullet"/>
      <w:lvlText w:val="■"/>
      <w:lvlJc w:val="left"/>
      <w:pPr>
        <w:ind w:left="4320" w:hanging="360"/>
      </w:pPr>
    </w:lvl>
    <w:lvl w:ilvl="6" w:tplc="B0543382">
      <w:start w:val="1"/>
      <w:numFmt w:val="bullet"/>
      <w:lvlText w:val="●"/>
      <w:lvlJc w:val="left"/>
      <w:pPr>
        <w:ind w:left="5040" w:hanging="360"/>
      </w:pPr>
    </w:lvl>
    <w:lvl w:ilvl="7" w:tplc="8D2C7ABA">
      <w:start w:val="1"/>
      <w:numFmt w:val="bullet"/>
      <w:lvlText w:val="●"/>
      <w:lvlJc w:val="left"/>
      <w:pPr>
        <w:ind w:left="5760" w:hanging="360"/>
      </w:pPr>
    </w:lvl>
    <w:lvl w:ilvl="8" w:tplc="CD7ED51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707C"/>
    <w:rsid w:val="00205020"/>
    <w:rsid w:val="004D6162"/>
    <w:rsid w:val="009327C3"/>
    <w:rsid w:val="00AC707C"/>
    <w:rsid w:val="00B25C90"/>
    <w:rsid w:val="00C321E4"/>
    <w:rsid w:val="00CE2C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33B2A"/>
  <w15:docId w15:val="{1BB4B14D-4508-48B6-8035-5EE6E06E7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311212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149</TotalTime>
  <Pages>12</Pages>
  <Words>4375</Words>
  <Characters>24941</Characters>
  <Application>Microsoft Office Word</Application>
  <DocSecurity>0</DocSecurity>
  <Lines>207</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RAHMA</cp:lastModifiedBy>
  <cp:revision>5</cp:revision>
  <dcterms:created xsi:type="dcterms:W3CDTF">2026-09-17T00:18:00Z</dcterms:created>
  <dcterms:modified xsi:type="dcterms:W3CDTF">2026-09-21T19:31:00Z</dcterms:modified>
</cp:coreProperties>
</file>