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F172A"/>
          <w:sz w:val="28"/>
        </w:rPr>
        <w:t>LAPORAN BUKTI IMPLEMENTASI &amp; WRITEUP (WHITEUP 2)</w:t>
      </w:r>
    </w:p>
    <w:p>
      <w:pPr>
        <w:spacing w:after="240"/>
        <w:jc w:val="center"/>
      </w:pPr>
      <w:r>
        <w:rPr>
          <w:rFonts w:ascii="Times New Roman" w:hAnsi="Times New Roman"/>
          <w:i/>
          <w:color w:val="475569"/>
          <w:sz w:val="20"/>
        </w:rPr>
        <w:t>Ujian Praktik Seleksi Calon Perwira Siber 2026 - Kategori Pengembangan Operasi (Integrated Web)</w:t>
        <w:br/>
        <w:t>Nama Repository: RahmanProject08/berlatih-web | Vercel Deployment: Production Ready</w:t>
      </w:r>
    </w:p>
    <w:p>
      <w:pPr>
        <w:spacing w:before="200" w:after="80"/>
      </w:pPr>
      <w:r>
        <w:rPr>
          <w:rFonts w:ascii="Times New Roman" w:hAnsi="Times New Roman"/>
          <w:b/>
          <w:color w:val="1E3A8A"/>
          <w:sz w:val="24"/>
        </w:rPr>
        <w:t>LANGKAH 1: DEVSECOPS CI/CD PIPELINE &amp; INJEKSI ENVIRONMENT VARIABLES</w:t>
      </w:r>
    </w:p>
    <w:p>
      <w:r>
        <w:rPr>
          <w:b/>
          <w:sz w:val="22"/>
        </w:rPr>
        <w:t>▶ 1.1 Konfigurasi GitHub Repository Secrets &amp; Environment Variables</w:t>
      </w:r>
    </w:p>
    <w:p>
      <w:pPr>
        <w:ind w:left="216"/>
      </w:pPr>
      <w:r>
        <w:rPr>
          <w:sz w:val="20"/>
        </w:rPr>
        <w:t>Seluruh kredensial rahasia disimpan di GitHub Secrets (Settings &gt; Secrets and variables &gt; Actions) dan Vercel Environment Variables tanpa hardcoding pada kode sumber. Terdiri dari VERCEL_TOKEN, SUPABASE_URL, SUPABASE_ANON_KEY, HMAC_SECRET, TELEGRAM_BOT_TOKEN, dan TELEGRAM_CHAT_ID.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hub_secr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9"/>
        </w:rPr>
        <w:t>Gambar: Tampilan Konfigurasi Kredensial Rahasia di GitHub Repository Secrets</w:t>
      </w:r>
    </w:p>
    <w:p>
      <w:pPr>
        <w:spacing w:before="200" w:after="80"/>
      </w:pPr>
      <w:r>
        <w:rPr>
          <w:rFonts w:ascii="Times New Roman" w:hAnsi="Times New Roman"/>
          <w:b/>
          <w:color w:val="1E3A8A"/>
          <w:sz w:val="24"/>
        </w:rPr>
        <w:t>LANGKAH 2: ASYNCHRONOUS AI CHAINING (NVIDIA NIM CONCURRENCY)</w:t>
      </w:r>
    </w:p>
    <w:p>
      <w:r>
        <w:rPr>
          <w:b/>
          <w:sz w:val="22"/>
        </w:rPr>
        <w:t>▶ 2.1 Output Terminal Eksekusi test_async_ai.py (Konkurensi Paralel)</w:t>
      </w:r>
    </w:p>
    <w:p>
      <w:pPr>
        <w:ind w:left="216"/>
      </w:pPr>
      <w:r>
        <w:rPr>
          <w:sz w:val="20"/>
        </w:rPr>
        <w:t>Hasil eksekusi paralel Model Random Forest (0.3s) dan Model SVM (0.5s) menggunakan mekanisme non-blocking asyncio.gather(). Total waktu pengujian terbukti 0.5051 detik (memenuhi kriteria ujian &lt;= 0.6 detik), membuktikan operasi berjalan konkuren bukan sekuensial (0.8s).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ync_term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9"/>
        </w:rPr>
        <w:t>Gambar: Output Terminal Eksekusi Uji test_async_ai.py (Total Durasi: 0.5051 detik [PASSED])</w:t>
      </w:r>
    </w:p>
    <w:p>
      <w:pPr>
        <w:spacing w:before="200" w:after="80"/>
      </w:pPr>
      <w:r>
        <w:rPr>
          <w:rFonts w:ascii="Times New Roman" w:hAnsi="Times New Roman"/>
          <w:b/>
          <w:color w:val="1E3A8A"/>
          <w:sz w:val="24"/>
        </w:rPr>
        <w:t>LANGKAH 3: CRYPTOGRAPHIC HMAC SECURE WEBHOOK &amp; TELEGRAM BOT ALERT</w:t>
      </w:r>
    </w:p>
    <w:p>
      <w:r>
        <w:rPr>
          <w:b/>
          <w:sz w:val="22"/>
        </w:rPr>
        <w:t>▶ 3.1 Output Terminal 3 Skenario Keamanan Webhook (test_flows.js)</w:t>
      </w:r>
    </w:p>
    <w:p>
      <w:pPr>
        <w:ind w:left="216"/>
      </w:pPr>
      <w:r>
        <w:rPr>
          <w:sz w:val="20"/>
        </w:rPr>
        <w:t>Validasi menyeluruh terhadap 3 skenario: Test 1 Valid HMAC (200 OK), Test 2 Tampered Signature Serangan (401 Unauthorized), dan Test 3 Missing Header (400 Bad Request). Pengujian berhasil sempurna dengan hasil 3 passed, 0 failed.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mac_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9"/>
        </w:rPr>
        <w:t>Gambar: Output Terminal Pengujian 3 Skenario Keamanan Webhook (3 Passed, 0 Failed)</w:t>
      </w:r>
    </w:p>
    <w:p>
      <w:r>
        <w:rPr>
          <w:b/>
          <w:sz w:val="22"/>
        </w:rPr>
        <w:t>▶ 3.2 Bukti Notifikasi Alert Masuk ke Telegram Bot (Trial_Web_bot)</w:t>
      </w:r>
    </w:p>
    <w:p>
      <w:pPr>
        <w:ind w:left="216"/>
      </w:pPr>
      <w:r>
        <w:rPr>
          <w:sz w:val="20"/>
        </w:rPr>
        <w:t>Pesan alert keamanan real-time berhasil diterima pada chat Telegram operator (@Irsyaadnrhmn / ID: 1066507201) melalui Telegram Bot API ketika payload terverifikasi HMAC valid.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48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legram_al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9"/>
        </w:rPr>
        <w:t>Gambar: Notifikasi Keamanan Real-Time Diterima di Telegram Bot Saat Webhook Berhasil Diverifikasi</w:t>
      </w:r>
    </w:p>
    <w:p>
      <w:pPr>
        <w:spacing w:before="200" w:after="80"/>
      </w:pPr>
      <w:r>
        <w:rPr>
          <w:rFonts w:ascii="Times New Roman" w:hAnsi="Times New Roman"/>
          <w:b/>
          <w:color w:val="1E3A8A"/>
          <w:sz w:val="24"/>
        </w:rPr>
        <w:t>LANGKAH 4: ADVANCED UI RECONSTRUCTION: SECURITY OPERATIONS DASHBOARD</w:t>
      </w:r>
    </w:p>
    <w:p>
      <w:r>
        <w:rPr>
          <w:b/>
          <w:sz w:val="22"/>
        </w:rPr>
        <w:t>▶ 4.1 Tampilan Security Dashboard dalam Status AMAN (System Secured)</w:t>
      </w:r>
    </w:p>
    <w:p>
      <w:pPr>
        <w:ind w:left="216"/>
      </w:pPr>
      <w:r>
        <w:rPr>
          <w:sz w:val="20"/>
        </w:rPr>
        <w:t>Antarmuka dark mode glassmorphism modern dengan Google Fonts, kartu metrik utama dinamis berwarna hijau AMAN, formulir simulator HMAC Web Crypto API, dan panel terminal virtual 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ashboard_saf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9"/>
        </w:rPr>
        <w:t>Gambar: Security Dashboard Antarmuka Premium - Status AMAN (SYSTEM SECURED)</w:t>
      </w:r>
    </w:p>
    <w:p>
      <w:r>
        <w:rPr>
          <w:b/>
          <w:sz w:val="22"/>
        </w:rPr>
        <w:t>▶ 4.2 Transisi State Dinamis Menjadi BAHAYA (Critical Threat Detected)</w:t>
      </w:r>
    </w:p>
    <w:p>
      <w:pPr>
        <w:ind w:left="216"/>
      </w:pPr>
      <w:r>
        <w:rPr>
          <w:sz w:val="20"/>
        </w:rPr>
        <w:t>Perubahan visual dinamis kartu metrik utama menjadi merah saat ancaman kritis terdeteksi atau terjadi serangan tampering, tanpa reload halaman peramban (manipulasi className).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ashboard_dan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9"/>
        </w:rPr>
        <w:t>Gambar: Transisi Visual Kartu Metrik Utama Berubah Merah (LEVEL ALERT: CRITICAL)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