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>
            <w:pPr>
              <w:spacing w:after="0" w:before="0"/>
            </w:pPr>
            <w:r>
              <w:rPr>
                <w:color w:val="DC2626"/>
                <w:sz w:val="8"/>
                <w:szCs w:val="8"/>
              </w:rPr>
              <w:t xml:space="preserve"> </w:t>
            </w:r>
          </w:p>
        </w:tc>
      </w:tr>
    </w:tbl>
    <w:p>
      <w:pPr>
        <w:spacing w:after="30" w:before="280"/>
        <w:jc w:val="center"/>
      </w:pPr>
      <w:r>
        <w:drawing>
          <wp:inline distT="0" distB="0" distL="0" distR="0">
            <wp:extent cx="3619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GWD SPORTS</w:t>
      </w:r>
      <w:r>
        <w:rPr>
          <w:rFonts w:ascii="Calibri" w:cs="Calibri" w:eastAsia="Calibri" w:hAnsi="Calibri"/>
          <w:b w:val="false"/>
          <w:bCs w:val="false"/>
          <w:color w:val="1F2937"/>
          <w:spacing w:val="60"/>
          <w:sz w:val="24"/>
          <w:szCs w:val="24"/>
        </w:rPr>
        <w:t xml:space="preserve">  ECOSYSTEM</w:t>
      </w:r>
    </w:p>
    <w:p>
      <w:pPr>
        <w:spacing w:after="10" w:before="60"/>
        <w:jc w:val="center"/>
      </w:pPr>
      <w:r>
        <w:rPr>
          <w:rFonts w:ascii="Calibri" w:cs="Calibri" w:eastAsia="Calibri" w:hAnsi="Calibri"/>
          <w:b/>
          <w:bCs/>
          <w:color w:val="1F2937"/>
          <w:spacing w:val="120"/>
          <w:sz w:val="30"/>
          <w:szCs w:val="30"/>
        </w:rPr>
        <w:t xml:space="preserve">FOUNDING PARTNER CERTIFICATE</w:t>
      </w:r>
    </w:p>
    <w:p>
      <w:pPr>
        <w:spacing w:after="1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Academy Ecosystem Onboarding Agreement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DC2626" w:sz="3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113"/>
              <w:bottom w:type="dxa" w:w="28"/>
              <w:right w:type="dxa" w:w="56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Academy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56"/>
              <w:bottom w:type="dxa" w:w="28"/>
              <w:right w:type="dxa" w:w="113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Champions Football Club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113"/>
              <w:bottom w:type="dxa" w:w="28"/>
              <w:right w:type="dxa" w:w="56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Head Coach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56"/>
              <w:bottom w:type="dxa" w:w="28"/>
              <w:right w:type="dxa" w:w="113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Coach Rajesh Kumar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113"/>
              <w:bottom w:type="dxa" w:w="28"/>
              <w:right w:type="dxa" w:w="56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Primary Sport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56"/>
              <w:bottom w:type="dxa" w:w="28"/>
              <w:right w:type="dxa" w:w="113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Football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113"/>
              <w:bottom w:type="dxa" w:w="28"/>
              <w:right w:type="dxa" w:w="56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Location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56"/>
              <w:bottom w:type="dxa" w:w="28"/>
              <w:right w:type="dxa" w:w="113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Hyderabad, Telangana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113"/>
              <w:bottom w:type="dxa" w:w="28"/>
              <w:right w:type="dxa" w:w="56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Partner Since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56"/>
              <w:bottom w:type="dxa" w:w="28"/>
              <w:right w:type="dxa" w:w="113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27 July 2026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113"/>
              <w:bottom w:type="dxa" w:w="28"/>
              <w:right w:type="dxa" w:w="56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Partner ID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56"/>
              <w:bottom w:type="dxa" w:w="28"/>
              <w:right w:type="dxa" w:w="113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GWD-3HWOXF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113"/>
              <w:bottom w:type="dxa" w:w="28"/>
              <w:right w:type="dxa" w:w="56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Academy Page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56"/>
              <w:bottom w:type="dxa" w:w="28"/>
              <w:right w:type="dxa" w:w="113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gwd.in/champions-fc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E5E7EB" w:sz="3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B91C1C"/>
          <w:spacing w:val="80"/>
          <w:sz w:val="17"/>
          <w:szCs w:val="17"/>
        </w:rPr>
        <w:t xml:space="preserve">WHAT YOU RECEIVE — AT ZERO COST, FOREVER</w:t>
      </w:r>
    </w:p>
    <w:p>
      <w:pPr>
        <w:spacing w:after="20" w:before="60"/>
        <w:ind w:left="113"/>
      </w:pPr>
      <w:r>
        <w:rPr>
          <w:rFonts w:ascii="Calibri" w:cs="Calibri" w:eastAsia="Calibri" w:hAnsi="Calibri"/>
          <w:color w:val="DC2626"/>
          <w:sz w:val="18"/>
          <w:szCs w:val="18"/>
        </w:rPr>
        <w:t xml:space="preserve">✦  </w:t>
      </w: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Branded Academy Page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  —  your own professional public page with custom colors, logo &amp; theme</w:t>
      </w:r>
    </w:p>
    <w:p>
      <w:pPr>
        <w:spacing w:after="20" w:before="60"/>
        <w:ind w:left="113"/>
      </w:pPr>
      <w:r>
        <w:rPr>
          <w:rFonts w:ascii="Calibri" w:cs="Calibri" w:eastAsia="Calibri" w:hAnsi="Calibri"/>
          <w:color w:val="DC2626"/>
          <w:sz w:val="18"/>
          <w:szCs w:val="18"/>
        </w:rPr>
        <w:t xml:space="preserve">✦  </w:t>
      </w: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Online Fee Collection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  —  Razorpay-powered payments — UPI, cards, net banking — directly to your bank</w:t>
      </w:r>
    </w:p>
    <w:p>
      <w:pPr>
        <w:spacing w:after="20" w:before="60"/>
        <w:ind w:left="113"/>
      </w:pPr>
      <w:r>
        <w:rPr>
          <w:rFonts w:ascii="Calibri" w:cs="Calibri" w:eastAsia="Calibri" w:hAnsi="Calibri"/>
          <w:color w:val="DC2626"/>
          <w:sz w:val="18"/>
          <w:szCs w:val="18"/>
        </w:rPr>
        <w:t xml:space="preserve">✦  </w:t>
      </w: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WhatsApp Automation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  —  automated fee reminders, attendance alerts &amp; payment receipts via Meta API</w:t>
      </w:r>
    </w:p>
    <w:p>
      <w:pPr>
        <w:spacing w:after="20" w:before="60"/>
        <w:ind w:left="113"/>
      </w:pPr>
      <w:r>
        <w:rPr>
          <w:rFonts w:ascii="Calibri" w:cs="Calibri" w:eastAsia="Calibri" w:hAnsi="Calibri"/>
          <w:color w:val="DC2626"/>
          <w:sz w:val="18"/>
          <w:szCs w:val="18"/>
        </w:rPr>
        <w:t xml:space="preserve">✦  </w:t>
      </w: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QR Attendance System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  —  parent self-check-in with QR codes and real-time WhatsApp notifications</w:t>
      </w:r>
    </w:p>
    <w:p>
      <w:pPr>
        <w:spacing w:after="20" w:before="60"/>
        <w:ind w:left="113"/>
      </w:pPr>
      <w:r>
        <w:rPr>
          <w:rFonts w:ascii="Calibri" w:cs="Calibri" w:eastAsia="Calibri" w:hAnsi="Calibri"/>
          <w:color w:val="DC2626"/>
          <w:sz w:val="18"/>
          <w:szCs w:val="18"/>
        </w:rPr>
        <w:t xml:space="preserve">✦  </w:t>
      </w: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Admin Command Center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  —  student management, financial analytics, performance tracking &amp; dashboards</w:t>
      </w:r>
    </w:p>
    <w:p>
      <w:pPr>
        <w:spacing w:after="20" w:before="60"/>
        <w:ind w:left="113"/>
      </w:pPr>
      <w:r>
        <w:rPr>
          <w:rFonts w:ascii="Calibri" w:cs="Calibri" w:eastAsia="Calibri" w:hAnsi="Calibri"/>
          <w:color w:val="DC2626"/>
          <w:sz w:val="18"/>
          <w:szCs w:val="18"/>
        </w:rPr>
        <w:t xml:space="preserve">✦  </w:t>
      </w: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Discovery &amp; Visibility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  —  listed on gwd.in/discover so new parents can find and join your academy</w:t>
      </w:r>
    </w:p>
    <w:p>
      <w:pPr>
        <w:spacing w:after="20" w:before="60"/>
        <w:ind w:left="113"/>
      </w:pPr>
      <w:r>
        <w:rPr>
          <w:rFonts w:ascii="Calibri" w:cs="Calibri" w:eastAsia="Calibri" w:hAnsi="Calibri"/>
          <w:color w:val="DC2626"/>
          <w:sz w:val="18"/>
          <w:szCs w:val="18"/>
        </w:rPr>
        <w:t xml:space="preserve">✦  </w:t>
      </w: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Lifetime Platform Access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  —  as a founding partner, your academy will never be charged a platform fee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E5E7EB" w:sz="3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B91C1C"/>
          <w:spacing w:val="80"/>
          <w:sz w:val="17"/>
          <w:szCs w:val="17"/>
        </w:rPr>
        <w:t xml:space="preserve">YOUR COMMITMENTS — JUST THREE SIMPLE THINGS</w:t>
      </w:r>
    </w:p>
    <w:p>
      <w:pPr>
        <w:spacing w:after="20" w:before="40"/>
        <w:ind w:left="113"/>
      </w:pPr>
      <w:r>
        <w:rPr>
          <w:rFonts w:ascii="Calibri" w:cs="Calibri" w:eastAsia="Calibri" w:hAnsi="Calibri"/>
          <w:color w:val="DC2626"/>
          <w:sz w:val="18"/>
          <w:szCs w:val="18"/>
        </w:rPr>
        <w:t xml:space="preserve">① 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Share your academy page link 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with existing and prospective parents so they can discover and join your academy online.</w:t>
      </w:r>
    </w:p>
    <w:p>
      <w:pPr>
        <w:spacing w:after="20" w:before="40"/>
        <w:ind w:left="113"/>
      </w:pPr>
      <w:r>
        <w:rPr>
          <w:rFonts w:ascii="Calibri" w:cs="Calibri" w:eastAsia="Calibri" w:hAnsi="Calibri"/>
          <w:color w:val="DC2626"/>
          <w:sz w:val="18"/>
          <w:szCs w:val="18"/>
        </w:rPr>
        <w:t xml:space="preserve">② 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Keep your academy profile updated 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— sports, fees, timings, and photos — so parents always see accurate information.</w:t>
      </w:r>
    </w:p>
    <w:p>
      <w:pPr>
        <w:spacing w:after="20" w:before="40"/>
        <w:ind w:left="113"/>
      </w:pPr>
      <w:r>
        <w:rPr>
          <w:rFonts w:ascii="Calibri" w:cs="Calibri" w:eastAsia="Calibri" w:hAnsi="Calibri"/>
          <w:color w:val="DC2626"/>
          <w:sz w:val="18"/>
          <w:szCs w:val="18"/>
        </w:rPr>
        <w:t xml:space="preserve">③  </w:t>
      </w:r>
      <w:r>
        <w:rPr>
          <w:rFonts w:ascii="Calibri" w:cs="Calibri" w:eastAsia="Calibri" w:hAnsi="Calibri"/>
          <w:color w:val="1F2937"/>
          <w:sz w:val="17"/>
          <w:szCs w:val="17"/>
        </w:rPr>
        <w:t xml:space="preserve">Share honest feedback 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with us so we can continuously improve the platform for all partner academies.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E5E7EB" w:sz="3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B91C1C"/>
          <w:spacing w:val="80"/>
          <w:sz w:val="17"/>
          <w:szCs w:val="17"/>
        </w:rPr>
        <w:t xml:space="preserve">PARTNERSHIP CONFIRMED</w:t>
      </w:r>
    </w:p>
    <w:p>
      <w:pPr>
        <w:spacing w:after="100" w:before="20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By signing below, both parties confirm this partnership and commitment to building the future of sports education together.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6"/>
              <w:left w:type="dxa" w:w="113"/>
              <w:bottom w:type="dxa" w:w="56"/>
              <w:right w:type="dxa" w:w="113"/>
            </w:tcMar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________________________________________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Rahman 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GWD Sports Ecosystem — Representative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6"/>
              <w:left w:type="dxa" w:w="113"/>
              <w:bottom w:type="dxa" w:w="56"/>
              <w:right w:type="dxa" w:w="113"/>
            </w:tcMar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________________________________________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Coach Rajesh Kumar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Champions Football Club — Head Coach / Owner</w:t>
            </w:r>
          </w:p>
        </w:tc>
      </w:tr>
    </w:tbl>
    <w:p>
      <w:pPr>
        <w:spacing w:after="20" w:before="140"/>
        <w:jc w:val="center"/>
      </w:pPr>
      <w:r>
        <w:rPr>
          <w:rFonts w:ascii="Calibri" w:cs="Calibri" w:eastAsia="Calibri" w:hAnsi="Calibri"/>
          <w:color w:val="9CA3AF"/>
          <w:sz w:val="16"/>
          <w:szCs w:val="16"/>
        </w:rPr>
        <w:t xml:space="preserve">Date:  27 July 2026</w:t>
      </w:r>
      <w:r>
        <w:rPr>
          <w:rFonts w:ascii="Calibri" w:cs="Calibri" w:eastAsia="Calibri" w:hAnsi="Calibri"/>
          <w:color w:val="9CA3AF"/>
          <w:sz w:val="16"/>
          <w:szCs w:val="16"/>
        </w:rPr>
        <w:t xml:space="preserve">          Partner ID:  GWD-3HWOXF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>
            <w:pPr>
              <w:spacing w:after="0" w:before="0"/>
            </w:pPr>
            <w:r>
              <w:rPr>
                <w:color w:val="DC2626"/>
                <w:sz w:val="8"/>
                <w:szCs w:val="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5" w:h="16837" w:orient="portrait"/>
      <w:pgMar w:top="680" w:right="1020" w:bottom="566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9CA3AF"/>
        <w:sz w:val="13"/>
        <w:szCs w:val="13"/>
      </w:rPr>
      <w:t xml:space="preserve">GWD Sports Ecosystem  ·  gwd.in  ·  </w:t>
    </w:r>
    <w:r>
      <w:rPr>
        <w:rFonts w:ascii="Calibri" w:cs="Calibri" w:eastAsia="Calibri" w:hAnsi="Calibri"/>
        <w:i/>
        <w:iCs/>
        <w:color w:val="DC2626"/>
        <w:sz w:val="13"/>
        <w:szCs w:val="13"/>
      </w:rPr>
      <w:t xml:space="preserve">Built for Coaches. Powered by Technology.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D1D5DB"/>
        <w:spacing w:val="40"/>
        <w:sz w:val="13"/>
        <w:szCs w:val="13"/>
      </w:rPr>
      <w:t xml:space="preserve">CONFIDENTIAL  ·  </w:t>
    </w:r>
    <w:r>
      <w:rPr>
        <w:rFonts w:ascii="Calibri" w:cs="Calibri" w:eastAsia="Calibri" w:hAnsi="Calibri"/>
        <w:color w:val="D1D5DB"/>
        <w:spacing w:val="40"/>
        <w:sz w:val="13"/>
        <w:szCs w:val="13"/>
      </w:rPr>
      <w:t xml:space="preserve">GWD-3HWOXF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e899c0ab5b6b2af19682a6575359c4a62d007bf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GWD Founding Partner Certificate — Champions Football Club</dc:title>
  <dc:creator>GWD Sports Ecosystem</dc:creator>
  <dc:description>Academy partnership onboarding certificate for the GWD Sports Ecosystem.</dc:description>
  <cp:lastModifiedBy>Un-named</cp:lastModifiedBy>
  <cp:revision>1</cp:revision>
  <dcterms:created xsi:type="dcterms:W3CDTF">2026-07-27T17:23:12.836Z</dcterms:created>
  <dcterms:modified xsi:type="dcterms:W3CDTF">2026-07-27T17:23:12.836Z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