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41AFEB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C21442">
              <w:rPr>
                <w:noProof/>
                <w:webHidden/>
                <w:lang w:val="id-ID"/>
              </w:rPr>
              <w:t>7</w:t>
            </w:r>
          </w:hyperlink>
        </w:p>
        <w:p w14:paraId="5D54D6BD" w14:textId="0E87890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C21442">
              <w:rPr>
                <w:noProof/>
                <w:webHidden/>
                <w:lang w:val="id-ID"/>
              </w:rPr>
              <w:t>7</w:t>
            </w:r>
          </w:hyperlink>
        </w:p>
        <w:p w14:paraId="1ABEF717" w14:textId="08AE57F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C21442">
              <w:rPr>
                <w:noProof/>
                <w:webHidden/>
                <w:lang w:val="id-ID"/>
              </w:rPr>
              <w:t>8</w:t>
            </w:r>
          </w:hyperlink>
        </w:p>
        <w:p w14:paraId="2B19EC72" w14:textId="6B71FE9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C21442">
              <w:rPr>
                <w:noProof/>
                <w:webHidden/>
                <w:lang w:val="id-ID"/>
              </w:rPr>
              <w:t>9</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50F64CE"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Ma’ruf (200</w:t>
      </w:r>
      <w:r w:rsidR="0004507F">
        <w:rPr>
          <w:rFonts w:eastAsia="Times New Roman"/>
          <w:szCs w:val="24"/>
          <w:lang w:val="id-ID"/>
        </w:rPr>
        <w:t>8</w:t>
      </w:r>
      <w:r w:rsidR="00747D30">
        <w:rPr>
          <w:rFonts w:eastAsia="Times New Roman"/>
          <w:szCs w:val="24"/>
          <w:lang w:val="id-ID"/>
        </w:rPr>
        <w:t xml:space="preserve">:84) </w:t>
      </w:r>
      <w:r w:rsidR="008B2D5D">
        <w:rPr>
          <w:rFonts w:eastAsia="Times New Roman"/>
          <w:szCs w:val="24"/>
          <w:lang w:val="id-ID"/>
        </w:rPr>
        <w:t>menerangkan</w:t>
      </w:r>
      <w:r w:rsidR="00747D30">
        <w:rPr>
          <w:rFonts w:eastAsia="Times New Roman"/>
          <w:szCs w:val="24"/>
          <w:lang w:val="id-ID"/>
        </w:rPr>
        <w:t xml:space="preserve"> bahwa </w:t>
      </w:r>
      <w:r w:rsidR="00E74470" w:rsidRPr="00E74470">
        <w:rPr>
          <w:rFonts w:eastAsia="Times New Roman"/>
          <w:i/>
          <w:iCs/>
          <w:szCs w:val="24"/>
          <w:lang w:val="id-ID"/>
        </w:rPr>
        <w:t>minimarket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p>
    <w:p w14:paraId="481C79CC" w14:textId="5580AF66" w:rsidR="000E31B5" w:rsidRPr="000E31B5" w:rsidRDefault="000E31B5" w:rsidP="009B08B1">
      <w:pPr>
        <w:spacing w:before="0"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szCs w:val="24"/>
          <w:lang w:val="id-ID"/>
        </w:rPr>
        <w:t xml:space="preserve">Menurut </w:t>
      </w:r>
      <w:r w:rsidR="00113F39" w:rsidRPr="00635271">
        <w:rPr>
          <w:rFonts w:eastAsia="Times New Roman"/>
          <w:szCs w:val="24"/>
          <w:lang w:val="id-ID"/>
        </w:rPr>
        <w:t>Syarifudin dan Kosasi</w:t>
      </w:r>
      <w:r w:rsidR="00113F39" w:rsidRPr="00113F39">
        <w:rPr>
          <w:rFonts w:eastAsia="Times New Roman"/>
          <w:szCs w:val="24"/>
          <w:lang w:val="id-ID"/>
        </w:rPr>
        <w:t xml:space="preserve"> (2015:409), </w:t>
      </w:r>
      <w:r w:rsidR="00113F39" w:rsidRPr="00113F39">
        <w:rPr>
          <w:rFonts w:eastAsia="Times New Roman"/>
          <w:i/>
          <w:iCs/>
          <w:szCs w:val="24"/>
          <w:lang w:val="id-ID"/>
        </w:rPr>
        <w:t>Point of Sale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p>
    <w:p w14:paraId="07796F43" w14:textId="0BAB9BB8"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737E32AE" w14:textId="40FA1928" w:rsidR="005D6CFC" w:rsidRDefault="006F03FB" w:rsidP="007C2AF0">
      <w:pPr>
        <w:spacing w:before="0" w:after="0" w:line="480" w:lineRule="auto"/>
        <w:ind w:firstLine="578"/>
        <w:rPr>
          <w:rFonts w:eastAsia="Times New Roman"/>
          <w:szCs w:val="24"/>
          <w:lang w:val="id-ID"/>
        </w:rPr>
      </w:pPr>
      <w:r>
        <w:rPr>
          <w:rFonts w:eastAsia="Times New Roman"/>
          <w:szCs w:val="24"/>
          <w:lang w:val="id-ID"/>
        </w:rPr>
        <w:t>Kurangnya</w:t>
      </w:r>
      <w:r w:rsidR="005D6CFC" w:rsidRPr="005D6CFC">
        <w:rPr>
          <w:rFonts w:eastAsia="Times New Roman"/>
          <w:szCs w:val="24"/>
          <w:lang w:val="id-ID"/>
        </w:rPr>
        <w:t xml:space="preserve"> perhatian dalam mengelola persediaan barang dapat menjadi salah satu penyebab menurunya keuntungan dan kehilangan pelanggan. Itulah </w:t>
      </w:r>
      <w:r w:rsidR="005D6CFC" w:rsidRPr="005D6CFC">
        <w:rPr>
          <w:rFonts w:eastAsia="Times New Roman"/>
          <w:szCs w:val="24"/>
          <w:lang w:val="id-ID"/>
        </w:rPr>
        <w:lastRenderedPageBreak/>
        <w:t>mengapa mengelola persediaan barang merupakan hal yang penting dalam usaha retail.</w:t>
      </w:r>
      <w:r>
        <w:rPr>
          <w:rFonts w:eastAsia="Times New Roman"/>
          <w:szCs w:val="24"/>
          <w:lang w:val="id-ID"/>
        </w:rPr>
        <w:t xml:space="preserve"> </w:t>
      </w:r>
      <w:r w:rsidR="007C2AF0" w:rsidRPr="00635271">
        <w:rPr>
          <w:rFonts w:eastAsia="Times New Roman"/>
          <w:szCs w:val="24"/>
          <w:lang w:val="id-ID"/>
        </w:rPr>
        <w:t>Menurut Heizer &amp; Render</w:t>
      </w:r>
      <w:r w:rsidR="007C2AF0" w:rsidRPr="007C2AF0">
        <w:rPr>
          <w:rFonts w:eastAsia="Times New Roman"/>
          <w:szCs w:val="24"/>
          <w:lang w:val="id-ID"/>
        </w:rPr>
        <w:t xml:space="preserve"> (2015) Tujuan manajemen persediaan adalah menentukan keseimbangan antara investasi persediaan dengan kepuasan konsumen.</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4A2BF06C"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sebuh bisnis</w:t>
      </w:r>
      <w:r w:rsidR="0088520E" w:rsidRPr="003F01CB">
        <w:rPr>
          <w:rFonts w:eastAsia="Times New Roman"/>
          <w:szCs w:val="24"/>
          <w:lang w:val="id-ID"/>
        </w:rPr>
        <w:t xml:space="preserve"> adalah menjunjung tinggi sifat amanah. Amanah adalah sifat yang dapat dipercaya dalam diri seseorang dalam s</w:t>
      </w:r>
      <w:r w:rsidR="0088520E">
        <w:rPr>
          <w:rFonts w:eastAsia="Times New Roman"/>
          <w:szCs w:val="24"/>
          <w:lang w:val="id-ID"/>
        </w:rPr>
        <w:t>e</w:t>
      </w:r>
      <w:r w:rsidR="0088520E" w:rsidRPr="003F01CB">
        <w:rPr>
          <w:rFonts w:eastAsia="Times New Roman"/>
          <w:szCs w:val="24"/>
          <w:lang w:val="id-ID"/>
        </w:rPr>
        <w:t>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6E175E4E" w14:textId="77777777" w:rsidR="0088520E" w:rsidRPr="000E44E4" w:rsidRDefault="0088520E" w:rsidP="0088520E">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311DC7E3" w14:textId="77777777" w:rsidR="004F3AFF" w:rsidRDefault="004F3AFF" w:rsidP="0088520E">
      <w:pPr>
        <w:spacing w:after="0" w:line="480" w:lineRule="auto"/>
        <w:ind w:firstLine="0"/>
        <w:jc w:val="left"/>
        <w:rPr>
          <w:rFonts w:cs="Times New Roman"/>
          <w:color w:val="000000"/>
          <w:szCs w:val="24"/>
          <w:shd w:val="clear" w:color="auto" w:fill="FFFFFF"/>
          <w:lang w:val="id-ID"/>
        </w:rPr>
      </w:pPr>
    </w:p>
    <w:p w14:paraId="1189C023" w14:textId="52EB8A19"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lastRenderedPageBreak/>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D</w:t>
      </w:r>
      <w:r>
        <w:rPr>
          <w:rFonts w:cs="Times New Roman"/>
          <w:szCs w:val="24"/>
          <w:shd w:val="clear" w:color="auto" w:fill="FFFFFF"/>
          <w:lang w:val="id-ID"/>
        </w:rPr>
        <w:t xml:space="preserve">alam tafsir </w:t>
      </w:r>
      <w:r w:rsidRPr="00362F4F">
        <w:rPr>
          <w:rFonts w:cs="Times New Roman"/>
          <w:szCs w:val="24"/>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w:t>
      </w:r>
      <w:r w:rsidRPr="003F01CB">
        <w:rPr>
          <w:rFonts w:eastAsia="Times New Roman"/>
          <w:szCs w:val="24"/>
          <w:lang w:val="id-ID"/>
        </w:rPr>
        <w:lastRenderedPageBreak/>
        <w:t>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FE4F51">
        <w:rPr>
          <w:rFonts w:cstheme="majorBidi"/>
          <w:szCs w:val="24"/>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3DB47BDF"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9A5E51" w:rsidRPr="00635271">
        <w:rPr>
          <w:rFonts w:cstheme="majorBidi"/>
          <w:szCs w:val="24"/>
          <w:lang w:val="id-ID"/>
        </w:rPr>
        <w:t>Heizer dan Render</w:t>
      </w:r>
      <w:r w:rsidR="009A5E51" w:rsidRPr="009A5E51">
        <w:rPr>
          <w:rFonts w:cstheme="majorBidi"/>
          <w:szCs w:val="24"/>
          <w:lang w:val="id-ID"/>
        </w:rPr>
        <w:t xml:space="preserve"> (2011:46)</w:t>
      </w:r>
      <w:r w:rsidR="009A5E51" w:rsidRPr="009A5E51">
        <w:rPr>
          <w:rFonts w:cstheme="majorBidi"/>
          <w:szCs w:val="24"/>
          <w:lang w:val="id-ID"/>
        </w:rPr>
        <w:t xml:space="preserve"> </w:t>
      </w:r>
      <w:r w:rsidR="009A5E51">
        <w:rPr>
          <w:rFonts w:cstheme="majorBidi"/>
          <w:szCs w:val="24"/>
          <w:lang w:val="id-ID"/>
        </w:rPr>
        <w:t>menjelaskan bahwa 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w:t>
      </w:r>
      <w:r w:rsidR="009A5E51" w:rsidRPr="009A5E51">
        <w:rPr>
          <w:rFonts w:cstheme="majorBidi"/>
          <w:szCs w:val="24"/>
          <w:lang w:val="id-ID"/>
        </w:rPr>
        <w:lastRenderedPageBreak/>
        <w:t>seni dan ilmu yang memprediksi peristiwa masa depan.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5AAEF9AC"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531A5E" w:rsidRPr="00362F4F">
        <w:rPr>
          <w:rFonts w:cstheme="majorBidi"/>
          <w:szCs w:val="24"/>
          <w:lang w:val="id-ID"/>
        </w:rPr>
        <w:t>I</w:t>
      </w:r>
      <w:r w:rsidR="00531A5E" w:rsidRPr="00362F4F">
        <w:rPr>
          <w:rFonts w:cstheme="majorBidi"/>
          <w:szCs w:val="24"/>
          <w:lang w:val="id-ID"/>
        </w:rPr>
        <w:t>mam Gozali (2013:96)</w:t>
      </w:r>
      <w:r w:rsidR="00531A5E">
        <w:rPr>
          <w:rFonts w:cstheme="majorBidi"/>
          <w:szCs w:val="24"/>
          <w:lang w:val="id-ID"/>
        </w:rPr>
        <w:t xml:space="preserve"> menjelaskan bahwa</w:t>
      </w:r>
      <w:r w:rsidR="00531A5E" w:rsidRPr="00531A5E">
        <w:rPr>
          <w:rFonts w:cstheme="majorBidi"/>
          <w:szCs w:val="24"/>
          <w:lang w:val="id-ID"/>
        </w:rPr>
        <w:t xml:space="preserve"> </w:t>
      </w:r>
      <w:r w:rsidR="00531A5E">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lastRenderedPageBreak/>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lastRenderedPageBreak/>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lastRenderedPageBreak/>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lastRenderedPageBreak/>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w:t>
      </w:r>
      <w:r w:rsidRPr="00C56560">
        <w:rPr>
          <w:lang w:val="id-ID"/>
        </w:rPr>
        <w:lastRenderedPageBreak/>
        <w:t xml:space="preserve">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165C2E23" w:rsidR="00A8786E"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6962A989" w14:textId="77777777" w:rsidR="00CD1710" w:rsidRPr="008566B9" w:rsidRDefault="00CD1710" w:rsidP="00A8786E">
      <w:pPr>
        <w:spacing w:line="480" w:lineRule="auto"/>
        <w:rPr>
          <w:lang w:val="id-ID"/>
        </w:rPr>
      </w:pP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lastRenderedPageBreak/>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8"/>
          <w:footerReference w:type="default" r:id="rId59"/>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0"/>
          <w:footerReference w:type="default" r:id="rId61"/>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147307F1"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343085">
          <w:headerReference w:type="default" r:id="rId62"/>
          <w:footerReference w:type="default" r:id="rId63"/>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4"/>
          <w:footerReference w:type="default" r:id="rId65"/>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7"/>
          <w:footerReference w:type="default" r:id="rId68"/>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0"/>
          <w:footerReference w:type="default" r:id="rId71"/>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89"/>
          <w:footerReference w:type="default" r:id="rId90"/>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2"/>
          <w:footerReference w:type="default" r:id="rId93"/>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4">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0">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1">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4">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5"/>
          <w:footerReference w:type="default" r:id="rId116"/>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19"/>
          <w:footerReference w:type="default" r:id="rId120"/>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75CDBD7D"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0F6EC495" w14:textId="77777777" w:rsidR="00362F4F" w:rsidRDefault="00362F4F" w:rsidP="00362F4F">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00A8FA8" w14:textId="6DEA3DCC" w:rsidR="00362F4F" w:rsidRDefault="00362F4F" w:rsidP="00DB1428">
      <w:pPr>
        <w:spacing w:after="0" w:line="240" w:lineRule="auto"/>
        <w:ind w:left="810" w:hanging="720"/>
        <w:rPr>
          <w:rFonts w:eastAsia="Times New Roman"/>
          <w:szCs w:val="24"/>
        </w:rPr>
      </w:pPr>
      <w:r>
        <w:t>Ghozali, Imam. 2013. Aplikasi Analisis Multivariate dengan Program IBM SPSS 21 Update PLS Regresi. Semarang: Badan Penerbit Universitas Diponegoro.</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233AF0E9" w14:textId="6FEEE9D8" w:rsidR="00BB5B2A" w:rsidRDefault="00BB5B2A" w:rsidP="00DB1428">
      <w:pPr>
        <w:spacing w:after="0" w:line="240" w:lineRule="auto"/>
        <w:ind w:left="851" w:hanging="761"/>
        <w:rPr>
          <w:rFonts w:eastAsia="Times New Roman"/>
          <w:szCs w:val="24"/>
        </w:rPr>
      </w:pPr>
      <w:r>
        <w:t>Hendri, Ma’ruf,</w:t>
      </w:r>
      <w:r>
        <w:rPr>
          <w:lang w:val="id-ID"/>
        </w:rPr>
        <w:t xml:space="preserve"> </w:t>
      </w:r>
      <w:r>
        <w:t>2005 Pemasaran Ritel</w:t>
      </w:r>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55D9D7F3" w14:textId="5462FD8A" w:rsidR="00DB1428" w:rsidRDefault="00DB1428" w:rsidP="00B950DF">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4D84A9B7"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756FA8EB" w14:textId="6331240D" w:rsidR="00FE4F51" w:rsidRDefault="00FE4F51" w:rsidP="00DB1428">
      <w:pPr>
        <w:spacing w:after="0" w:line="240" w:lineRule="auto"/>
        <w:ind w:left="720" w:hanging="630"/>
        <w:rPr>
          <w:rFonts w:eastAsia="Times New Roman"/>
          <w:szCs w:val="24"/>
        </w:rPr>
      </w:pPr>
      <w:r>
        <w:t>Malik, Shadan (2005). Enterprise Dashboard. New Jersey : John &amp; Willey, Inc</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lastRenderedPageBreak/>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614AF554"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13B28224" w14:textId="1A7E6215" w:rsidR="00FE4F51" w:rsidRPr="00FE4F51" w:rsidRDefault="00FE4F51" w:rsidP="00DB1428">
      <w:pPr>
        <w:spacing w:after="0" w:line="240" w:lineRule="auto"/>
        <w:ind w:left="810" w:hanging="720"/>
        <w:rPr>
          <w:rFonts w:eastAsia="Times New Roman"/>
          <w:szCs w:val="24"/>
          <w:lang w:val="id-ID"/>
        </w:rPr>
      </w:pPr>
      <w:r>
        <w:rPr>
          <w:rFonts w:eastAsia="Times New Roman"/>
          <w:szCs w:val="24"/>
          <w:lang w:val="id-ID"/>
        </w:rPr>
        <w:t xml:space="preserve">Shihab, M. Quraish. 2002. </w:t>
      </w:r>
      <w:r>
        <w:rPr>
          <w:rFonts w:eastAsia="Times New Roman"/>
          <w:i/>
          <w:iCs/>
          <w:szCs w:val="24"/>
          <w:lang w:val="id-ID"/>
        </w:rPr>
        <w:t xml:space="preserve">Tafsir Al-Misbah. </w:t>
      </w:r>
      <w:r>
        <w:rPr>
          <w:rFonts w:eastAsia="Times New Roman"/>
          <w:szCs w:val="24"/>
          <w:lang w:val="id-ID"/>
        </w:rPr>
        <w:t>Jakarta: Lentera Hati</w:t>
      </w:r>
      <w:r w:rsidR="004F3895">
        <w:rPr>
          <w:rFonts w:eastAsia="Times New Roman"/>
          <w:szCs w:val="24"/>
          <w:lang w:val="id-ID"/>
        </w:rPr>
        <w:t>, vol. V.</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6D59326A"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11F00153" w14:textId="6F6C37F0" w:rsidR="00A70A1D" w:rsidRDefault="00A70A1D" w:rsidP="00DB1428">
      <w:pPr>
        <w:spacing w:after="0" w:line="240" w:lineRule="auto"/>
        <w:ind w:left="720" w:hanging="630"/>
        <w:rPr>
          <w:rFonts w:eastAsia="Times New Roman"/>
          <w:szCs w:val="24"/>
        </w:rPr>
      </w:pPr>
      <w:r>
        <w:t xml:space="preserve">Syarifudin </w:t>
      </w:r>
      <w:r>
        <w:rPr>
          <w:lang w:val="id-ID"/>
        </w:rPr>
        <w:t>dan</w:t>
      </w:r>
      <w:r>
        <w:t xml:space="preserve"> Kosasi, </w:t>
      </w:r>
      <w:r>
        <w:rPr>
          <w:lang w:val="id-ID"/>
        </w:rPr>
        <w:t>“</w:t>
      </w:r>
      <w:r>
        <w:t>Perancang Aplikasi Point Of Sale Dalam Pemesanan Menu Restoran,” Semin. Nas. Teknol. Inf. dan Multimed. 2015, vol. 7, pp. 409–414, 2015.</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1"/>
      <w:footerReference w:type="default" r:id="rId122"/>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ACC5A" w14:textId="77777777" w:rsidR="005357F6" w:rsidRDefault="005357F6" w:rsidP="00720B90">
      <w:pPr>
        <w:spacing w:before="0" w:after="0" w:line="240" w:lineRule="auto"/>
      </w:pPr>
      <w:r>
        <w:separator/>
      </w:r>
    </w:p>
  </w:endnote>
  <w:endnote w:type="continuationSeparator" w:id="0">
    <w:p w14:paraId="2EE68D00" w14:textId="77777777" w:rsidR="005357F6" w:rsidRDefault="005357F6"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18760" w14:textId="77777777" w:rsidR="005357F6" w:rsidRDefault="005357F6" w:rsidP="00720B90">
      <w:pPr>
        <w:spacing w:before="0" w:after="0" w:line="240" w:lineRule="auto"/>
      </w:pPr>
      <w:r>
        <w:separator/>
      </w:r>
    </w:p>
  </w:footnote>
  <w:footnote w:type="continuationSeparator" w:id="0">
    <w:p w14:paraId="00096662" w14:textId="77777777" w:rsidR="005357F6" w:rsidRDefault="005357F6"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39B"/>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2F4F"/>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4F3895"/>
    <w:rsid w:val="004F3AFF"/>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57F6"/>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271"/>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3ECE"/>
    <w:rsid w:val="008C6867"/>
    <w:rsid w:val="008C79A0"/>
    <w:rsid w:val="008D13ED"/>
    <w:rsid w:val="008D19FB"/>
    <w:rsid w:val="008D1A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08B1"/>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0A1D"/>
    <w:rsid w:val="00A711C1"/>
    <w:rsid w:val="00A71451"/>
    <w:rsid w:val="00A71490"/>
    <w:rsid w:val="00A71566"/>
    <w:rsid w:val="00A76A67"/>
    <w:rsid w:val="00A77DE5"/>
    <w:rsid w:val="00A80565"/>
    <w:rsid w:val="00A828BE"/>
    <w:rsid w:val="00A840EF"/>
    <w:rsid w:val="00A857A7"/>
    <w:rsid w:val="00A86C07"/>
    <w:rsid w:val="00A8736C"/>
    <w:rsid w:val="00A8786E"/>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4F5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footer" Target="footer12.xml"/><Relationship Id="rId84" Type="http://schemas.openxmlformats.org/officeDocument/2006/relationships/image" Target="media/image17.png"/><Relationship Id="rId89" Type="http://schemas.openxmlformats.org/officeDocument/2006/relationships/header" Target="header13.xml"/><Relationship Id="rId112" Type="http://schemas.openxmlformats.org/officeDocument/2006/relationships/image" Target="media/image41.png"/><Relationship Id="rId16" Type="http://schemas.openxmlformats.org/officeDocument/2006/relationships/footer" Target="footer4.xml"/><Relationship Id="rId107" Type="http://schemas.openxmlformats.org/officeDocument/2006/relationships/image" Target="media/image36.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image" Target="media/image3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image" Target="media/image24.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image" Target="media/image4.png"/><Relationship Id="rId113" Type="http://schemas.openxmlformats.org/officeDocument/2006/relationships/image" Target="media/image42.png"/><Relationship Id="rId118" Type="http://schemas.openxmlformats.org/officeDocument/2006/relationships/footer" Target="footer17.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theme" Target="theme/theme1.xml"/><Relationship Id="rId54" Type="http://schemas.openxmlformats.org/officeDocument/2006/relationships/header" Target="header5.xml"/><Relationship Id="rId70" Type="http://schemas.openxmlformats.org/officeDocument/2006/relationships/header" Target="header12.xml"/><Relationship Id="rId75" Type="http://schemas.openxmlformats.org/officeDocument/2006/relationships/image" Target="media/image8.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3.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9.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image" Target="media/image3.png"/><Relationship Id="rId87" Type="http://schemas.openxmlformats.org/officeDocument/2006/relationships/image" Target="media/image20.png"/><Relationship Id="rId110" Type="http://schemas.openxmlformats.org/officeDocument/2006/relationships/image" Target="media/image39.png"/><Relationship Id="rId115" Type="http://schemas.openxmlformats.org/officeDocument/2006/relationships/header" Target="header15.xml"/><Relationship Id="rId61" Type="http://schemas.openxmlformats.org/officeDocument/2006/relationships/footer" Target="footer9.xml"/><Relationship Id="rId82" Type="http://schemas.openxmlformats.org/officeDocument/2006/relationships/image" Target="media/image1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10.png"/><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image" Target="media/image5.png"/><Relationship Id="rId93" Type="http://schemas.openxmlformats.org/officeDocument/2006/relationships/footer" Target="footer15.xml"/><Relationship Id="rId98" Type="http://schemas.openxmlformats.org/officeDocument/2006/relationships/image" Target="media/image27.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header" Target="header11.xml"/><Relationship Id="rId116" Type="http://schemas.openxmlformats.org/officeDocument/2006/relationships/footer" Target="footer16.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0.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8083</TotalTime>
  <Pages>94</Pages>
  <Words>13808</Words>
  <Characters>78708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315</cp:revision>
  <cp:lastPrinted>2022-09-18T10:41:00Z</cp:lastPrinted>
  <dcterms:created xsi:type="dcterms:W3CDTF">2022-03-06T15:02:00Z</dcterms:created>
  <dcterms:modified xsi:type="dcterms:W3CDTF">2022-10-16T04:13:00Z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