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6455" w:rsidRDefault="00C26455" w:rsidP="008C52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Internal Memo of Understandings</w:t>
      </w:r>
    </w:p>
    <w:p w:rsidR="00C26455" w:rsidRDefault="00C26455" w:rsidP="008C52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Group Rules and Regulations</w:t>
      </w: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BY:</w:t>
      </w: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Rahmat Saeedi, Xinru Song, YiFeng Wang, &amp; Yuyong Yao</w:t>
      </w: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Electrical and Computer Engineering, University of Alberta,</w:t>
      </w: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116 Street and 85 Avenue, Edmonton, AB, Canada T6G 2R3</w:t>
      </w:r>
    </w:p>
    <w:p w:rsidR="008C522C" w:rsidRPr="00911B87" w:rsidRDefault="00AC7AC2" w:rsidP="008C5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(Group #: </w:t>
      </w:r>
      <w:r w:rsidR="008C6F5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22C" w:rsidRPr="00911B87" w:rsidRDefault="008C522C" w:rsidP="008C5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FOR:</w:t>
      </w:r>
    </w:p>
    <w:p w:rsidR="008C522C" w:rsidRPr="00C26455" w:rsidRDefault="00C26455" w:rsidP="008C522C">
      <w:pPr>
        <w:pStyle w:val="paragraph"/>
        <w:jc w:val="center"/>
        <w:textAlignment w:val="baselin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</w:t>
      </w:r>
      <w:r w:rsidRPr="00C26455">
        <w:rPr>
          <w:b/>
          <w:bCs/>
          <w:sz w:val="36"/>
          <w:szCs w:val="36"/>
        </w:rPr>
        <w:t xml:space="preserve"> Internal Memo of Understandings,</w:t>
      </w:r>
    </w:p>
    <w:p w:rsidR="00C26455" w:rsidRPr="00C26455" w:rsidRDefault="00C26455" w:rsidP="008C522C">
      <w:pPr>
        <w:pStyle w:val="paragraph"/>
        <w:jc w:val="center"/>
        <w:textAlignment w:val="baseline"/>
        <w:rPr>
          <w:b/>
          <w:sz w:val="36"/>
          <w:szCs w:val="36"/>
        </w:rPr>
      </w:pPr>
      <w:r w:rsidRPr="00C26455">
        <w:rPr>
          <w:b/>
          <w:sz w:val="36"/>
          <w:szCs w:val="36"/>
        </w:rPr>
        <w:t>University of Alberta,</w:t>
      </w:r>
      <w:r>
        <w:rPr>
          <w:b/>
          <w:sz w:val="36"/>
          <w:szCs w:val="36"/>
        </w:rPr>
        <w:t xml:space="preserve"> </w:t>
      </w:r>
      <w:r w:rsidRPr="00C26455">
        <w:rPr>
          <w:b/>
          <w:sz w:val="36"/>
          <w:szCs w:val="36"/>
        </w:rPr>
        <w:t xml:space="preserve">&amp; </w:t>
      </w:r>
    </w:p>
    <w:p w:rsidR="00C26455" w:rsidRPr="00911B87" w:rsidRDefault="00C26455" w:rsidP="00C26455">
      <w:pPr>
        <w:pStyle w:val="paragraph"/>
        <w:jc w:val="center"/>
        <w:textAlignment w:val="baseline"/>
        <w:rPr>
          <w:sz w:val="36"/>
          <w:szCs w:val="36"/>
        </w:rPr>
      </w:pPr>
      <w:r w:rsidRPr="00911B87">
        <w:rPr>
          <w:b/>
          <w:bCs/>
          <w:sz w:val="36"/>
          <w:szCs w:val="36"/>
        </w:rPr>
        <w:t>University of Alberta RoboMasters Student Group</w:t>
      </w:r>
    </w:p>
    <w:p w:rsidR="0037220F" w:rsidRPr="00911B87" w:rsidRDefault="0037220F" w:rsidP="00372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Vincent Zhou &amp; Terry Hong</w:t>
      </w:r>
    </w:p>
    <w:p w:rsidR="00C26455" w:rsidRDefault="00C26455" w:rsidP="003722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6455" w:rsidRDefault="00C26455" w:rsidP="003722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20F" w:rsidRPr="00911B87" w:rsidRDefault="0037220F" w:rsidP="00372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University of Alberta</w:t>
      </w:r>
    </w:p>
    <w:p w:rsidR="0037220F" w:rsidRPr="00911B87" w:rsidRDefault="0037220F" w:rsidP="00372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B87">
        <w:rPr>
          <w:rFonts w:ascii="Times New Roman" w:hAnsi="Times New Roman" w:cs="Times New Roman"/>
          <w:sz w:val="24"/>
          <w:szCs w:val="24"/>
        </w:rPr>
        <w:t>116 Street and 85 Avenue, Edmonton, AB, Canada T6G 2R3</w:t>
      </w:r>
    </w:p>
    <w:p w:rsidR="008C522C" w:rsidRPr="00911B87" w:rsidRDefault="008C522C" w:rsidP="008C522C">
      <w:pPr>
        <w:pStyle w:val="paragraph"/>
        <w:jc w:val="center"/>
        <w:textAlignment w:val="baseline"/>
        <w:rPr>
          <w:rStyle w:val="normaltextrun"/>
          <w:lang w:val="en-GB"/>
        </w:rPr>
      </w:pPr>
    </w:p>
    <w:p w:rsidR="00AA7384" w:rsidRPr="00AC6010" w:rsidRDefault="00AA7384" w:rsidP="00C26455">
      <w:pPr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</w:rPr>
        <w:br w:type="page"/>
      </w:r>
      <w:r w:rsidR="00C26455" w:rsidRPr="00AC6010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>Internal Memo of Understandings: Group Rules and Regulations</w:t>
      </w:r>
    </w:p>
    <w:p w:rsidR="009D42BE" w:rsidRDefault="00C26455" w:rsidP="00737A8F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ab/>
      </w:r>
      <w:r w:rsidR="00387141">
        <w:rPr>
          <w:rFonts w:ascii="Times New Roman" w:eastAsiaTheme="minorHAnsi" w:hAnsi="Times New Roman" w:cs="Times New Roman"/>
        </w:rPr>
        <w:t xml:space="preserve">Here we express our agreement and understanding of the following set of group </w:t>
      </w:r>
      <w:r w:rsidR="003E6264">
        <w:rPr>
          <w:rFonts w:ascii="Times New Roman" w:eastAsiaTheme="minorHAnsi" w:hAnsi="Times New Roman" w:cs="Times New Roman"/>
        </w:rPr>
        <w:t>rules</w:t>
      </w:r>
      <w:r w:rsidR="00387141">
        <w:rPr>
          <w:rFonts w:ascii="Times New Roman" w:eastAsiaTheme="minorHAnsi" w:hAnsi="Times New Roman" w:cs="Times New Roman"/>
        </w:rPr>
        <w:t xml:space="preserve">. </w:t>
      </w:r>
      <w:r w:rsidR="00737A8F">
        <w:rPr>
          <w:rFonts w:ascii="Times New Roman" w:eastAsiaTheme="minorHAnsi" w:hAnsi="Times New Roman" w:cs="Times New Roman"/>
        </w:rPr>
        <w:t xml:space="preserve">We </w:t>
      </w:r>
      <w:r w:rsidR="00387141">
        <w:rPr>
          <w:rFonts w:ascii="Times New Roman" w:eastAsiaTheme="minorHAnsi" w:hAnsi="Times New Roman" w:cs="Times New Roman"/>
        </w:rPr>
        <w:t xml:space="preserve">inform that none of the </w:t>
      </w:r>
      <w:r w:rsidR="003E6264">
        <w:rPr>
          <w:rFonts w:ascii="Times New Roman" w:eastAsiaTheme="minorHAnsi" w:hAnsi="Times New Roman" w:cs="Times New Roman"/>
        </w:rPr>
        <w:t>rules</w:t>
      </w:r>
      <w:r w:rsidR="00387141">
        <w:rPr>
          <w:rFonts w:ascii="Times New Roman" w:eastAsiaTheme="minorHAnsi" w:hAnsi="Times New Roman" w:cs="Times New Roman"/>
        </w:rPr>
        <w:t xml:space="preserve"> are </w:t>
      </w:r>
      <w:r w:rsidR="00737A8F">
        <w:rPr>
          <w:rFonts w:ascii="Times New Roman" w:eastAsiaTheme="minorHAnsi" w:hAnsi="Times New Roman" w:cs="Times New Roman"/>
        </w:rPr>
        <w:t xml:space="preserve">written in stones, and it is the </w:t>
      </w:r>
      <w:r w:rsidR="00737A8F" w:rsidRPr="00737A8F">
        <w:rPr>
          <w:rFonts w:ascii="Times New Roman" w:eastAsiaTheme="minorHAnsi" w:hAnsi="Times New Roman" w:cs="Times New Roman"/>
          <w:i/>
          <w:u w:val="single"/>
        </w:rPr>
        <w:t xml:space="preserve">spirit of the </w:t>
      </w:r>
      <w:r w:rsidR="003E6264" w:rsidRPr="00737A8F">
        <w:rPr>
          <w:rFonts w:ascii="Times New Roman" w:eastAsiaTheme="minorHAnsi" w:hAnsi="Times New Roman" w:cs="Times New Roman"/>
          <w:i/>
          <w:u w:val="single"/>
        </w:rPr>
        <w:t>rule</w:t>
      </w:r>
      <w:r w:rsidR="00737A8F">
        <w:rPr>
          <w:rFonts w:ascii="Times New Roman" w:eastAsiaTheme="minorHAnsi" w:hAnsi="Times New Roman" w:cs="Times New Roman"/>
        </w:rPr>
        <w:t xml:space="preserve"> that we agree to, rather than the </w:t>
      </w:r>
      <w:r w:rsidR="00737A8F">
        <w:rPr>
          <w:rFonts w:ascii="Times New Roman" w:eastAsiaTheme="minorHAnsi" w:hAnsi="Times New Roman" w:cs="Times New Roman"/>
          <w:i/>
          <w:u w:val="single"/>
        </w:rPr>
        <w:t xml:space="preserve">letter of the </w:t>
      </w:r>
      <w:r w:rsidR="003E6264">
        <w:rPr>
          <w:rFonts w:ascii="Times New Roman" w:eastAsiaTheme="minorHAnsi" w:hAnsi="Times New Roman" w:cs="Times New Roman"/>
          <w:i/>
          <w:u w:val="single"/>
        </w:rPr>
        <w:t>rules</w:t>
      </w:r>
      <w:r w:rsidR="00737A8F">
        <w:rPr>
          <w:rFonts w:ascii="Times New Roman" w:eastAsiaTheme="minorHAnsi" w:hAnsi="Times New Roman" w:cs="Times New Roman"/>
        </w:rPr>
        <w:t>. We take it upon ourselves to create an environment that cherishes cooperation rather than competition, a group that fosters creativity, treasures individuality, and appreciates efforts of all of its members. We express understanding that group ai</w:t>
      </w:r>
      <w:r w:rsidR="00432265">
        <w:rPr>
          <w:rFonts w:ascii="Times New Roman" w:eastAsiaTheme="minorHAnsi" w:hAnsi="Times New Roman" w:cs="Times New Roman"/>
        </w:rPr>
        <w:t>ms to deliver projects on time,</w:t>
      </w:r>
      <w:r w:rsidR="003E6264">
        <w:rPr>
          <w:rFonts w:ascii="Times New Roman" w:eastAsiaTheme="minorHAnsi" w:hAnsi="Times New Roman" w:cs="Times New Roman"/>
        </w:rPr>
        <w:t xml:space="preserve"> with brilliant quality,</w:t>
      </w:r>
      <w:r w:rsidR="00432265">
        <w:rPr>
          <w:rFonts w:ascii="Times New Roman" w:eastAsiaTheme="minorHAnsi" w:hAnsi="Times New Roman" w:cs="Times New Roman"/>
        </w:rPr>
        <w:t xml:space="preserve"> and </w:t>
      </w:r>
      <w:r w:rsidR="003E6264">
        <w:rPr>
          <w:rFonts w:ascii="Times New Roman" w:eastAsiaTheme="minorHAnsi" w:hAnsi="Times New Roman" w:cs="Times New Roman"/>
        </w:rPr>
        <w:t xml:space="preserve">safeguard best grades for </w:t>
      </w:r>
      <w:r w:rsidR="003E6264" w:rsidRPr="003E6264">
        <w:rPr>
          <w:rFonts w:ascii="Times New Roman" w:eastAsiaTheme="minorHAnsi" w:hAnsi="Times New Roman" w:cs="Times New Roman"/>
          <w:i/>
        </w:rPr>
        <w:t>our</w:t>
      </w:r>
      <w:r w:rsidR="003E6264">
        <w:rPr>
          <w:rFonts w:ascii="Times New Roman" w:eastAsiaTheme="minorHAnsi" w:hAnsi="Times New Roman" w:cs="Times New Roman"/>
        </w:rPr>
        <w:t xml:space="preserve"> group. We express understanding that we our members have different work schedules, course loads, variable exam schedules, and external obligations. Hence, we </w:t>
      </w:r>
      <w:r w:rsidR="009D42BE">
        <w:rPr>
          <w:rFonts w:ascii="Times New Roman" w:eastAsiaTheme="minorHAnsi" w:hAnsi="Times New Roman" w:cs="Times New Roman"/>
        </w:rPr>
        <w:t>advise</w:t>
      </w:r>
      <w:r w:rsidR="003E6264">
        <w:rPr>
          <w:rFonts w:ascii="Times New Roman" w:eastAsiaTheme="minorHAnsi" w:hAnsi="Times New Roman" w:cs="Times New Roman"/>
        </w:rPr>
        <w:t xml:space="preserve"> work-at-your-own-pace/time/location model</w:t>
      </w:r>
      <w:r w:rsidR="009D42BE">
        <w:rPr>
          <w:rFonts w:ascii="Times New Roman" w:eastAsiaTheme="minorHAnsi" w:hAnsi="Times New Roman" w:cs="Times New Roman"/>
        </w:rPr>
        <w:t>. Non-the-less, we would have group meeting weekly during the scheduled lab time, Tuesdays 2:00-5:00 PM. Respect is the ultimate currency during debates and decision making. In the spirit of clarity, we express the following:</w:t>
      </w:r>
    </w:p>
    <w:p w:rsidR="00466471" w:rsidRDefault="00466471" w:rsidP="00466471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t</w:t>
      </w:r>
      <w:r w:rsidR="009D42BE">
        <w:rPr>
          <w:rFonts w:ascii="Times New Roman" w:eastAsiaTheme="minorHAnsi" w:hAnsi="Times New Roman" w:cs="Times New Roman"/>
        </w:rPr>
        <w:t>he group must have</w:t>
      </w:r>
      <w:r w:rsidR="004F1459">
        <w:rPr>
          <w:rFonts w:ascii="Times New Roman" w:eastAsiaTheme="minorHAnsi" w:hAnsi="Times New Roman" w:cs="Times New Roman"/>
        </w:rPr>
        <w:t xml:space="preserve"> a king, henceforth the King</w:t>
      </w:r>
      <w:bookmarkStart w:id="0" w:name="_GoBack"/>
      <w:bookmarkEnd w:id="0"/>
      <w:r w:rsidR="004F1459">
        <w:rPr>
          <w:rFonts w:ascii="Times New Roman" w:eastAsiaTheme="minorHAnsi" w:hAnsi="Times New Roman" w:cs="Times New Roman"/>
        </w:rPr>
        <w:t>,</w:t>
      </w:r>
    </w:p>
    <w:p w:rsidR="00466471" w:rsidRDefault="00466471" w:rsidP="00466471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 crowned King (Crowned King) is one who has not be overthrown,</w:t>
      </w:r>
    </w:p>
    <w:p w:rsidR="00466471" w:rsidRDefault="00466471" w:rsidP="00466471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Crowned King has 100% of voting powers,</w:t>
      </w:r>
    </w:p>
    <w:p w:rsidR="00466471" w:rsidRDefault="00466471" w:rsidP="00466471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Crowned King can be overthrown by:</w:t>
      </w:r>
    </w:p>
    <w:p w:rsidR="00466471" w:rsidRDefault="00466471" w:rsidP="00466471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external hostile entity, or</w:t>
      </w:r>
    </w:p>
    <w:p w:rsidR="00466471" w:rsidRPr="00466471" w:rsidRDefault="00466471" w:rsidP="00466471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self-resignation, or</w:t>
      </w:r>
    </w:p>
    <w:p w:rsidR="00466471" w:rsidRDefault="00466471" w:rsidP="00466471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coup by at least 25% of </w:t>
      </w:r>
      <w:r w:rsidR="00152868">
        <w:rPr>
          <w:rFonts w:ascii="Times New Roman" w:eastAsiaTheme="minorHAnsi" w:hAnsi="Times New Roman" w:cs="Times New Roman"/>
        </w:rPr>
        <w:t>group</w:t>
      </w:r>
      <w:r>
        <w:rPr>
          <w:rFonts w:ascii="Times New Roman" w:eastAsiaTheme="minorHAnsi" w:hAnsi="Times New Roman" w:cs="Times New Roman"/>
        </w:rPr>
        <w:t xml:space="preserve"> members</w:t>
      </w:r>
      <w:r w:rsidR="00152868">
        <w:rPr>
          <w:rFonts w:ascii="Times New Roman" w:eastAsiaTheme="minorHAnsi" w:hAnsi="Times New Roman" w:cs="Times New Roman"/>
        </w:rPr>
        <w:t xml:space="preserve"> during Tuesday meetings, between the hours of 2:00 PM</w:t>
      </w:r>
      <w:r w:rsidR="00CA47E8">
        <w:rPr>
          <w:rFonts w:ascii="Times New Roman" w:eastAsiaTheme="minorHAnsi" w:hAnsi="Times New Roman" w:cs="Times New Roman"/>
        </w:rPr>
        <w:t xml:space="preserve"> (UTC -07:00)</w:t>
      </w:r>
      <w:r w:rsidR="00152868">
        <w:rPr>
          <w:rFonts w:ascii="Times New Roman" w:eastAsiaTheme="minorHAnsi" w:hAnsi="Times New Roman" w:cs="Times New Roman"/>
        </w:rPr>
        <w:t xml:space="preserve"> and 5:00 PM (UTC </w:t>
      </w:r>
      <w:r w:rsidR="00CA47E8">
        <w:rPr>
          <w:rFonts w:ascii="Times New Roman" w:eastAsiaTheme="minorHAnsi" w:hAnsi="Times New Roman" w:cs="Times New Roman"/>
        </w:rPr>
        <w:t>-07</w:t>
      </w:r>
      <w:r w:rsidR="00152868">
        <w:rPr>
          <w:rFonts w:ascii="Times New Roman" w:eastAsiaTheme="minorHAnsi" w:hAnsi="Times New Roman" w:cs="Times New Roman"/>
        </w:rPr>
        <w:t>:00) in ETLC 2</w:t>
      </w:r>
      <w:r w:rsidR="00152868" w:rsidRPr="00152868">
        <w:rPr>
          <w:rFonts w:ascii="Times New Roman" w:eastAsiaTheme="minorHAnsi" w:hAnsi="Times New Roman" w:cs="Times New Roman"/>
          <w:vertAlign w:val="superscript"/>
        </w:rPr>
        <w:t>nd</w:t>
      </w:r>
      <w:r w:rsidR="00152868">
        <w:rPr>
          <w:rFonts w:ascii="Times New Roman" w:eastAsiaTheme="minorHAnsi" w:hAnsi="Times New Roman" w:cs="Times New Roman"/>
        </w:rPr>
        <w:t xml:space="preserve"> floor, University of Alberta, </w:t>
      </w:r>
    </w:p>
    <w:p w:rsidR="00152868" w:rsidRDefault="00466471" w:rsidP="001F3C33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  <w:color w:val="00B0F0"/>
        </w:rPr>
      </w:pPr>
      <w:r w:rsidRPr="00AC6010">
        <w:rPr>
          <w:rFonts w:ascii="Times New Roman" w:eastAsiaTheme="minorHAnsi" w:hAnsi="Times New Roman" w:cs="Times New Roman"/>
          <w:color w:val="00B0F0"/>
        </w:rPr>
        <w:t xml:space="preserve">once a King has been overthrown, </w:t>
      </w:r>
      <w:r w:rsidR="00152868" w:rsidRPr="00AC6010">
        <w:rPr>
          <w:rFonts w:ascii="Times New Roman" w:eastAsiaTheme="minorHAnsi" w:hAnsi="Times New Roman" w:cs="Times New Roman"/>
          <w:color w:val="00B0F0"/>
        </w:rPr>
        <w:t xml:space="preserve">each group member </w:t>
      </w:r>
      <w:r w:rsidR="00152868" w:rsidRPr="00AC6010">
        <w:rPr>
          <w:rFonts w:ascii="Times New Roman" w:eastAsiaTheme="minorHAnsi" w:hAnsi="Times New Roman" w:cs="Times New Roman"/>
          <w:color w:val="00B0F0"/>
        </w:rPr>
        <w:t>gets</w:t>
      </w:r>
      <w:r w:rsidR="00152868" w:rsidRPr="00AC6010">
        <w:rPr>
          <w:rFonts w:ascii="Times New Roman" w:eastAsiaTheme="minorHAnsi" w:hAnsi="Times New Roman" w:cs="Times New Roman"/>
          <w:color w:val="00B0F0"/>
        </w:rPr>
        <w:t xml:space="preserve"> equal vote to pass any </w:t>
      </w:r>
      <w:r w:rsidR="00152868" w:rsidRPr="00AC6010">
        <w:rPr>
          <w:rFonts w:ascii="Times New Roman" w:eastAsiaTheme="minorHAnsi" w:hAnsi="Times New Roman" w:cs="Times New Roman"/>
          <w:color w:val="00B0F0"/>
        </w:rPr>
        <w:t>resolution,</w:t>
      </w:r>
    </w:p>
    <w:p w:rsidR="00AC6010" w:rsidRPr="00AC6010" w:rsidRDefault="00AC6010" w:rsidP="001F3C33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  <w:color w:val="00B0F0"/>
        </w:rPr>
      </w:pPr>
      <w:r>
        <w:rPr>
          <w:rFonts w:ascii="Times New Roman" w:eastAsiaTheme="minorHAnsi" w:hAnsi="Times New Roman" w:cs="Times New Roman"/>
          <w:color w:val="00B0F0"/>
        </w:rPr>
        <w:t>if a group member cries, then they get to be the Crowned King/Queen, replacing previous King, and getting 100% of voting powers,</w:t>
      </w:r>
    </w:p>
    <w:p w:rsidR="00152868" w:rsidRDefault="00152868" w:rsidP="001F3C33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</w:t>
      </w:r>
      <w:r w:rsidRPr="00152868">
        <w:rPr>
          <w:rFonts w:ascii="Times New Roman" w:eastAsiaTheme="minorHAnsi" w:hAnsi="Times New Roman" w:cs="Times New Roman"/>
        </w:rPr>
        <w:t>King can pass their title to another person,</w:t>
      </w:r>
    </w:p>
    <w:p w:rsidR="00152868" w:rsidRDefault="00CA47E8" w:rsidP="001F3C33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course instructor, technical advisors, TAs, and project clients have the final says on group decisions, design-path selections, and deliverables,</w:t>
      </w:r>
    </w:p>
    <w:p w:rsidR="00CA47E8" w:rsidRDefault="00CA47E8" w:rsidP="001F3C33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course instructor is the ultimate decision maker,</w:t>
      </w:r>
    </w:p>
    <w:p w:rsidR="00CA47E8" w:rsidRDefault="00CA47E8" w:rsidP="001F3C33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unless excused, no member shall miss more than 2 consecutive Tuesday meetings,</w:t>
      </w:r>
    </w:p>
    <w:p w:rsidR="00CA47E8" w:rsidRDefault="00CA47E8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otherwise, Crowned King must treat every group member with Tim Horton’s coffee or tea,</w:t>
      </w:r>
    </w:p>
    <w:p w:rsidR="00CA47E8" w:rsidRDefault="00CA47E8" w:rsidP="00CA47E8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every group member must </w:t>
      </w:r>
    </w:p>
    <w:p w:rsidR="00CA47E8" w:rsidRDefault="00CA47E8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contribute toward the goals of the project, </w:t>
      </w:r>
    </w:p>
    <w:p w:rsidR="00CA47E8" w:rsidRDefault="00CA47E8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stay on task, </w:t>
      </w:r>
    </w:p>
    <w:p w:rsidR="00CA47E8" w:rsidRDefault="00CA47E8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share their opinion,</w:t>
      </w:r>
    </w:p>
    <w:p w:rsidR="00CA47E8" w:rsidRDefault="00AD29F4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speak for at least 2 minutes during each group meeting,</w:t>
      </w:r>
    </w:p>
    <w:p w:rsidR="00AD29F4" w:rsidRDefault="00AD29F4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consider all ideas,</w:t>
      </w:r>
    </w:p>
    <w:p w:rsidR="00AD29F4" w:rsidRDefault="00AD29F4" w:rsidP="00CA47E8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try to reach agreement with other group members,</w:t>
      </w:r>
    </w:p>
    <w:p w:rsidR="00AD29F4" w:rsidRDefault="00AD29F4" w:rsidP="00AD29F4">
      <w:pPr>
        <w:pStyle w:val="ListParagraph"/>
        <w:numPr>
          <w:ilvl w:val="3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where needed, challenge </w:t>
      </w:r>
    </w:p>
    <w:p w:rsidR="00AD29F4" w:rsidRDefault="00AD29F4" w:rsidP="00AD29F4">
      <w:pPr>
        <w:pStyle w:val="ListParagraph"/>
        <w:numPr>
          <w:ilvl w:val="4"/>
          <w:numId w:val="14"/>
        </w:numPr>
        <w:jc w:val="both"/>
        <w:rPr>
          <w:rFonts w:ascii="Times New Roman" w:eastAsiaTheme="minorHAnsi" w:hAnsi="Times New Roman" w:cs="Times New Roman"/>
        </w:rPr>
      </w:pPr>
      <w:r w:rsidRPr="00AD29F4">
        <w:rPr>
          <w:rFonts w:ascii="Times New Roman" w:eastAsiaTheme="minorHAnsi" w:hAnsi="Times New Roman" w:cs="Times New Roman"/>
        </w:rPr>
        <w:t>ideas,</w:t>
      </w:r>
    </w:p>
    <w:p w:rsidR="00AD29F4" w:rsidRDefault="00AD29F4" w:rsidP="00AD29F4">
      <w:pPr>
        <w:pStyle w:val="ListParagraph"/>
        <w:numPr>
          <w:ilvl w:val="4"/>
          <w:numId w:val="14"/>
        </w:numPr>
        <w:jc w:val="both"/>
        <w:rPr>
          <w:rFonts w:ascii="Times New Roman" w:eastAsiaTheme="minorHAnsi" w:hAnsi="Times New Roman" w:cs="Times New Roman"/>
        </w:rPr>
      </w:pPr>
      <w:r w:rsidRPr="00AD29F4">
        <w:rPr>
          <w:rFonts w:ascii="Times New Roman" w:eastAsiaTheme="minorHAnsi" w:hAnsi="Times New Roman" w:cs="Times New Roman"/>
        </w:rPr>
        <w:t>design paths,</w:t>
      </w:r>
      <w:r>
        <w:rPr>
          <w:rFonts w:ascii="Times New Roman" w:eastAsiaTheme="minorHAnsi" w:hAnsi="Times New Roman" w:cs="Times New Roman"/>
        </w:rPr>
        <w:t xml:space="preserve"> or</w:t>
      </w:r>
    </w:p>
    <w:p w:rsidR="00AD29F4" w:rsidRDefault="00AD29F4" w:rsidP="00AD29F4">
      <w:pPr>
        <w:pStyle w:val="ListParagraph"/>
        <w:numPr>
          <w:ilvl w:val="4"/>
          <w:numId w:val="14"/>
        </w:numPr>
        <w:jc w:val="both"/>
        <w:rPr>
          <w:rFonts w:ascii="Times New Roman" w:eastAsiaTheme="minorHAnsi" w:hAnsi="Times New Roman" w:cs="Times New Roman"/>
        </w:rPr>
      </w:pPr>
      <w:r w:rsidRPr="00AD29F4">
        <w:rPr>
          <w:rFonts w:ascii="Times New Roman" w:eastAsiaTheme="minorHAnsi" w:hAnsi="Times New Roman" w:cs="Times New Roman"/>
        </w:rPr>
        <w:t>disagree with points</w:t>
      </w:r>
      <w:r>
        <w:rPr>
          <w:rFonts w:ascii="Times New Roman" w:eastAsiaTheme="minorHAnsi" w:hAnsi="Times New Roman" w:cs="Times New Roman"/>
        </w:rPr>
        <w:t>,</w:t>
      </w:r>
    </w:p>
    <w:p w:rsidR="00AD29F4" w:rsidRDefault="00AD29F4" w:rsidP="00AD29F4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no member </w:t>
      </w:r>
      <w:r w:rsidR="00AC6010">
        <w:rPr>
          <w:rFonts w:ascii="Times New Roman" w:eastAsiaTheme="minorHAnsi" w:hAnsi="Times New Roman" w:cs="Times New Roman"/>
        </w:rPr>
        <w:t>is allowed to agree to disagree;</w:t>
      </w:r>
      <w:r>
        <w:rPr>
          <w:rFonts w:ascii="Times New Roman" w:eastAsiaTheme="minorHAnsi" w:hAnsi="Times New Roman" w:cs="Times New Roman"/>
        </w:rPr>
        <w:t xml:space="preserve"> </w:t>
      </w:r>
      <w:r w:rsidR="00AC6010">
        <w:rPr>
          <w:rFonts w:ascii="Times New Roman" w:eastAsiaTheme="minorHAnsi" w:hAnsi="Times New Roman" w:cs="Times New Roman"/>
        </w:rPr>
        <w:t xml:space="preserve">otherwise, </w:t>
      </w:r>
      <w:r>
        <w:rPr>
          <w:rFonts w:ascii="Times New Roman" w:eastAsiaTheme="minorHAnsi" w:hAnsi="Times New Roman" w:cs="Times New Roman"/>
        </w:rPr>
        <w:t>they must treat every group member with coffee or tea,</w:t>
      </w:r>
    </w:p>
    <w:p w:rsidR="00AD29F4" w:rsidRPr="00AC6010" w:rsidRDefault="00AD29F4" w:rsidP="00AD29F4">
      <w:pPr>
        <w:pStyle w:val="ListParagraph"/>
        <w:numPr>
          <w:ilvl w:val="2"/>
          <w:numId w:val="14"/>
        </w:numPr>
        <w:jc w:val="both"/>
        <w:rPr>
          <w:rFonts w:ascii="Times New Roman" w:eastAsiaTheme="minorHAnsi" w:hAnsi="Times New Roman" w:cs="Times New Roman"/>
          <w:b/>
          <w:i/>
          <w:color w:val="00B0F0"/>
        </w:rPr>
      </w:pPr>
      <w:r w:rsidRPr="00AC6010">
        <w:rPr>
          <w:rFonts w:ascii="Times New Roman" w:eastAsiaTheme="minorHAnsi" w:hAnsi="Times New Roman" w:cs="Times New Roman"/>
          <w:b/>
          <w:i/>
          <w:color w:val="00B0F0"/>
        </w:rPr>
        <w:t>Crowned King is Rahmat Saeedi.</w:t>
      </w:r>
    </w:p>
    <w:p w:rsidR="00AD29F4" w:rsidRPr="00AD29F4" w:rsidRDefault="00AD29F4" w:rsidP="00AD29F4">
      <w:pPr>
        <w:jc w:val="both"/>
        <w:rPr>
          <w:rFonts w:ascii="Times New Roman" w:eastAsiaTheme="minorHAnsi" w:hAnsi="Times New Roman" w:cs="Times New Roman"/>
        </w:rPr>
      </w:pPr>
      <w:r w:rsidRPr="00AD29F4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Thus, we reached to the conclusion of this joyful agreement, and we move forward.</w:t>
      </w:r>
    </w:p>
    <w:sectPr w:rsidR="00AD29F4" w:rsidRPr="00AD29F4" w:rsidSect="002E21BB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F53" w:rsidRDefault="00CF0F53" w:rsidP="008C522C">
      <w:pPr>
        <w:spacing w:after="0" w:line="240" w:lineRule="auto"/>
      </w:pPr>
      <w:r>
        <w:separator/>
      </w:r>
    </w:p>
  </w:endnote>
  <w:endnote w:type="continuationSeparator" w:id="0">
    <w:p w:rsidR="00CF0F53" w:rsidRDefault="00CF0F53" w:rsidP="008C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9417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3C21" w:rsidRDefault="00AA3C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FA3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A3C21" w:rsidRDefault="00AA3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4944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3C21" w:rsidRDefault="00AA3C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FA3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A3C21" w:rsidRPr="002E21BB" w:rsidRDefault="00AA3C21" w:rsidP="002E21BB">
    <w:pPr>
      <w:pStyle w:val="Footer"/>
      <w:rPr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F53" w:rsidRDefault="00CF0F53" w:rsidP="008C522C">
      <w:pPr>
        <w:spacing w:after="0" w:line="240" w:lineRule="auto"/>
      </w:pPr>
      <w:r>
        <w:separator/>
      </w:r>
    </w:p>
  </w:footnote>
  <w:footnote w:type="continuationSeparator" w:id="0">
    <w:p w:rsidR="00CF0F53" w:rsidRDefault="00CF0F53" w:rsidP="008C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21" w:rsidRDefault="00CF0F53" w:rsidP="002E21BB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-671641320"/>
        <w:placeholder>
          <w:docPart w:val="02E97E142D9C4806B0438920C7953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455">
          <w:rPr>
            <w:color w:val="7F7F7F" w:themeColor="text1" w:themeTint="80"/>
          </w:rPr>
          <w:t>Internal Memo of Understandings: Group Rules and Regulations</w:t>
        </w:r>
      </w:sdtContent>
    </w:sdt>
  </w:p>
  <w:p w:rsidR="00AA3C21" w:rsidRDefault="00AA3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21" w:rsidRDefault="00CF0F53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A1CC310DCA54D25B80AE0404A615E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455">
          <w:rPr>
            <w:color w:val="7F7F7F" w:themeColor="text1" w:themeTint="80"/>
          </w:rPr>
          <w:t>Internal Memo of Understandings: Group Rules and Regulations</w:t>
        </w:r>
      </w:sdtContent>
    </w:sdt>
  </w:p>
  <w:p w:rsidR="00AA3C21" w:rsidRDefault="00AA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F90"/>
    <w:multiLevelType w:val="hybridMultilevel"/>
    <w:tmpl w:val="239C923A"/>
    <w:lvl w:ilvl="0" w:tplc="0D387A8E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3616"/>
    <w:multiLevelType w:val="hybridMultilevel"/>
    <w:tmpl w:val="3CEE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4BE2"/>
    <w:multiLevelType w:val="hybridMultilevel"/>
    <w:tmpl w:val="A8FA150E"/>
    <w:lvl w:ilvl="0" w:tplc="5568F4A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831D2D"/>
    <w:multiLevelType w:val="hybridMultilevel"/>
    <w:tmpl w:val="492223B4"/>
    <w:lvl w:ilvl="0" w:tplc="D6ECBB06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42B"/>
    <w:multiLevelType w:val="hybridMultilevel"/>
    <w:tmpl w:val="71B25A3E"/>
    <w:lvl w:ilvl="0" w:tplc="64EC26C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51920"/>
    <w:multiLevelType w:val="hybridMultilevel"/>
    <w:tmpl w:val="3BDE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11C5B"/>
    <w:multiLevelType w:val="hybridMultilevel"/>
    <w:tmpl w:val="2F8C5A1C"/>
    <w:lvl w:ilvl="0" w:tplc="13840E7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66CE3"/>
    <w:multiLevelType w:val="hybridMultilevel"/>
    <w:tmpl w:val="12BAA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87969"/>
    <w:multiLevelType w:val="hybridMultilevel"/>
    <w:tmpl w:val="B672E086"/>
    <w:lvl w:ilvl="0" w:tplc="5B1CC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9650B"/>
    <w:multiLevelType w:val="hybridMultilevel"/>
    <w:tmpl w:val="4EEC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B7A4D"/>
    <w:multiLevelType w:val="hybridMultilevel"/>
    <w:tmpl w:val="7EAAA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303FF6"/>
    <w:multiLevelType w:val="multilevel"/>
    <w:tmpl w:val="D67A9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upperLetter"/>
      <w:lvlText w:val="%5."/>
      <w:lvlJc w:val="left"/>
      <w:pPr>
        <w:ind w:left="2232" w:hanging="792"/>
      </w:p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FF3262"/>
    <w:multiLevelType w:val="hybridMultilevel"/>
    <w:tmpl w:val="69485530"/>
    <w:lvl w:ilvl="0" w:tplc="2C82BD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2C"/>
    <w:rsid w:val="00014A12"/>
    <w:rsid w:val="00014FB6"/>
    <w:rsid w:val="00022339"/>
    <w:rsid w:val="00105E07"/>
    <w:rsid w:val="00112E28"/>
    <w:rsid w:val="00152868"/>
    <w:rsid w:val="001A750F"/>
    <w:rsid w:val="001B6C0F"/>
    <w:rsid w:val="001C3B04"/>
    <w:rsid w:val="001D3897"/>
    <w:rsid w:val="001E3770"/>
    <w:rsid w:val="001F597C"/>
    <w:rsid w:val="002052DC"/>
    <w:rsid w:val="00210CCB"/>
    <w:rsid w:val="002158BB"/>
    <w:rsid w:val="00221E3D"/>
    <w:rsid w:val="0022777E"/>
    <w:rsid w:val="00244398"/>
    <w:rsid w:val="002507D2"/>
    <w:rsid w:val="0028251A"/>
    <w:rsid w:val="0029108E"/>
    <w:rsid w:val="002C5818"/>
    <w:rsid w:val="002D4FA3"/>
    <w:rsid w:val="002E048E"/>
    <w:rsid w:val="002E21BB"/>
    <w:rsid w:val="002E4685"/>
    <w:rsid w:val="00304D21"/>
    <w:rsid w:val="00340FBA"/>
    <w:rsid w:val="003654CA"/>
    <w:rsid w:val="0037220F"/>
    <w:rsid w:val="00386EA3"/>
    <w:rsid w:val="00387141"/>
    <w:rsid w:val="003B1647"/>
    <w:rsid w:val="003E6264"/>
    <w:rsid w:val="004023F7"/>
    <w:rsid w:val="00432265"/>
    <w:rsid w:val="0044243F"/>
    <w:rsid w:val="0045057A"/>
    <w:rsid w:val="00466471"/>
    <w:rsid w:val="00477E49"/>
    <w:rsid w:val="00496778"/>
    <w:rsid w:val="004D784D"/>
    <w:rsid w:val="004E684F"/>
    <w:rsid w:val="004F1459"/>
    <w:rsid w:val="004F296E"/>
    <w:rsid w:val="005000EE"/>
    <w:rsid w:val="005005EA"/>
    <w:rsid w:val="00567D32"/>
    <w:rsid w:val="005758CE"/>
    <w:rsid w:val="005A7131"/>
    <w:rsid w:val="005B15EE"/>
    <w:rsid w:val="005D18D3"/>
    <w:rsid w:val="00620647"/>
    <w:rsid w:val="00645796"/>
    <w:rsid w:val="006472D6"/>
    <w:rsid w:val="006704F7"/>
    <w:rsid w:val="006A689C"/>
    <w:rsid w:val="006D0A11"/>
    <w:rsid w:val="006D7C07"/>
    <w:rsid w:val="006F2C4D"/>
    <w:rsid w:val="006F5CEB"/>
    <w:rsid w:val="0070583D"/>
    <w:rsid w:val="007208F5"/>
    <w:rsid w:val="00730542"/>
    <w:rsid w:val="00735219"/>
    <w:rsid w:val="00737A8F"/>
    <w:rsid w:val="00772C97"/>
    <w:rsid w:val="00774F31"/>
    <w:rsid w:val="007A481F"/>
    <w:rsid w:val="007C2FD4"/>
    <w:rsid w:val="007E207A"/>
    <w:rsid w:val="00815C07"/>
    <w:rsid w:val="00816DFB"/>
    <w:rsid w:val="00826CE2"/>
    <w:rsid w:val="00840410"/>
    <w:rsid w:val="00871FE9"/>
    <w:rsid w:val="008803E3"/>
    <w:rsid w:val="00880F73"/>
    <w:rsid w:val="00882409"/>
    <w:rsid w:val="00896150"/>
    <w:rsid w:val="008A3757"/>
    <w:rsid w:val="008B1E43"/>
    <w:rsid w:val="008C522C"/>
    <w:rsid w:val="008C5453"/>
    <w:rsid w:val="008C6F5B"/>
    <w:rsid w:val="00900912"/>
    <w:rsid w:val="00911B87"/>
    <w:rsid w:val="00920077"/>
    <w:rsid w:val="00931A3D"/>
    <w:rsid w:val="00940CCD"/>
    <w:rsid w:val="00986AD9"/>
    <w:rsid w:val="009915B5"/>
    <w:rsid w:val="009955DC"/>
    <w:rsid w:val="009B1F3C"/>
    <w:rsid w:val="009B452D"/>
    <w:rsid w:val="009B781E"/>
    <w:rsid w:val="009C52BD"/>
    <w:rsid w:val="009D42BE"/>
    <w:rsid w:val="009F4959"/>
    <w:rsid w:val="00A32A2A"/>
    <w:rsid w:val="00A43A7A"/>
    <w:rsid w:val="00A45D0D"/>
    <w:rsid w:val="00AA2B94"/>
    <w:rsid w:val="00AA3C21"/>
    <w:rsid w:val="00AA7384"/>
    <w:rsid w:val="00AC16F9"/>
    <w:rsid w:val="00AC177D"/>
    <w:rsid w:val="00AC1952"/>
    <w:rsid w:val="00AC6010"/>
    <w:rsid w:val="00AC6795"/>
    <w:rsid w:val="00AC7AC2"/>
    <w:rsid w:val="00AD29F4"/>
    <w:rsid w:val="00B06462"/>
    <w:rsid w:val="00B36C0E"/>
    <w:rsid w:val="00BB1C69"/>
    <w:rsid w:val="00BB68D2"/>
    <w:rsid w:val="00BB7A91"/>
    <w:rsid w:val="00BF0A01"/>
    <w:rsid w:val="00BF4E5A"/>
    <w:rsid w:val="00BF7A1B"/>
    <w:rsid w:val="00C04613"/>
    <w:rsid w:val="00C0798B"/>
    <w:rsid w:val="00C15192"/>
    <w:rsid w:val="00C26455"/>
    <w:rsid w:val="00C351CF"/>
    <w:rsid w:val="00C834DD"/>
    <w:rsid w:val="00C9445B"/>
    <w:rsid w:val="00CA47E8"/>
    <w:rsid w:val="00CB2558"/>
    <w:rsid w:val="00CC2463"/>
    <w:rsid w:val="00CC75ED"/>
    <w:rsid w:val="00CE3EBD"/>
    <w:rsid w:val="00CF0F53"/>
    <w:rsid w:val="00CF64DC"/>
    <w:rsid w:val="00D17A4B"/>
    <w:rsid w:val="00D247F0"/>
    <w:rsid w:val="00D25092"/>
    <w:rsid w:val="00D26354"/>
    <w:rsid w:val="00D3052C"/>
    <w:rsid w:val="00D42968"/>
    <w:rsid w:val="00DA03B8"/>
    <w:rsid w:val="00DA5A98"/>
    <w:rsid w:val="00DE7DBB"/>
    <w:rsid w:val="00DF0E12"/>
    <w:rsid w:val="00DF7FB0"/>
    <w:rsid w:val="00E1090B"/>
    <w:rsid w:val="00E17FBB"/>
    <w:rsid w:val="00E44DEE"/>
    <w:rsid w:val="00E57343"/>
    <w:rsid w:val="00E74456"/>
    <w:rsid w:val="00E85227"/>
    <w:rsid w:val="00EB7EC4"/>
    <w:rsid w:val="00EE3FD7"/>
    <w:rsid w:val="00F00BFD"/>
    <w:rsid w:val="00F07B79"/>
    <w:rsid w:val="00F2610D"/>
    <w:rsid w:val="00F50804"/>
    <w:rsid w:val="00F54F8D"/>
    <w:rsid w:val="00F90348"/>
    <w:rsid w:val="00F917ED"/>
    <w:rsid w:val="00F966D6"/>
    <w:rsid w:val="00FA0794"/>
    <w:rsid w:val="00FC0BF4"/>
    <w:rsid w:val="00FD0B8C"/>
    <w:rsid w:val="00FD4D13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77E1"/>
  <w15:chartTrackingRefBased/>
  <w15:docId w15:val="{15B0BD5B-707C-4A17-BABA-70D0F76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2C"/>
  </w:style>
  <w:style w:type="paragraph" w:styleId="Footer">
    <w:name w:val="footer"/>
    <w:basedOn w:val="Normal"/>
    <w:link w:val="FooterChar"/>
    <w:uiPriority w:val="99"/>
    <w:unhideWhenUsed/>
    <w:rsid w:val="008C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2C"/>
  </w:style>
  <w:style w:type="paragraph" w:customStyle="1" w:styleId="paragraph">
    <w:name w:val="paragraph"/>
    <w:basedOn w:val="Normal"/>
    <w:rsid w:val="008C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522C"/>
  </w:style>
  <w:style w:type="character" w:customStyle="1" w:styleId="eop">
    <w:name w:val="eop"/>
    <w:basedOn w:val="DefaultParagraphFont"/>
    <w:rsid w:val="008C522C"/>
  </w:style>
  <w:style w:type="character" w:customStyle="1" w:styleId="spellingerror">
    <w:name w:val="spellingerror"/>
    <w:basedOn w:val="DefaultParagraphFont"/>
    <w:rsid w:val="008C522C"/>
  </w:style>
  <w:style w:type="character" w:customStyle="1" w:styleId="Heading1Char">
    <w:name w:val="Heading 1 Char"/>
    <w:basedOn w:val="DefaultParagraphFont"/>
    <w:link w:val="Heading1"/>
    <w:uiPriority w:val="9"/>
    <w:rsid w:val="00882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40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8240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240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8240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E21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206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C75ED"/>
    <w:pPr>
      <w:ind w:left="720"/>
      <w:contextualSpacing/>
    </w:pPr>
    <w:rPr>
      <w:rFonts w:eastAsiaTheme="minorEastAsia"/>
      <w:lang w:val="en-CA" w:eastAsia="zh-CN"/>
    </w:rPr>
  </w:style>
  <w:style w:type="table" w:styleId="PlainTable1">
    <w:name w:val="Plain Table 1"/>
    <w:basedOn w:val="TableNormal"/>
    <w:uiPriority w:val="41"/>
    <w:rsid w:val="00986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86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A2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CC310DCA54D25B80AE0404A61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B4EC-7A0D-4441-A010-E5F656F69FF9}"/>
      </w:docPartPr>
      <w:docPartBody>
        <w:p w:rsidR="00095F84" w:rsidRDefault="00906244" w:rsidP="00906244">
          <w:pPr>
            <w:pStyle w:val="AA1CC310DCA54D25B80AE0404A615EB5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02E97E142D9C4806B0438920C7953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E6786-9154-4820-83A9-57C3A5B76487}"/>
      </w:docPartPr>
      <w:docPartBody>
        <w:p w:rsidR="00095F84" w:rsidRDefault="00906244" w:rsidP="00906244">
          <w:pPr>
            <w:pStyle w:val="02E97E142D9C4806B0438920C795395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44"/>
    <w:rsid w:val="00061CB0"/>
    <w:rsid w:val="00095F84"/>
    <w:rsid w:val="001465B8"/>
    <w:rsid w:val="00162574"/>
    <w:rsid w:val="00213635"/>
    <w:rsid w:val="0025637B"/>
    <w:rsid w:val="003A783E"/>
    <w:rsid w:val="003C1850"/>
    <w:rsid w:val="00415A11"/>
    <w:rsid w:val="005160B7"/>
    <w:rsid w:val="0053110E"/>
    <w:rsid w:val="005432B9"/>
    <w:rsid w:val="005960F4"/>
    <w:rsid w:val="00672F94"/>
    <w:rsid w:val="00716808"/>
    <w:rsid w:val="007366C2"/>
    <w:rsid w:val="0088105A"/>
    <w:rsid w:val="00906244"/>
    <w:rsid w:val="009F479E"/>
    <w:rsid w:val="00AD335E"/>
    <w:rsid w:val="00B2371D"/>
    <w:rsid w:val="00B84C91"/>
    <w:rsid w:val="00CD5744"/>
    <w:rsid w:val="00CF22F2"/>
    <w:rsid w:val="00E00000"/>
    <w:rsid w:val="00ED4A76"/>
    <w:rsid w:val="00F04FF9"/>
    <w:rsid w:val="00F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AE7DD59FB4364A4CA3A674FBF523E">
    <w:name w:val="520AE7DD59FB4364A4CA3A674FBF523E"/>
    <w:rsid w:val="00906244"/>
  </w:style>
  <w:style w:type="paragraph" w:customStyle="1" w:styleId="AA1CC310DCA54D25B80AE0404A615EB5">
    <w:name w:val="AA1CC310DCA54D25B80AE0404A615EB5"/>
    <w:rsid w:val="00906244"/>
  </w:style>
  <w:style w:type="paragraph" w:customStyle="1" w:styleId="DAD5AAE6066C4584861AB6EDFCFCF19A">
    <w:name w:val="DAD5AAE6066C4584861AB6EDFCFCF19A"/>
    <w:rsid w:val="00906244"/>
  </w:style>
  <w:style w:type="paragraph" w:customStyle="1" w:styleId="A4EF26A9442C4CFB86D244DC1B9CB017">
    <w:name w:val="A4EF26A9442C4CFB86D244DC1B9CB017"/>
    <w:rsid w:val="00906244"/>
  </w:style>
  <w:style w:type="paragraph" w:customStyle="1" w:styleId="1B9C3FF34E774C6FBE61F5C475241571">
    <w:name w:val="1B9C3FF34E774C6FBE61F5C475241571"/>
    <w:rsid w:val="00906244"/>
  </w:style>
  <w:style w:type="paragraph" w:customStyle="1" w:styleId="02E97E142D9C4806B0438920C7953952">
    <w:name w:val="02E97E142D9C4806B0438920C7953952"/>
    <w:rsid w:val="00906244"/>
  </w:style>
  <w:style w:type="paragraph" w:customStyle="1" w:styleId="27FE8C55401A44A9B1AA1967F09D8448">
    <w:name w:val="27FE8C55401A44A9B1AA1967F09D8448"/>
    <w:rsid w:val="00906244"/>
  </w:style>
  <w:style w:type="paragraph" w:customStyle="1" w:styleId="290B5CF9EF4C416292B3AA84EE225A87">
    <w:name w:val="290B5CF9EF4C416292B3AA84EE225A87"/>
    <w:rsid w:val="00906244"/>
  </w:style>
  <w:style w:type="paragraph" w:customStyle="1" w:styleId="EED30977C6BE44C7B048DF992078AFF1">
    <w:name w:val="EED30977C6BE44C7B048DF992078AFF1"/>
    <w:rsid w:val="00906244"/>
  </w:style>
  <w:style w:type="character" w:styleId="PlaceholderText">
    <w:name w:val="Placeholder Text"/>
    <w:basedOn w:val="DefaultParagraphFont"/>
    <w:uiPriority w:val="99"/>
    <w:semiHidden/>
    <w:rsid w:val="00E000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C8BB-EB83-44CD-A379-7CBFEF0B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RoboMasters Supply Station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 of Understandings: Group Rules and Regulations</dc:title>
  <dc:subject/>
  <dc:creator>rsaeedi</dc:creator>
  <cp:keywords/>
  <dc:description/>
  <cp:lastModifiedBy>sGate</cp:lastModifiedBy>
  <cp:revision>3</cp:revision>
  <dcterms:created xsi:type="dcterms:W3CDTF">2017-10-27T17:04:00Z</dcterms:created>
  <dcterms:modified xsi:type="dcterms:W3CDTF">2017-10-27T19:39:00Z</dcterms:modified>
</cp:coreProperties>
</file>