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Rahmat Saeedi, Xinru Song, YiFeng Wang, &amp; Yuyong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r w:rsidR="008C6F5B">
        <w:rPr>
          <w:rFonts w:ascii="Times New Roman" w:hAnsi="Times New Roman" w:cs="Times New Roman"/>
          <w:sz w:val="24"/>
          <w:szCs w:val="24"/>
        </w:rPr>
        <w:t>9</w:t>
      </w:r>
      <w:r>
        <w:rPr>
          <w:rFonts w:ascii="Times New Roman" w:hAnsi="Times New Roman" w:cs="Times New Roman"/>
          <w:sz w:val="24"/>
          <w:szCs w:val="24"/>
        </w:rPr>
        <w:t>)</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5A7131"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24457" w:history="1">
            <w:r w:rsidR="005A7131" w:rsidRPr="001061F9">
              <w:rPr>
                <w:rStyle w:val="Hyperlink"/>
                <w:noProof/>
              </w:rPr>
              <w:t>Introduction &amp; Motivation</w:t>
            </w:r>
            <w:r w:rsidR="005A7131">
              <w:rPr>
                <w:noProof/>
                <w:webHidden/>
              </w:rPr>
              <w:tab/>
            </w:r>
            <w:r w:rsidR="005A7131">
              <w:rPr>
                <w:noProof/>
                <w:webHidden/>
              </w:rPr>
              <w:fldChar w:fldCharType="begin"/>
            </w:r>
            <w:r w:rsidR="005A7131">
              <w:rPr>
                <w:noProof/>
                <w:webHidden/>
              </w:rPr>
              <w:instrText xml:space="preserve"> PAGEREF _Toc496024457 \h </w:instrText>
            </w:r>
            <w:r w:rsidR="005A7131">
              <w:rPr>
                <w:noProof/>
                <w:webHidden/>
              </w:rPr>
            </w:r>
            <w:r w:rsidR="005A7131">
              <w:rPr>
                <w:noProof/>
                <w:webHidden/>
              </w:rPr>
              <w:fldChar w:fldCharType="separate"/>
            </w:r>
            <w:r w:rsidR="005A7131">
              <w:rPr>
                <w:noProof/>
                <w:webHidden/>
              </w:rPr>
              <w:t>2</w:t>
            </w:r>
            <w:r w:rsidR="005A7131">
              <w:rPr>
                <w:noProof/>
                <w:webHidden/>
              </w:rPr>
              <w:fldChar w:fldCharType="end"/>
            </w:r>
          </w:hyperlink>
        </w:p>
        <w:p w:rsidR="005A7131" w:rsidRDefault="005A7131">
          <w:pPr>
            <w:pStyle w:val="TOC1"/>
            <w:tabs>
              <w:tab w:val="right" w:leader="dot" w:pos="9350"/>
            </w:tabs>
            <w:rPr>
              <w:rFonts w:cstheme="minorBidi"/>
              <w:noProof/>
            </w:rPr>
          </w:pPr>
          <w:hyperlink w:anchor="_Toc496024458" w:history="1">
            <w:r w:rsidRPr="001061F9">
              <w:rPr>
                <w:rStyle w:val="Hyperlink"/>
                <w:noProof/>
              </w:rPr>
              <w:t>RoboMasters Permitted Refueling Methods</w:t>
            </w:r>
            <w:r>
              <w:rPr>
                <w:noProof/>
                <w:webHidden/>
              </w:rPr>
              <w:tab/>
            </w:r>
            <w:r>
              <w:rPr>
                <w:noProof/>
                <w:webHidden/>
              </w:rPr>
              <w:fldChar w:fldCharType="begin"/>
            </w:r>
            <w:r>
              <w:rPr>
                <w:noProof/>
                <w:webHidden/>
              </w:rPr>
              <w:instrText xml:space="preserve"> PAGEREF _Toc496024458 \h </w:instrText>
            </w:r>
            <w:r>
              <w:rPr>
                <w:noProof/>
                <w:webHidden/>
              </w:rPr>
            </w:r>
            <w:r>
              <w:rPr>
                <w:noProof/>
                <w:webHidden/>
              </w:rPr>
              <w:fldChar w:fldCharType="separate"/>
            </w:r>
            <w:r>
              <w:rPr>
                <w:noProof/>
                <w:webHidden/>
              </w:rPr>
              <w:t>3</w:t>
            </w:r>
            <w:r>
              <w:rPr>
                <w:noProof/>
                <w:webHidden/>
              </w:rPr>
              <w:fldChar w:fldCharType="end"/>
            </w:r>
          </w:hyperlink>
        </w:p>
        <w:p w:rsidR="005A7131" w:rsidRDefault="005A7131">
          <w:pPr>
            <w:pStyle w:val="TOC1"/>
            <w:tabs>
              <w:tab w:val="right" w:leader="dot" w:pos="9350"/>
            </w:tabs>
            <w:rPr>
              <w:rFonts w:cstheme="minorBidi"/>
              <w:noProof/>
            </w:rPr>
          </w:pPr>
          <w:hyperlink w:anchor="_Toc496024459" w:history="1">
            <w:r w:rsidRPr="001061F9">
              <w:rPr>
                <w:rStyle w:val="Hyperlink"/>
                <w:noProof/>
              </w:rPr>
              <w:t>Project Black Box Diagram</w:t>
            </w:r>
            <w:r>
              <w:rPr>
                <w:noProof/>
                <w:webHidden/>
              </w:rPr>
              <w:tab/>
            </w:r>
            <w:r>
              <w:rPr>
                <w:noProof/>
                <w:webHidden/>
              </w:rPr>
              <w:fldChar w:fldCharType="begin"/>
            </w:r>
            <w:r>
              <w:rPr>
                <w:noProof/>
                <w:webHidden/>
              </w:rPr>
              <w:instrText xml:space="preserve"> PAGEREF _Toc496024459 \h </w:instrText>
            </w:r>
            <w:r>
              <w:rPr>
                <w:noProof/>
                <w:webHidden/>
              </w:rPr>
            </w:r>
            <w:r>
              <w:rPr>
                <w:noProof/>
                <w:webHidden/>
              </w:rPr>
              <w:fldChar w:fldCharType="separate"/>
            </w:r>
            <w:r>
              <w:rPr>
                <w:noProof/>
                <w:webHidden/>
              </w:rPr>
              <w:t>5</w:t>
            </w:r>
            <w:r>
              <w:rPr>
                <w:noProof/>
                <w:webHidden/>
              </w:rPr>
              <w:fldChar w:fldCharType="end"/>
            </w:r>
          </w:hyperlink>
        </w:p>
        <w:p w:rsidR="005A7131" w:rsidRDefault="005A7131">
          <w:pPr>
            <w:pStyle w:val="TOC1"/>
            <w:tabs>
              <w:tab w:val="right" w:leader="dot" w:pos="9350"/>
            </w:tabs>
            <w:rPr>
              <w:rFonts w:cstheme="minorBidi"/>
              <w:noProof/>
            </w:rPr>
          </w:pPr>
          <w:hyperlink w:anchor="_Toc496024460" w:history="1">
            <w:r w:rsidRPr="001061F9">
              <w:rPr>
                <w:rStyle w:val="Hyperlink"/>
                <w:noProof/>
              </w:rPr>
              <w:t>Regulatory Information</w:t>
            </w:r>
            <w:r>
              <w:rPr>
                <w:noProof/>
                <w:webHidden/>
              </w:rPr>
              <w:tab/>
            </w:r>
            <w:r>
              <w:rPr>
                <w:noProof/>
                <w:webHidden/>
              </w:rPr>
              <w:fldChar w:fldCharType="begin"/>
            </w:r>
            <w:r>
              <w:rPr>
                <w:noProof/>
                <w:webHidden/>
              </w:rPr>
              <w:instrText xml:space="preserve"> PAGEREF _Toc496024460 \h </w:instrText>
            </w:r>
            <w:r>
              <w:rPr>
                <w:noProof/>
                <w:webHidden/>
              </w:rPr>
            </w:r>
            <w:r>
              <w:rPr>
                <w:noProof/>
                <w:webHidden/>
              </w:rPr>
              <w:fldChar w:fldCharType="separate"/>
            </w:r>
            <w:r>
              <w:rPr>
                <w:noProof/>
                <w:webHidden/>
              </w:rPr>
              <w:t>6</w:t>
            </w:r>
            <w:r>
              <w:rPr>
                <w:noProof/>
                <w:webHidden/>
              </w:rPr>
              <w:fldChar w:fldCharType="end"/>
            </w:r>
          </w:hyperlink>
        </w:p>
        <w:p w:rsidR="005A7131" w:rsidRDefault="005A7131">
          <w:pPr>
            <w:pStyle w:val="TOC1"/>
            <w:tabs>
              <w:tab w:val="right" w:leader="dot" w:pos="9350"/>
            </w:tabs>
            <w:rPr>
              <w:rFonts w:cstheme="minorBidi"/>
              <w:noProof/>
            </w:rPr>
          </w:pPr>
          <w:hyperlink w:anchor="_Toc496024461" w:history="1">
            <w:r w:rsidRPr="001061F9">
              <w:rPr>
                <w:rStyle w:val="Hyperlink"/>
                <w:noProof/>
              </w:rPr>
              <w:t>Budget</w:t>
            </w:r>
            <w:r>
              <w:rPr>
                <w:noProof/>
                <w:webHidden/>
              </w:rPr>
              <w:tab/>
            </w:r>
            <w:r>
              <w:rPr>
                <w:noProof/>
                <w:webHidden/>
              </w:rPr>
              <w:fldChar w:fldCharType="begin"/>
            </w:r>
            <w:r>
              <w:rPr>
                <w:noProof/>
                <w:webHidden/>
              </w:rPr>
              <w:instrText xml:space="preserve"> PAGEREF _Toc496024461 \h </w:instrText>
            </w:r>
            <w:r>
              <w:rPr>
                <w:noProof/>
                <w:webHidden/>
              </w:rPr>
            </w:r>
            <w:r>
              <w:rPr>
                <w:noProof/>
                <w:webHidden/>
              </w:rPr>
              <w:fldChar w:fldCharType="separate"/>
            </w:r>
            <w:r>
              <w:rPr>
                <w:noProof/>
                <w:webHidden/>
              </w:rPr>
              <w:t>6</w:t>
            </w:r>
            <w:r>
              <w:rPr>
                <w:noProof/>
                <w:webHidden/>
              </w:rPr>
              <w:fldChar w:fldCharType="end"/>
            </w:r>
          </w:hyperlink>
        </w:p>
        <w:p w:rsidR="005A7131" w:rsidRDefault="005A7131">
          <w:pPr>
            <w:pStyle w:val="TOC1"/>
            <w:tabs>
              <w:tab w:val="right" w:leader="dot" w:pos="9350"/>
            </w:tabs>
            <w:rPr>
              <w:rFonts w:cstheme="minorBidi"/>
              <w:noProof/>
            </w:rPr>
          </w:pPr>
          <w:hyperlink w:anchor="_Toc496024462" w:history="1">
            <w:r w:rsidRPr="001061F9">
              <w:rPr>
                <w:rStyle w:val="Hyperlink"/>
                <w:noProof/>
              </w:rPr>
              <w:t>Objectives Pairwise Comparison Chart</w:t>
            </w:r>
            <w:r>
              <w:rPr>
                <w:noProof/>
                <w:webHidden/>
              </w:rPr>
              <w:tab/>
            </w:r>
            <w:r>
              <w:rPr>
                <w:noProof/>
                <w:webHidden/>
              </w:rPr>
              <w:fldChar w:fldCharType="begin"/>
            </w:r>
            <w:r>
              <w:rPr>
                <w:noProof/>
                <w:webHidden/>
              </w:rPr>
              <w:instrText xml:space="preserve"> PAGEREF _Toc496024462 \h </w:instrText>
            </w:r>
            <w:r>
              <w:rPr>
                <w:noProof/>
                <w:webHidden/>
              </w:rPr>
            </w:r>
            <w:r>
              <w:rPr>
                <w:noProof/>
                <w:webHidden/>
              </w:rPr>
              <w:fldChar w:fldCharType="separate"/>
            </w:r>
            <w:r>
              <w:rPr>
                <w:noProof/>
                <w:webHidden/>
              </w:rPr>
              <w:t>7</w:t>
            </w:r>
            <w:r>
              <w:rPr>
                <w:noProof/>
                <w:webHidden/>
              </w:rPr>
              <w:fldChar w:fldCharType="end"/>
            </w:r>
          </w:hyperlink>
        </w:p>
        <w:p w:rsidR="005A7131" w:rsidRDefault="005A7131">
          <w:pPr>
            <w:pStyle w:val="TOC1"/>
            <w:tabs>
              <w:tab w:val="right" w:leader="dot" w:pos="9350"/>
            </w:tabs>
            <w:rPr>
              <w:rFonts w:cstheme="minorBidi"/>
              <w:noProof/>
            </w:rPr>
          </w:pPr>
          <w:hyperlink w:anchor="_Toc496024463" w:history="1">
            <w:r w:rsidRPr="001061F9">
              <w:rPr>
                <w:rStyle w:val="Hyperlink"/>
                <w:noProof/>
              </w:rPr>
              <w:t>User Interface</w:t>
            </w:r>
            <w:r>
              <w:rPr>
                <w:noProof/>
                <w:webHidden/>
              </w:rPr>
              <w:tab/>
            </w:r>
            <w:r>
              <w:rPr>
                <w:noProof/>
                <w:webHidden/>
              </w:rPr>
              <w:fldChar w:fldCharType="begin"/>
            </w:r>
            <w:r>
              <w:rPr>
                <w:noProof/>
                <w:webHidden/>
              </w:rPr>
              <w:instrText xml:space="preserve"> PAGEREF _Toc496024463 \h </w:instrText>
            </w:r>
            <w:r>
              <w:rPr>
                <w:noProof/>
                <w:webHidden/>
              </w:rPr>
            </w:r>
            <w:r>
              <w:rPr>
                <w:noProof/>
                <w:webHidden/>
              </w:rPr>
              <w:fldChar w:fldCharType="separate"/>
            </w:r>
            <w:r>
              <w:rPr>
                <w:noProof/>
                <w:webHidden/>
              </w:rPr>
              <w:t>7</w:t>
            </w:r>
            <w:r>
              <w:rPr>
                <w:noProof/>
                <w:webHidden/>
              </w:rPr>
              <w:fldChar w:fldCharType="end"/>
            </w:r>
          </w:hyperlink>
        </w:p>
        <w:p w:rsidR="005A7131" w:rsidRDefault="005A7131">
          <w:pPr>
            <w:pStyle w:val="TOC1"/>
            <w:tabs>
              <w:tab w:val="right" w:leader="dot" w:pos="9350"/>
            </w:tabs>
            <w:rPr>
              <w:rFonts w:cstheme="minorBidi"/>
              <w:noProof/>
            </w:rPr>
          </w:pPr>
          <w:hyperlink w:anchor="_Toc496024464" w:history="1">
            <w:r w:rsidRPr="001061F9">
              <w:rPr>
                <w:rStyle w:val="Hyperlink"/>
                <w:noProof/>
              </w:rPr>
              <w:t>Operation Description</w:t>
            </w:r>
            <w:r>
              <w:rPr>
                <w:noProof/>
                <w:webHidden/>
              </w:rPr>
              <w:tab/>
            </w:r>
            <w:r>
              <w:rPr>
                <w:noProof/>
                <w:webHidden/>
              </w:rPr>
              <w:fldChar w:fldCharType="begin"/>
            </w:r>
            <w:r>
              <w:rPr>
                <w:noProof/>
                <w:webHidden/>
              </w:rPr>
              <w:instrText xml:space="preserve"> PAGEREF _Toc496024464 \h </w:instrText>
            </w:r>
            <w:r>
              <w:rPr>
                <w:noProof/>
                <w:webHidden/>
              </w:rPr>
            </w:r>
            <w:r>
              <w:rPr>
                <w:noProof/>
                <w:webHidden/>
              </w:rPr>
              <w:fldChar w:fldCharType="separate"/>
            </w:r>
            <w:r>
              <w:rPr>
                <w:noProof/>
                <w:webHidden/>
              </w:rPr>
              <w:t>8</w:t>
            </w:r>
            <w:r>
              <w:rPr>
                <w:noProof/>
                <w:webHidden/>
              </w:rPr>
              <w:fldChar w:fldCharType="end"/>
            </w:r>
          </w:hyperlink>
        </w:p>
        <w:p w:rsidR="005A7131" w:rsidRDefault="005A7131">
          <w:pPr>
            <w:pStyle w:val="TOC1"/>
            <w:tabs>
              <w:tab w:val="right" w:leader="dot" w:pos="9350"/>
            </w:tabs>
            <w:rPr>
              <w:rFonts w:cstheme="minorBidi"/>
              <w:noProof/>
            </w:rPr>
          </w:pPr>
          <w:hyperlink w:anchor="_Toc496024465" w:history="1">
            <w:r w:rsidRPr="001061F9">
              <w:rPr>
                <w:rStyle w:val="Hyperlink"/>
                <w:noProof/>
              </w:rPr>
              <w:t>A Sketch of the Supply Station</w:t>
            </w:r>
            <w:r>
              <w:rPr>
                <w:noProof/>
                <w:webHidden/>
              </w:rPr>
              <w:tab/>
            </w:r>
            <w:r>
              <w:rPr>
                <w:noProof/>
                <w:webHidden/>
              </w:rPr>
              <w:fldChar w:fldCharType="begin"/>
            </w:r>
            <w:r>
              <w:rPr>
                <w:noProof/>
                <w:webHidden/>
              </w:rPr>
              <w:instrText xml:space="preserve"> PAGEREF _Toc496024465 \h </w:instrText>
            </w:r>
            <w:r>
              <w:rPr>
                <w:noProof/>
                <w:webHidden/>
              </w:rPr>
            </w:r>
            <w:r>
              <w:rPr>
                <w:noProof/>
                <w:webHidden/>
              </w:rPr>
              <w:fldChar w:fldCharType="separate"/>
            </w:r>
            <w:r>
              <w:rPr>
                <w:noProof/>
                <w:webHidden/>
              </w:rPr>
              <w:t>8</w:t>
            </w:r>
            <w:r>
              <w:rPr>
                <w:noProof/>
                <w:webHidden/>
              </w:rPr>
              <w:fldChar w:fldCharType="end"/>
            </w:r>
          </w:hyperlink>
        </w:p>
        <w:p w:rsidR="005A7131" w:rsidRDefault="005A7131">
          <w:pPr>
            <w:pStyle w:val="TOC1"/>
            <w:tabs>
              <w:tab w:val="right" w:leader="dot" w:pos="9350"/>
            </w:tabs>
            <w:rPr>
              <w:rFonts w:cstheme="minorBidi"/>
              <w:noProof/>
            </w:rPr>
          </w:pPr>
          <w:hyperlink w:anchor="_Toc496024466" w:history="1">
            <w:r w:rsidRPr="001061F9">
              <w:rPr>
                <w:rStyle w:val="Hyperlink"/>
                <w:noProof/>
              </w:rPr>
              <w:t>Tables and Figures</w:t>
            </w:r>
            <w:r>
              <w:rPr>
                <w:noProof/>
                <w:webHidden/>
              </w:rPr>
              <w:tab/>
            </w:r>
            <w:r>
              <w:rPr>
                <w:noProof/>
                <w:webHidden/>
              </w:rPr>
              <w:fldChar w:fldCharType="begin"/>
            </w:r>
            <w:r>
              <w:rPr>
                <w:noProof/>
                <w:webHidden/>
              </w:rPr>
              <w:instrText xml:space="preserve"> PAGEREF _Toc496024466 \h </w:instrText>
            </w:r>
            <w:r>
              <w:rPr>
                <w:noProof/>
                <w:webHidden/>
              </w:rPr>
            </w:r>
            <w:r>
              <w:rPr>
                <w:noProof/>
                <w:webHidden/>
              </w:rPr>
              <w:fldChar w:fldCharType="separate"/>
            </w:r>
            <w:r>
              <w:rPr>
                <w:noProof/>
                <w:webHidden/>
              </w:rPr>
              <w:t>9</w:t>
            </w:r>
            <w:r>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bookmarkStart w:id="0" w:name="_GoBack"/>
      <w:bookmarkEnd w:id="0"/>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1" w:name="_Toc496024457"/>
      <w:r w:rsidRPr="00911B87">
        <w:lastRenderedPageBreak/>
        <w:t>Introduction</w:t>
      </w:r>
      <w:r w:rsidR="00AC7AC2">
        <w:t xml:space="preserve"> &amp; Motivation</w:t>
      </w:r>
      <w:bookmarkEnd w:id="1"/>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2"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2"/>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bookmarkStart w:id="3" w:name="_Toc496024458"/>
      <w:r>
        <w:lastRenderedPageBreak/>
        <w:t>RoboMasters Permitted Refueling Methods</w:t>
      </w:r>
      <w:bookmarkEnd w:id="3"/>
    </w:p>
    <w:p w:rsidR="008C6F5B" w:rsidRPr="00880F73" w:rsidRDefault="008C6F5B" w:rsidP="00880F73">
      <w:pPr>
        <w:ind w:firstLine="720"/>
        <w:jc w:val="both"/>
        <w:rPr>
          <w:rFonts w:ascii="Times New Roman" w:hAnsi="Times New Roman" w:cs="Times New Roman"/>
          <w:sz w:val="24"/>
          <w:szCs w:val="24"/>
        </w:rPr>
      </w:pPr>
      <w:r w:rsidRPr="00880F73">
        <w:rPr>
          <w:rFonts w:ascii="Times New Roman" w:hAnsi="Times New Roman" w:cs="Times New Roman"/>
          <w:sz w:val="24"/>
          <w:szCs w:val="24"/>
        </w:rPr>
        <w:t>The table below shows the officially permitted refueling mechanisms. The client requires only the Standard Infantry Robot to be able to use the supply station. Non-the-less, for information purposes, presented are the DJI regulations.</w:t>
      </w:r>
    </w:p>
    <w:p w:rsidR="004F296E" w:rsidRDefault="004F296E" w:rsidP="00AC1952">
      <w:pPr>
        <w:pStyle w:val="paragraph"/>
        <w:jc w:val="center"/>
        <w:textAlignment w:val="baseline"/>
        <w:rPr>
          <w:b/>
        </w:rPr>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4F296E" w:rsidRDefault="004F296E">
      <w:pPr>
        <w:rPr>
          <w:rFonts w:ascii="Times New Roman" w:hAnsi="Times New Roman" w:cs="Times New Roman"/>
        </w:rPr>
      </w:pPr>
      <w:r>
        <w:rPr>
          <w:rFonts w:ascii="Times New Roman" w:hAnsi="Times New Roman" w:cs="Times New Roman"/>
        </w:rPr>
        <w:br w:type="page"/>
      </w: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1E3770" w:rsidRDefault="001A750F"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 xml:space="preserve">The supply station shall be placed in the refueling area and completely automatic to provide 17 mm ammo to infantry robots during the competition. There will be no limits for its ammo quantity. The supply station will be emptied before a game starts. After a game starts, the official refueling mechanism will release 200 bullets (17 mm in diameter) and another batch of 300 bullets will be released after 2 minutes 30 seconds into a game. After 5 minutes into a game, another batch of 300 bullets will be released. </w:t>
      </w:r>
      <w:r w:rsidR="004F296E" w:rsidRPr="001E3770">
        <w:rPr>
          <w:rFonts w:ascii="Times New Roman" w:hAnsi="Times New Roman" w:cs="Times New Roman"/>
          <w:sz w:val="24"/>
          <w:szCs w:val="24"/>
        </w:rPr>
        <w:t>DJI RoboMasters require the station to be satisfy the following constrains:</w:t>
      </w:r>
      <w:r w:rsidR="00221E3D" w:rsidRPr="001E3770">
        <w:rPr>
          <w:rFonts w:ascii="Times New Roman" w:hAnsi="Times New Roman" w:cs="Times New Roman"/>
          <w:sz w:val="24"/>
          <w:szCs w:val="24"/>
        </w:rPr>
        <w:t xml:space="preserve"> </w:t>
      </w:r>
    </w:p>
    <w:p w:rsidR="00221E3D" w:rsidRPr="001E3770" w:rsidRDefault="00221E3D" w:rsidP="004F296E">
      <w:pPr>
        <w:pStyle w:val="paragraph"/>
        <w:numPr>
          <w:ilvl w:val="0"/>
          <w:numId w:val="7"/>
        </w:numPr>
        <w:spacing w:after="0" w:afterAutospacing="0"/>
        <w:jc w:val="both"/>
        <w:textAlignment w:val="baseline"/>
      </w:pPr>
      <w:r w:rsidRPr="001E3770">
        <w:t>be fully automatic,</w:t>
      </w:r>
    </w:p>
    <w:p w:rsidR="00221E3D" w:rsidRPr="001E3770" w:rsidRDefault="00221E3D" w:rsidP="004F296E">
      <w:pPr>
        <w:pStyle w:val="paragraph"/>
        <w:numPr>
          <w:ilvl w:val="0"/>
          <w:numId w:val="7"/>
        </w:numPr>
        <w:spacing w:after="0" w:afterAutospacing="0"/>
        <w:jc w:val="both"/>
        <w:textAlignment w:val="baseline"/>
      </w:pPr>
      <w:r w:rsidRPr="001E3770">
        <w:t>can handle 17 mm in diameter ammunition,</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The size of the supply station should not exceed 1000*1000*1000mm;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Any active movement or firing mechanism are not allowed;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No need for referee system during the competition. </w:t>
      </w:r>
    </w:p>
    <w:p w:rsidR="004F296E" w:rsidRPr="001E3770" w:rsidRDefault="004F296E" w:rsidP="004F296E">
      <w:pPr>
        <w:pStyle w:val="ListParagraph"/>
        <w:numPr>
          <w:ilvl w:val="0"/>
          <w:numId w:val="7"/>
        </w:numPr>
        <w:spacing w:after="0" w:line="240" w:lineRule="auto"/>
        <w:rPr>
          <w:rFonts w:ascii="Times New Roman" w:hAnsi="Times New Roman" w:cs="Times New Roman"/>
          <w:sz w:val="24"/>
          <w:szCs w:val="24"/>
        </w:rPr>
      </w:pPr>
      <w:r w:rsidRPr="001E3770">
        <w:rPr>
          <w:rFonts w:ascii="Times New Roman" w:hAnsi="Times New Roman" w:cs="Times New Roman"/>
          <w:sz w:val="24"/>
          <w:szCs w:val="24"/>
        </w:rPr>
        <w:t>self-balancing; i.e. cannot be fixed to the ground using tape or materials that can damage the competition area,</w:t>
      </w:r>
    </w:p>
    <w:p w:rsidR="00221E3D" w:rsidRPr="001E3770" w:rsidRDefault="00221E3D" w:rsidP="004F296E">
      <w:pPr>
        <w:pStyle w:val="paragraph"/>
        <w:numPr>
          <w:ilvl w:val="0"/>
          <w:numId w:val="7"/>
        </w:numPr>
        <w:spacing w:after="0" w:afterAutospacing="0"/>
        <w:jc w:val="both"/>
        <w:textAlignment w:val="baseline"/>
      </w:pPr>
      <w:r w:rsidRPr="001E3770">
        <w:t>has a maximum supply voltage of 30 volts, and maximum total power of 200 Wh</w:t>
      </w:r>
    </w:p>
    <w:p w:rsidR="00221E3D" w:rsidRPr="001E3770" w:rsidRDefault="00221E3D" w:rsidP="004F296E">
      <w:pPr>
        <w:pStyle w:val="paragraph"/>
        <w:numPr>
          <w:ilvl w:val="0"/>
          <w:numId w:val="7"/>
        </w:numPr>
        <w:spacing w:after="0" w:afterAutospacing="0"/>
        <w:jc w:val="both"/>
        <w:textAlignment w:val="baseline"/>
      </w:pPr>
      <w:r w:rsidRPr="001E3770">
        <w:t>if radio communication is employed, a bandwidth of less than 40 MHz within 2.412 to 2.472 GHz is used,</w:t>
      </w:r>
    </w:p>
    <w:p w:rsidR="004F296E" w:rsidRPr="001E3770" w:rsidRDefault="004F296E" w:rsidP="004F296E">
      <w:pPr>
        <w:pStyle w:val="paragraph"/>
        <w:spacing w:after="0" w:afterAutospacing="0"/>
        <w:jc w:val="both"/>
        <w:textAlignment w:val="baseline"/>
      </w:pPr>
    </w:p>
    <w:p w:rsidR="00221E3D" w:rsidRPr="001E3770" w:rsidRDefault="00221E3D"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The supply station we designed for University of Alberta RoboMasters Student Group are able to store am</w:t>
      </w:r>
      <w:r w:rsidR="004F296E" w:rsidRPr="001E3770">
        <w:rPr>
          <w:rFonts w:ascii="Times New Roman" w:hAnsi="Times New Roman" w:cs="Times New Roman"/>
          <w:sz w:val="24"/>
          <w:szCs w:val="24"/>
        </w:rPr>
        <w:t xml:space="preserve">mo provided by RoboMasters host, </w:t>
      </w:r>
      <w:r w:rsidRPr="001E3770">
        <w:rPr>
          <w:rFonts w:ascii="Times New Roman" w:hAnsi="Times New Roman" w:cs="Times New Roman"/>
          <w:sz w:val="24"/>
          <w:szCs w:val="24"/>
        </w:rPr>
        <w:t>distribute</w:t>
      </w:r>
      <w:r w:rsidR="004F296E" w:rsidRPr="001E3770">
        <w:rPr>
          <w:rFonts w:ascii="Times New Roman" w:hAnsi="Times New Roman" w:cs="Times New Roman"/>
          <w:sz w:val="24"/>
          <w:szCs w:val="24"/>
        </w:rPr>
        <w:t>s</w:t>
      </w:r>
      <w:r w:rsidRPr="001E3770">
        <w:rPr>
          <w:rFonts w:ascii="Times New Roman" w:hAnsi="Times New Roman" w:cs="Times New Roman"/>
          <w:sz w:val="24"/>
          <w:szCs w:val="24"/>
        </w:rPr>
        <w:t xml:space="preserve"> around 50 bullets each to two infantry robots simultaneously </w:t>
      </w:r>
      <w:r w:rsidR="004F296E" w:rsidRPr="001E3770">
        <w:rPr>
          <w:rFonts w:ascii="Times New Roman" w:hAnsi="Times New Roman" w:cs="Times New Roman"/>
          <w:sz w:val="24"/>
          <w:szCs w:val="24"/>
        </w:rPr>
        <w:t>within</w:t>
      </w:r>
      <w:r w:rsidRPr="001E3770">
        <w:rPr>
          <w:rFonts w:ascii="Times New Roman" w:hAnsi="Times New Roman" w:cs="Times New Roman"/>
          <w:sz w:val="24"/>
          <w:szCs w:val="24"/>
        </w:rPr>
        <w:t xml:space="preserve"> 5 seconds. In order to achieve the </w:t>
      </w:r>
      <w:r w:rsidR="004F296E" w:rsidRPr="001E3770">
        <w:rPr>
          <w:rFonts w:ascii="Times New Roman" w:hAnsi="Times New Roman" w:cs="Times New Roman"/>
          <w:sz w:val="24"/>
          <w:szCs w:val="24"/>
        </w:rPr>
        <w:t xml:space="preserve">above </w:t>
      </w:r>
      <w:r w:rsidRPr="001E3770">
        <w:rPr>
          <w:rFonts w:ascii="Times New Roman" w:hAnsi="Times New Roman" w:cs="Times New Roman"/>
          <w:sz w:val="24"/>
          <w:szCs w:val="24"/>
        </w:rPr>
        <w:t>goals, a container for storing bullets on the top</w:t>
      </w:r>
      <w:r w:rsidR="004F296E" w:rsidRPr="001E3770">
        <w:rPr>
          <w:rFonts w:ascii="Times New Roman" w:hAnsi="Times New Roman" w:cs="Times New Roman"/>
          <w:sz w:val="24"/>
          <w:szCs w:val="24"/>
        </w:rPr>
        <w:t>,</w:t>
      </w:r>
      <w:r w:rsidRPr="001E3770">
        <w:rPr>
          <w:rFonts w:ascii="Times New Roman" w:hAnsi="Times New Roman" w:cs="Times New Roman"/>
          <w:sz w:val="24"/>
          <w:szCs w:val="24"/>
        </w:rPr>
        <w:t xml:space="preserve"> and a</w:t>
      </w:r>
      <w:r w:rsidR="004F296E" w:rsidRPr="001E3770">
        <w:rPr>
          <w:rFonts w:ascii="Times New Roman" w:hAnsi="Times New Roman" w:cs="Times New Roman"/>
          <w:sz w:val="24"/>
          <w:szCs w:val="24"/>
        </w:rPr>
        <w:t xml:space="preserve"> mechanism to smoothly guide and release</w:t>
      </w:r>
      <w:r w:rsidRPr="001E3770">
        <w:rPr>
          <w:rFonts w:ascii="Times New Roman" w:hAnsi="Times New Roman" w:cs="Times New Roman"/>
          <w:sz w:val="24"/>
          <w:szCs w:val="24"/>
        </w:rPr>
        <w:t xml:space="preserve"> the </w:t>
      </w:r>
      <w:r w:rsidR="004F296E" w:rsidRPr="001E3770">
        <w:rPr>
          <w:rFonts w:ascii="Times New Roman" w:hAnsi="Times New Roman" w:cs="Times New Roman"/>
          <w:sz w:val="24"/>
          <w:szCs w:val="24"/>
        </w:rPr>
        <w:t>is</w:t>
      </w:r>
      <w:r w:rsidRPr="001E3770">
        <w:rPr>
          <w:rFonts w:ascii="Times New Roman" w:hAnsi="Times New Roman" w:cs="Times New Roman"/>
          <w:sz w:val="24"/>
          <w:szCs w:val="24"/>
        </w:rPr>
        <w:t xml:space="preserve"> essential. Moreover, se</w:t>
      </w:r>
      <w:r w:rsidR="004F296E" w:rsidRPr="001E3770">
        <w:rPr>
          <w:rFonts w:ascii="Times New Roman" w:hAnsi="Times New Roman" w:cs="Times New Roman"/>
          <w:sz w:val="24"/>
          <w:szCs w:val="24"/>
        </w:rPr>
        <w:t>veral revolving storages may</w:t>
      </w:r>
      <w:r w:rsidRPr="001E3770">
        <w:rPr>
          <w:rFonts w:ascii="Times New Roman" w:hAnsi="Times New Roman" w:cs="Times New Roman"/>
          <w:sz w:val="24"/>
          <w:szCs w:val="24"/>
        </w:rPr>
        <w:t xml:space="preserve"> </w:t>
      </w:r>
      <w:r w:rsidR="004F296E" w:rsidRPr="001E3770">
        <w:rPr>
          <w:rFonts w:ascii="Times New Roman" w:hAnsi="Times New Roman" w:cs="Times New Roman"/>
          <w:sz w:val="24"/>
          <w:szCs w:val="24"/>
        </w:rPr>
        <w:t xml:space="preserve">be </w:t>
      </w:r>
      <w:r w:rsidRPr="001E3770">
        <w:rPr>
          <w:rFonts w:ascii="Times New Roman" w:hAnsi="Times New Roman" w:cs="Times New Roman"/>
          <w:sz w:val="24"/>
          <w:szCs w:val="24"/>
        </w:rPr>
        <w:t>required to save time during transmitting bullets to robots. The supply station should be controlled automatically,</w:t>
      </w:r>
      <w:r w:rsidR="004F296E" w:rsidRPr="001E3770">
        <w:rPr>
          <w:rFonts w:ascii="Times New Roman" w:hAnsi="Times New Roman" w:cs="Times New Roman"/>
          <w:sz w:val="24"/>
          <w:szCs w:val="24"/>
        </w:rPr>
        <w:t xml:space="preserve"> thus</w:t>
      </w:r>
      <w:r w:rsidRPr="001E3770">
        <w:rPr>
          <w:rFonts w:ascii="Times New Roman" w:hAnsi="Times New Roman" w:cs="Times New Roman"/>
          <w:sz w:val="24"/>
          <w:szCs w:val="24"/>
        </w:rPr>
        <w:t xml:space="preserve"> sensors for detecting the docking </w:t>
      </w:r>
      <w:r w:rsidR="004F296E" w:rsidRPr="001E3770">
        <w:rPr>
          <w:rFonts w:ascii="Times New Roman" w:hAnsi="Times New Roman" w:cs="Times New Roman"/>
          <w:sz w:val="24"/>
          <w:szCs w:val="24"/>
        </w:rPr>
        <w:t xml:space="preserve">of </w:t>
      </w:r>
      <w:r w:rsidR="006472D6" w:rsidRPr="001E3770">
        <w:rPr>
          <w:rFonts w:ascii="Times New Roman" w:hAnsi="Times New Roman" w:cs="Times New Roman"/>
          <w:sz w:val="24"/>
          <w:szCs w:val="24"/>
        </w:rPr>
        <w:t xml:space="preserve">the </w:t>
      </w:r>
      <w:r w:rsidRPr="001E3770">
        <w:rPr>
          <w:rFonts w:ascii="Times New Roman" w:hAnsi="Times New Roman" w:cs="Times New Roman"/>
          <w:sz w:val="24"/>
          <w:szCs w:val="24"/>
        </w:rPr>
        <w:t xml:space="preserve">infantry robots </w:t>
      </w:r>
      <w:r w:rsidR="006472D6" w:rsidRPr="001E3770">
        <w:rPr>
          <w:rFonts w:ascii="Times New Roman" w:hAnsi="Times New Roman" w:cs="Times New Roman"/>
          <w:sz w:val="24"/>
          <w:szCs w:val="24"/>
        </w:rPr>
        <w:t>are</w:t>
      </w:r>
      <w:r w:rsidRPr="001E3770">
        <w:rPr>
          <w:rFonts w:ascii="Times New Roman" w:hAnsi="Times New Roman" w:cs="Times New Roman"/>
          <w:sz w:val="24"/>
          <w:szCs w:val="24"/>
        </w:rPr>
        <w:t xml:space="preserve"> required. When robots reach the specific area under the supply station, the refueling station will distribute the bullets to the robots immediately. A switch and battery are also necessary for supply station. </w:t>
      </w:r>
    </w:p>
    <w:p w:rsidR="00221E3D" w:rsidRPr="001E3770" w:rsidRDefault="00221E3D">
      <w:pPr>
        <w:rPr>
          <w:rFonts w:ascii="Times New Roman" w:eastAsia="Times New Roman" w:hAnsi="Times New Roman" w:cs="Times New Roman"/>
          <w:sz w:val="24"/>
          <w:szCs w:val="24"/>
        </w:rPr>
      </w:pPr>
      <w:r w:rsidRPr="001E3770">
        <w:rPr>
          <w:sz w:val="24"/>
          <w:szCs w:val="24"/>
        </w:rPr>
        <w:br w:type="page"/>
      </w:r>
    </w:p>
    <w:p w:rsidR="00AC7AC2" w:rsidRDefault="00AC7AC2" w:rsidP="00815C07">
      <w:pPr>
        <w:pStyle w:val="Heading1"/>
        <w:rPr>
          <w:rFonts w:ascii="Times New Roman" w:hAnsi="Times New Roman" w:cs="Times New Roman"/>
          <w:b/>
          <w:sz w:val="24"/>
          <w:szCs w:val="24"/>
        </w:rPr>
      </w:pPr>
      <w:bookmarkStart w:id="4" w:name="_Toc496024459"/>
      <w:r>
        <w:rPr>
          <w:rStyle w:val="Heading1Char"/>
        </w:rPr>
        <w:lastRenderedPageBreak/>
        <w:t>Project Black Box Diagram</w:t>
      </w:r>
      <w:bookmarkEnd w:id="4"/>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FF6C91" w:rsidRPr="00911B87"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FF6C91" w:rsidRPr="00911B87" w:rsidRDefault="00FF6C91"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Default="00FF6C91"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FF6C91" w:rsidRPr="00815C07" w:rsidRDefault="00FF6C91" w:rsidP="00815C07">
                            <w:pPr>
                              <w:rPr>
                                <w:rFonts w:ascii="Times New Roman" w:hAnsi="Times New Roman" w:cs="Times New Roman"/>
                              </w:rPr>
                            </w:pPr>
                          </w:p>
                          <w:p w:rsidR="00FF6C91" w:rsidRPr="00815C07" w:rsidRDefault="00FF6C91"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FF6C91" w:rsidRPr="00911B87"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FF6C91" w:rsidRPr="00911B87" w:rsidRDefault="00FF6C91"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Default="00FF6C91"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FF6C91" w:rsidRPr="00815C07" w:rsidRDefault="00FF6C91" w:rsidP="00815C07">
                      <w:pPr>
                        <w:rPr>
                          <w:rFonts w:ascii="Times New Roman" w:hAnsi="Times New Roman" w:cs="Times New Roman"/>
                        </w:rPr>
                      </w:pPr>
                    </w:p>
                    <w:p w:rsidR="00FF6C91" w:rsidRPr="00815C07" w:rsidRDefault="00FF6C91"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FF6C91" w:rsidRPr="00911B87" w:rsidRDefault="00FF6C91"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FF6C91" w:rsidRPr="00911B87" w:rsidRDefault="00FF6C91"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rPr>
                          <w:rFonts w:ascii="Times New Roman" w:hAnsi="Times New Roman" w:cs="Times New Roman"/>
                        </w:rPr>
                      </w:pPr>
                    </w:p>
                    <w:p w:rsidR="00FF6C91" w:rsidRPr="00911B87" w:rsidRDefault="00FF6C91"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C91" w:rsidRDefault="00FF6C91"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FF6C91" w:rsidRDefault="00FF6C91" w:rsidP="00920077">
                            <w:pPr>
                              <w:rPr>
                                <w:rFonts w:ascii="Times New Roman" w:hAnsi="Times New Roman" w:cs="Times New Roman"/>
                                <w:sz w:val="28"/>
                                <w:szCs w:val="28"/>
                                <w:lang w:val="en-CA"/>
                              </w:rPr>
                            </w:pPr>
                          </w:p>
                          <w:p w:rsidR="00FF6C91" w:rsidRPr="00911B87" w:rsidRDefault="00FF6C91"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FF6C91" w:rsidRDefault="00FF6C91"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FF6C91" w:rsidRDefault="00FF6C91" w:rsidP="00920077">
                      <w:pPr>
                        <w:rPr>
                          <w:rFonts w:ascii="Times New Roman" w:hAnsi="Times New Roman" w:cs="Times New Roman"/>
                          <w:sz w:val="28"/>
                          <w:szCs w:val="28"/>
                          <w:lang w:val="en-CA"/>
                        </w:rPr>
                      </w:pPr>
                    </w:p>
                    <w:p w:rsidR="00FF6C91" w:rsidRPr="00911B87" w:rsidRDefault="00FF6C91"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8A3757" w:rsidRDefault="00920077" w:rsidP="008A3757">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B36C0E" w:rsidRDefault="00B36C0E">
      <w:pPr>
        <w:rPr>
          <w:rFonts w:ascii="Times New Roman" w:hAnsi="Times New Roman" w:cs="Times New Roman"/>
          <w:sz w:val="24"/>
          <w:szCs w:val="24"/>
        </w:rPr>
      </w:pPr>
      <w:r>
        <w:rPr>
          <w:rFonts w:ascii="Times New Roman" w:hAnsi="Times New Roman" w:cs="Times New Roman"/>
          <w:sz w:val="24"/>
          <w:szCs w:val="24"/>
        </w:rPr>
        <w:br w:type="page"/>
      </w:r>
    </w:p>
    <w:p w:rsidR="002E21BB" w:rsidRDefault="00AC7AC2" w:rsidP="008A3757">
      <w:pPr>
        <w:pStyle w:val="Heading1"/>
      </w:pPr>
      <w:bookmarkStart w:id="5" w:name="_Toc496024460"/>
      <w:r w:rsidRPr="00AC7AC2">
        <w:lastRenderedPageBreak/>
        <w:t xml:space="preserve">Regulatory </w:t>
      </w:r>
      <w:r w:rsidRPr="00815C07">
        <w:t>Information</w:t>
      </w:r>
      <w:bookmarkEnd w:id="5"/>
    </w:p>
    <w:p w:rsidR="00C834DD" w:rsidRDefault="00C834DD" w:rsidP="00C834DD">
      <w:pPr>
        <w:jc w:val="both"/>
        <w:rPr>
          <w:rFonts w:ascii="Times New Roman" w:hAnsi="Times New Roman" w:cs="Times New Roman"/>
          <w:sz w:val="24"/>
          <w:szCs w:val="24"/>
        </w:rPr>
      </w:pPr>
      <w:r>
        <w:rPr>
          <w:rFonts w:ascii="Times New Roman" w:hAnsi="Times New Roman" w:cs="Times New Roman"/>
        </w:rPr>
        <w:tab/>
      </w:r>
      <w:r w:rsidRPr="001E3770">
        <w:rPr>
          <w:rFonts w:ascii="Times New Roman" w:hAnsi="Times New Roman" w:cs="Times New Roman"/>
          <w:sz w:val="24"/>
          <w:szCs w:val="24"/>
        </w:rPr>
        <w:t xml:space="preserve">There are not many known regulations that govern robots designed for such competition, research, and educational purposes. Since the end product would not be connected to external electrical outlets, and since the product would not be equipped with wireless communications, and additionally it would not fall under consumer product category, thus we believe common safety rule should be followed. </w:t>
      </w:r>
    </w:p>
    <w:p w:rsidR="00F966D6" w:rsidRPr="001E3770" w:rsidRDefault="00F966D6" w:rsidP="00C834DD">
      <w:pPr>
        <w:jc w:val="both"/>
        <w:rPr>
          <w:rFonts w:ascii="Times New Roman" w:hAnsi="Times New Roman" w:cs="Times New Roman"/>
          <w:sz w:val="24"/>
          <w:szCs w:val="24"/>
        </w:rPr>
      </w:pPr>
      <w:r w:rsidRPr="00F966D6">
        <w:rPr>
          <w:rFonts w:ascii="Times New Roman" w:hAnsi="Times New Roman" w:cs="Times New Roman"/>
          <w:b/>
          <w:sz w:val="24"/>
          <w:szCs w:val="24"/>
        </w:rPr>
        <w:t>Table 2:</w:t>
      </w:r>
      <w:r>
        <w:rPr>
          <w:rFonts w:ascii="Times New Roman" w:hAnsi="Times New Roman" w:cs="Times New Roman"/>
          <w:sz w:val="24"/>
          <w:szCs w:val="24"/>
        </w:rPr>
        <w:t xml:space="preserve"> Projects function, specification, and regulatory information is presented below.</w:t>
      </w:r>
    </w:p>
    <w:tbl>
      <w:tblPr>
        <w:tblStyle w:val="PlainTable5"/>
        <w:tblW w:w="0" w:type="auto"/>
        <w:tblLook w:val="04A0" w:firstRow="1" w:lastRow="0" w:firstColumn="1" w:lastColumn="0" w:noHBand="0" w:noVBand="1"/>
      </w:tblPr>
      <w:tblGrid>
        <w:gridCol w:w="2880"/>
        <w:gridCol w:w="3330"/>
        <w:gridCol w:w="3140"/>
      </w:tblGrid>
      <w:tr w:rsidR="00AC7AC2" w:rsidTr="00EE3F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AC7AC2" w:rsidRDefault="00AC7AC2" w:rsidP="00EE3FD7">
            <w:pPr>
              <w:jc w:val="center"/>
            </w:pPr>
            <w:r>
              <w:t>Project Function</w:t>
            </w:r>
          </w:p>
        </w:tc>
        <w:tc>
          <w:tcPr>
            <w:tcW w:w="3330" w:type="dxa"/>
          </w:tcPr>
          <w:p w:rsidR="00AC7AC2" w:rsidRPr="00EE3FD7" w:rsidRDefault="00AC7AC2" w:rsidP="00EE3FD7">
            <w:pPr>
              <w:jc w:val="center"/>
              <w:cnfStyle w:val="100000000000" w:firstRow="1" w:lastRow="0" w:firstColumn="0" w:lastColumn="0" w:oddVBand="0" w:evenVBand="0" w:oddHBand="0" w:evenHBand="0" w:firstRowFirstColumn="0" w:firstRowLastColumn="0" w:lastRowFirstColumn="0" w:lastRowLastColumn="0"/>
            </w:pPr>
            <w:r w:rsidRPr="00EE3FD7">
              <w:t>Specification</w:t>
            </w:r>
          </w:p>
        </w:tc>
        <w:tc>
          <w:tcPr>
            <w:tcW w:w="3140" w:type="dxa"/>
          </w:tcPr>
          <w:p w:rsidR="00AC7AC2" w:rsidRPr="00EE3FD7" w:rsidRDefault="00AC7AC2" w:rsidP="00EE3FD7">
            <w:pPr>
              <w:ind w:left="360"/>
              <w:jc w:val="center"/>
              <w:cnfStyle w:val="100000000000" w:firstRow="1" w:lastRow="0" w:firstColumn="0" w:lastColumn="0" w:oddVBand="0" w:evenVBand="0" w:oddHBand="0" w:evenHBand="0" w:firstRowFirstColumn="0" w:firstRowLastColumn="0" w:lastRowFirstColumn="0" w:lastRowLastColumn="0"/>
            </w:pPr>
            <w:r w:rsidRPr="00EE3FD7">
              <w:t>Regulatory Information</w:t>
            </w:r>
          </w:p>
        </w:tc>
      </w:tr>
      <w:tr w:rsidR="00AC7AC2"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C7AC2" w:rsidRDefault="008A3757" w:rsidP="00EE3FD7">
            <w:r>
              <w:t>Able to compete in DJI RoboMasters competition</w:t>
            </w:r>
          </w:p>
        </w:tc>
        <w:tc>
          <w:tcPr>
            <w:tcW w:w="3330" w:type="dxa"/>
          </w:tcPr>
          <w:p w:rsidR="00AC7AC2" w:rsidRDefault="008A375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Will be presented as the Refueling Supply Station Robot</w:t>
            </w:r>
          </w:p>
        </w:tc>
        <w:tc>
          <w:tcPr>
            <w:tcW w:w="3140" w:type="dxa"/>
          </w:tcPr>
          <w:p w:rsidR="00AC7AC2" w:rsidRDefault="008A375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RoboMasters Competition Rules Version 1.9 (2017.6) or its later updates</w:t>
            </w:r>
          </w:p>
          <w:p w:rsidR="00F2610D" w:rsidRDefault="00F2610D" w:rsidP="00EE3FD7">
            <w:pPr>
              <w:pStyle w:val="ListParagraph"/>
              <w:cnfStyle w:val="000000100000" w:firstRow="0" w:lastRow="0" w:firstColumn="0" w:lastColumn="0" w:oddVBand="0" w:evenVBand="0" w:oddHBand="1" w:evenHBand="0" w:firstRowFirstColumn="0" w:firstRowLastColumn="0" w:lastRowFirstColumn="0" w:lastRowLastColumn="0"/>
            </w:pPr>
          </w:p>
        </w:tc>
      </w:tr>
      <w:tr w:rsidR="00AC7AC2" w:rsidTr="00EE3FD7">
        <w:tc>
          <w:tcPr>
            <w:cnfStyle w:val="001000000000" w:firstRow="0" w:lastRow="0" w:firstColumn="1" w:lastColumn="0" w:oddVBand="0" w:evenVBand="0" w:oddHBand="0" w:evenHBand="0" w:firstRowFirstColumn="0" w:firstRowLastColumn="0" w:lastRowFirstColumn="0" w:lastRowLastColumn="0"/>
            <w:tcW w:w="2880" w:type="dxa"/>
          </w:tcPr>
          <w:p w:rsidR="00AC7AC2" w:rsidRDefault="00C834DD" w:rsidP="00EE3FD7">
            <w:r>
              <w:t>Automatic &amp; Robotic Behavior</w:t>
            </w:r>
          </w:p>
        </w:tc>
        <w:tc>
          <w:tcPr>
            <w:tcW w:w="3330" w:type="dxa"/>
          </w:tcPr>
          <w:p w:rsidR="00AC7AC2" w:rsidRDefault="00FD0B8C"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Ethical principles for designers of robots</w:t>
            </w:r>
          </w:p>
        </w:tc>
        <w:tc>
          <w:tcPr>
            <w:tcW w:w="3140" w:type="dxa"/>
          </w:tcPr>
          <w:p w:rsidR="00AC7AC2"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Isaac Asimov’s Laws of Robotics</w:t>
            </w:r>
          </w:p>
          <w:p w:rsidR="00FD0B8C"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D0B8C">
              <w:t>Engineering and Physical Sciences Research Council</w:t>
            </w:r>
            <w:r>
              <w:t>’s Principles of Robotics</w:t>
            </w: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Controlling motors and switches</w:t>
            </w:r>
          </w:p>
        </w:tc>
        <w:tc>
          <w:tcPr>
            <w:tcW w:w="3330" w:type="dxa"/>
          </w:tcPr>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Microcontroller,</w:t>
            </w:r>
          </w:p>
          <w:p w:rsidR="00EE3FD7" w:rsidRPr="00197996"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Controls all the motors, possibly electromagnets, load cell and sensors</w:t>
            </w:r>
          </w:p>
        </w:tc>
        <w:tc>
          <w:tcPr>
            <w:tcW w:w="3140" w:type="dxa"/>
          </w:tcPr>
          <w:p w:rsidR="00F966D6" w:rsidRDefault="00F966D6" w:rsidP="00F966D6">
            <w:pPr>
              <w:pStyle w:val="ListParagraph"/>
              <w:ind w:left="360"/>
              <w:cnfStyle w:val="000000100000" w:firstRow="0" w:lastRow="0" w:firstColumn="0" w:lastColumn="0" w:oddVBand="0" w:evenVBand="0" w:oddHBand="1" w:evenHBand="0" w:firstRowFirstColumn="0" w:firstRowLastColumn="0" w:lastRowFirstColumn="0" w:lastRowLastColumn="0"/>
            </w:pPr>
          </w:p>
          <w:p w:rsidR="00F966D6" w:rsidRDefault="00F966D6" w:rsidP="00F966D6">
            <w:pPr>
              <w:pStyle w:val="ListParagraph"/>
              <w:ind w:left="360"/>
              <w:cnfStyle w:val="000000100000" w:firstRow="0" w:lastRow="0" w:firstColumn="0" w:lastColumn="0" w:oddVBand="0" w:evenVBand="0" w:oddHBand="1" w:evenHBand="0" w:firstRowFirstColumn="0" w:firstRowLastColumn="0" w:lastRowFirstColumn="0" w:lastRowLastColumn="0"/>
            </w:pPr>
          </w:p>
          <w:p w:rsidR="00EE3FD7" w:rsidRDefault="00EE3FD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786567">
              <w:t>IEEE 802.3</w:t>
            </w: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Battery</w:t>
            </w:r>
          </w:p>
        </w:tc>
        <w:tc>
          <w:tcPr>
            <w:tcW w:w="3330" w:type="dxa"/>
          </w:tcPr>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Support all the electronic device on the station</w:t>
            </w:r>
          </w:p>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Max supply </w:t>
            </w:r>
            <w:r w:rsidR="00F966D6">
              <w:t>power</w:t>
            </w:r>
            <w:r>
              <w:t xml:space="preserve">: </w:t>
            </w:r>
            <w:r w:rsidR="00F966D6">
              <w:t>200Wh</w:t>
            </w:r>
            <w:r>
              <w:t xml:space="preserve"> </w:t>
            </w:r>
          </w:p>
        </w:tc>
        <w:tc>
          <w:tcPr>
            <w:tcW w:w="3140" w:type="dxa"/>
          </w:tcPr>
          <w:p w:rsidR="00EE3FD7" w:rsidRPr="00786567" w:rsidRDefault="00EE3FD7" w:rsidP="00EE3FD7">
            <w:pPr>
              <w:cnfStyle w:val="000000000000" w:firstRow="0" w:lastRow="0" w:firstColumn="0" w:lastColumn="0" w:oddVBand="0" w:evenVBand="0" w:oddHBand="0" w:evenHBand="0" w:firstRowFirstColumn="0" w:firstRowLastColumn="0" w:lastRowFirstColumn="0" w:lastRowLastColumn="0"/>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rPr>
                <w:rFonts w:cs="Helvetica"/>
                <w:color w:val="444444"/>
              </w:rPr>
              <w:t>To open /close ammunitions supply gates</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Motor/Electromagnets</w:t>
            </w:r>
          </w:p>
          <w:p w:rsidR="00EE3FD7" w:rsidRPr="003E5CA9"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rFonts w:cs="Helvetica"/>
                <w:color w:val="444444"/>
              </w:rPr>
              <w:t>Satisfy overall size limit</w:t>
            </w:r>
          </w:p>
        </w:tc>
        <w:tc>
          <w:tcPr>
            <w:tcW w:w="3140" w:type="dxa"/>
          </w:tcPr>
          <w:p w:rsidR="00EE3FD7" w:rsidRPr="00EE3FD7" w:rsidRDefault="00EE3FD7" w:rsidP="00EE3FD7">
            <w:pPr>
              <w:pStyle w:val="ListParagraph"/>
              <w:ind w:left="360"/>
              <w:cnfStyle w:val="000000100000" w:firstRow="0" w:lastRow="0" w:firstColumn="0" w:lastColumn="0" w:oddVBand="0" w:evenVBand="0" w:oddHBand="1" w:evenHBand="0" w:firstRowFirstColumn="0" w:firstRowLastColumn="0" w:lastRowFirstColumn="0" w:lastRowLastColumn="0"/>
              <w:rPr>
                <w:lang w:val="en"/>
              </w:rPr>
            </w:pPr>
          </w:p>
          <w:p w:rsidR="00EE3FD7"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p w:rsidR="00EE3FD7" w:rsidRPr="003E5CA9"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Pr>
                <w:rFonts w:cs="Helvetica"/>
                <w:color w:val="444444"/>
              </w:rPr>
              <w:t>Robot Docking Detection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Sensors (laser/…)</w:t>
            </w:r>
          </w:p>
          <w:p w:rsidR="00EE3FD7" w:rsidRPr="00EE3FD7" w:rsidRDefault="00F966D6"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Satisfy overall size limit</w:t>
            </w:r>
          </w:p>
        </w:tc>
        <w:tc>
          <w:tcPr>
            <w:tcW w:w="3140" w:type="dxa"/>
          </w:tcPr>
          <w:p w:rsidR="00EE3FD7" w:rsidRPr="00EE3FD7" w:rsidRDefault="00EE3FD7" w:rsidP="00EE3FD7">
            <w:pPr>
              <w:cnfStyle w:val="000000000000" w:firstRow="0" w:lastRow="0" w:firstColumn="0" w:lastColumn="0" w:oddVBand="0" w:evenVBand="0" w:oddHBand="0" w:evenHBand="0" w:firstRowFirstColumn="0" w:firstRowLastColumn="0" w:lastRowFirstColumn="0" w:lastRowLastColumn="0"/>
              <w:rPr>
                <w:lang w:val="en"/>
              </w:rPr>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lang w:val="en"/>
              </w:rPr>
            </w:pPr>
            <w:r>
              <w:rPr>
                <w:lang w:val="en"/>
              </w:rPr>
              <w:t xml:space="preserve">Bullets used </w:t>
            </w:r>
            <w:r w:rsidR="00F966D6">
              <w:rPr>
                <w:lang w:val="en"/>
              </w:rPr>
              <w:t>by</w:t>
            </w:r>
            <w:r>
              <w:rPr>
                <w:lang w:val="en"/>
              </w:rPr>
              <w:t xml:space="preserve"> the robot</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Plastic (TPE 90)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Size: 17 mm (-3% - 0%) </w:t>
            </w:r>
          </w:p>
          <w:p w:rsidR="00EE3FD7" w:rsidRPr="00F966D6" w:rsidRDefault="00EE3FD7" w:rsidP="00F966D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Weight: 2.6 g (±5%) </w:t>
            </w:r>
          </w:p>
        </w:tc>
        <w:tc>
          <w:tcPr>
            <w:tcW w:w="3140" w:type="dxa"/>
          </w:tcPr>
          <w:p w:rsidR="00EE3FD7" w:rsidRDefault="00EE3FD7" w:rsidP="00EE3FD7">
            <w:pPr>
              <w:cnfStyle w:val="000000100000" w:firstRow="0" w:lastRow="0" w:firstColumn="0" w:lastColumn="0" w:oddVBand="0" w:evenVBand="0" w:oddHBand="1" w:evenHBand="0" w:firstRowFirstColumn="0" w:firstRowLastColumn="0" w:lastRowFirstColumn="0" w:lastRowLastColumn="0"/>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sidRPr="003E5CA9">
              <w:rPr>
                <w:rFonts w:cs="Helvetica"/>
                <w:color w:val="444444"/>
              </w:rPr>
              <w:t>Refueling Station</w:t>
            </w:r>
          </w:p>
        </w:tc>
        <w:tc>
          <w:tcPr>
            <w:tcW w:w="3330" w:type="dxa"/>
          </w:tcPr>
          <w:p w:rsidR="00EE3FD7" w:rsidRPr="00EE3FD7" w:rsidRDefault="00F966D6"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Cs/>
              </w:rPr>
            </w:pPr>
            <w:r>
              <w:rPr>
                <w:bCs/>
              </w:rPr>
              <w:t xml:space="preserve">Maximum </w:t>
            </w:r>
            <w:r w:rsidR="00EE3FD7" w:rsidRPr="00EE3FD7">
              <w:rPr>
                <w:bCs/>
              </w:rPr>
              <w:t>Size: 1000*1000*1000mm</w:t>
            </w:r>
          </w:p>
        </w:tc>
        <w:tc>
          <w:tcPr>
            <w:tcW w:w="3140" w:type="dxa"/>
          </w:tcPr>
          <w:p w:rsidR="00EE3FD7" w:rsidRDefault="00EE3FD7" w:rsidP="00EE3FD7">
            <w:pPr>
              <w:cnfStyle w:val="000000000000" w:firstRow="0" w:lastRow="0" w:firstColumn="0" w:lastColumn="0" w:oddVBand="0" w:evenVBand="0" w:oddHBand="0" w:evenHBand="0" w:firstRowFirstColumn="0" w:firstRowLastColumn="0" w:lastRowFirstColumn="0" w:lastRowLastColumn="0"/>
            </w:pPr>
          </w:p>
        </w:tc>
      </w:tr>
    </w:tbl>
    <w:p w:rsidR="00B36C0E" w:rsidRDefault="00B36C0E" w:rsidP="00B36C0E"/>
    <w:p w:rsidR="00AC7AC2" w:rsidRPr="00AC7AC2" w:rsidRDefault="008C6F5B" w:rsidP="008C6F5B">
      <w:pPr>
        <w:pStyle w:val="Heading1"/>
      </w:pPr>
      <w:bookmarkStart w:id="6" w:name="_Toc496024461"/>
      <w:r>
        <w:t>Budget</w:t>
      </w:r>
      <w:bookmarkEnd w:id="6"/>
      <w:r>
        <w:t xml:space="preserve">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w:t>
      </w:r>
      <w:r w:rsidR="00F966D6">
        <w:rPr>
          <w:rFonts w:ascii="Times New Roman" w:hAnsi="Times New Roman" w:cs="Times New Roman"/>
          <w:sz w:val="24"/>
          <w:szCs w:val="24"/>
        </w:rPr>
        <w:t>The client has no objection to</w:t>
      </w:r>
      <w:r w:rsidR="00B06462">
        <w:rPr>
          <w:rFonts w:ascii="Times New Roman" w:hAnsi="Times New Roman" w:cs="Times New Roman"/>
          <w:sz w:val="24"/>
          <w:szCs w:val="24"/>
        </w:rPr>
        <w:t xml:space="preserve"> going over the budget, but would not be reimbursing the group for </w:t>
      </w:r>
      <w:r w:rsidR="00F966D6">
        <w:rPr>
          <w:rFonts w:ascii="Times New Roman" w:hAnsi="Times New Roman" w:cs="Times New Roman"/>
          <w:sz w:val="24"/>
          <w:szCs w:val="24"/>
        </w:rPr>
        <w:t>those</w:t>
      </w:r>
      <w:r w:rsidR="00B06462">
        <w:rPr>
          <w:rFonts w:ascii="Times New Roman" w:hAnsi="Times New Roman" w:cs="Times New Roman"/>
          <w:sz w:val="24"/>
          <w:szCs w:val="24"/>
        </w:rPr>
        <w:t xml:space="preserve"> costs.</w:t>
      </w:r>
    </w:p>
    <w:p w:rsidR="008C6F5B" w:rsidRDefault="008C6F5B" w:rsidP="00E74456">
      <w:pPr>
        <w:rPr>
          <w:rFonts w:ascii="Times New Roman" w:hAnsi="Times New Roman" w:cs="Times New Roman"/>
          <w:sz w:val="24"/>
          <w:szCs w:val="24"/>
        </w:rPr>
      </w:pPr>
    </w:p>
    <w:p w:rsidR="00CC75ED" w:rsidRPr="00911B87" w:rsidRDefault="00CC75ED" w:rsidP="00A32A2A">
      <w:pPr>
        <w:pStyle w:val="Heading1"/>
      </w:pPr>
      <w:bookmarkStart w:id="7" w:name="_Toc496024462"/>
      <w:r w:rsidRPr="00911B87">
        <w:t>Objectives</w:t>
      </w:r>
      <w:r w:rsidR="00A32A2A" w:rsidRPr="00A32A2A">
        <w:t xml:space="preserve"> </w:t>
      </w:r>
      <w:r w:rsidR="00A32A2A" w:rsidRPr="00911B87">
        <w:t>Pairwise Comparison Chart</w:t>
      </w:r>
      <w:bookmarkEnd w:id="7"/>
    </w:p>
    <w:p w:rsidR="00B36C0E" w:rsidRPr="001E3770" w:rsidRDefault="00B36C0E" w:rsidP="00B36C0E">
      <w:pPr>
        <w:ind w:firstLine="720"/>
        <w:jc w:val="both"/>
        <w:rPr>
          <w:rFonts w:ascii="Times New Roman" w:hAnsi="Times New Roman" w:cs="Times New Roman"/>
          <w:sz w:val="24"/>
          <w:szCs w:val="24"/>
        </w:rPr>
      </w:pPr>
      <w:r w:rsidRPr="001E3770">
        <w:rPr>
          <w:rFonts w:ascii="Times New Roman" w:hAnsi="Times New Roman" w:cs="Times New Roman"/>
          <w:sz w:val="24"/>
          <w:szCs w:val="24"/>
        </w:rPr>
        <w:t>Please note that the bullets that the supply station carries are plastic(TPE90) bullets that are 17mm (-3% - 0%) in diameter and weigh 2.6g (±5%). The level of importance of an objective is based on the total score that each goal is obtained from the pairwise comparison table</w:t>
      </w:r>
      <w:r w:rsidR="006A689C">
        <w:rPr>
          <w:rFonts w:ascii="Times New Roman" w:hAnsi="Times New Roman" w:cs="Times New Roman"/>
          <w:sz w:val="24"/>
          <w:szCs w:val="24"/>
        </w:rPr>
        <w:t>, see table 3</w:t>
      </w:r>
      <w:r w:rsidRPr="001E3770">
        <w:rPr>
          <w:rFonts w:ascii="Times New Roman" w:hAnsi="Times New Roman" w:cs="Times New Roman"/>
          <w:sz w:val="24"/>
          <w:szCs w:val="24"/>
        </w:rPr>
        <w:t xml:space="preserve">. Based </w:t>
      </w:r>
      <w:r w:rsidR="006A689C">
        <w:rPr>
          <w:rFonts w:ascii="Times New Roman" w:hAnsi="Times New Roman" w:cs="Times New Roman"/>
          <w:sz w:val="24"/>
          <w:szCs w:val="24"/>
        </w:rPr>
        <w:t>on</w:t>
      </w:r>
      <w:r w:rsidRPr="001E3770">
        <w:rPr>
          <w:rFonts w:ascii="Times New Roman" w:hAnsi="Times New Roman" w:cs="Times New Roman"/>
          <w:sz w:val="24"/>
          <w:szCs w:val="24"/>
        </w:rPr>
        <w:t xml:space="preserve"> the analysis </w:t>
      </w:r>
      <w:r w:rsidR="006A689C">
        <w:rPr>
          <w:rFonts w:ascii="Times New Roman" w:hAnsi="Times New Roman" w:cs="Times New Roman"/>
          <w:sz w:val="24"/>
          <w:szCs w:val="24"/>
        </w:rPr>
        <w:t>of</w:t>
      </w:r>
      <w:r w:rsidRPr="001E3770">
        <w:rPr>
          <w:rFonts w:ascii="Times New Roman" w:hAnsi="Times New Roman" w:cs="Times New Roman"/>
          <w:sz w:val="24"/>
          <w:szCs w:val="24"/>
        </w:rPr>
        <w:t xml:space="preserve"> pairwise comparison table, the ability to detect docking of infantry robots has the highest score and therefore is the most critical objective. While the goal of track</w:t>
      </w:r>
      <w:r w:rsidR="006A689C">
        <w:rPr>
          <w:rFonts w:ascii="Times New Roman" w:hAnsi="Times New Roman" w:cs="Times New Roman"/>
          <w:sz w:val="24"/>
          <w:szCs w:val="24"/>
        </w:rPr>
        <w:t>ing</w:t>
      </w:r>
      <w:r w:rsidRPr="001E3770">
        <w:rPr>
          <w:rFonts w:ascii="Times New Roman" w:hAnsi="Times New Roman" w:cs="Times New Roman"/>
          <w:sz w:val="24"/>
          <w:szCs w:val="24"/>
        </w:rPr>
        <w:t xml:space="preserve"> the number of bullets in the refueling station has the lowest score and is the least critical objective. This analysis is logically correct</w:t>
      </w:r>
      <w:r w:rsidR="00CB2558">
        <w:rPr>
          <w:rFonts w:ascii="Times New Roman" w:hAnsi="Times New Roman" w:cs="Times New Roman"/>
          <w:sz w:val="24"/>
          <w:szCs w:val="24"/>
        </w:rPr>
        <w:t>,</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since</w:t>
      </w:r>
      <w:r w:rsidRPr="001E3770">
        <w:rPr>
          <w:rFonts w:ascii="Times New Roman" w:hAnsi="Times New Roman" w:cs="Times New Roman"/>
          <w:sz w:val="24"/>
          <w:szCs w:val="24"/>
        </w:rPr>
        <w:t xml:space="preserve"> the supply station </w:t>
      </w:r>
      <w:r w:rsidR="00CB2558">
        <w:rPr>
          <w:rFonts w:ascii="Times New Roman" w:hAnsi="Times New Roman" w:cs="Times New Roman"/>
          <w:sz w:val="24"/>
          <w:szCs w:val="24"/>
        </w:rPr>
        <w:t>cannot</w:t>
      </w:r>
      <w:r w:rsidRPr="001E3770">
        <w:rPr>
          <w:rFonts w:ascii="Times New Roman" w:hAnsi="Times New Roman" w:cs="Times New Roman"/>
          <w:sz w:val="24"/>
          <w:szCs w:val="24"/>
        </w:rPr>
        <w:t xml:space="preserve"> distribute bullets if it </w:t>
      </w:r>
      <w:r w:rsidR="00CB2558">
        <w:rPr>
          <w:rFonts w:ascii="Times New Roman" w:hAnsi="Times New Roman" w:cs="Times New Roman"/>
          <w:sz w:val="24"/>
          <w:szCs w:val="24"/>
        </w:rPr>
        <w:t>can’t</w:t>
      </w:r>
      <w:r w:rsidRPr="001E3770">
        <w:rPr>
          <w:rFonts w:ascii="Times New Roman" w:hAnsi="Times New Roman" w:cs="Times New Roman"/>
          <w:sz w:val="24"/>
          <w:szCs w:val="24"/>
        </w:rPr>
        <w:t xml:space="preserve"> detect the docking of an infantry robots. This will </w:t>
      </w:r>
      <w:r w:rsidR="00CB2558">
        <w:rPr>
          <w:rFonts w:ascii="Times New Roman" w:hAnsi="Times New Roman" w:cs="Times New Roman"/>
          <w:sz w:val="24"/>
          <w:szCs w:val="24"/>
        </w:rPr>
        <w:t>result in t</w:t>
      </w:r>
      <w:r w:rsidRPr="001E3770">
        <w:rPr>
          <w:rFonts w:ascii="Times New Roman" w:hAnsi="Times New Roman" w:cs="Times New Roman"/>
          <w:sz w:val="24"/>
          <w:szCs w:val="24"/>
        </w:rPr>
        <w:t xml:space="preserve">he whole project to be a failure. From the pairwise comparison table, the speed </w:t>
      </w:r>
      <w:r w:rsidR="00CB2558">
        <w:rPr>
          <w:rFonts w:ascii="Times New Roman" w:hAnsi="Times New Roman" w:cs="Times New Roman"/>
          <w:sz w:val="24"/>
          <w:szCs w:val="24"/>
        </w:rPr>
        <w:t>of</w:t>
      </w:r>
      <w:r w:rsidRPr="001E3770">
        <w:rPr>
          <w:rFonts w:ascii="Times New Roman" w:hAnsi="Times New Roman" w:cs="Times New Roman"/>
          <w:sz w:val="24"/>
          <w:szCs w:val="24"/>
        </w:rPr>
        <w:t xml:space="preserve"> refuel</w:t>
      </w:r>
      <w:r w:rsidR="00CB2558">
        <w:rPr>
          <w:rFonts w:ascii="Times New Roman" w:hAnsi="Times New Roman" w:cs="Times New Roman"/>
          <w:sz w:val="24"/>
          <w:szCs w:val="24"/>
        </w:rPr>
        <w:t>ing</w:t>
      </w:r>
      <w:r w:rsidRPr="001E3770">
        <w:rPr>
          <w:rFonts w:ascii="Times New Roman" w:hAnsi="Times New Roman" w:cs="Times New Roman"/>
          <w:sz w:val="24"/>
          <w:szCs w:val="24"/>
        </w:rPr>
        <w:t xml:space="preserve"> and efficiency are </w:t>
      </w:r>
      <w:r w:rsidR="00CB2558">
        <w:rPr>
          <w:rFonts w:ascii="Times New Roman" w:hAnsi="Times New Roman" w:cs="Times New Roman"/>
          <w:sz w:val="24"/>
          <w:szCs w:val="24"/>
        </w:rPr>
        <w:t>the next</w:t>
      </w:r>
      <w:r w:rsidRPr="001E3770">
        <w:rPr>
          <w:rFonts w:ascii="Times New Roman" w:hAnsi="Times New Roman" w:cs="Times New Roman"/>
          <w:sz w:val="24"/>
          <w:szCs w:val="24"/>
        </w:rPr>
        <w:t xml:space="preserve"> critical objectives. During the meeting with the RoboMasters representative, the client emphasized a lot on the speed and the ability to refuel two infantry stations simultaneously. Therefore, the design of the supply station needs to optimize </w:t>
      </w:r>
      <w:r w:rsidR="00CB2558">
        <w:rPr>
          <w:rFonts w:ascii="Times New Roman" w:hAnsi="Times New Roman" w:cs="Times New Roman"/>
          <w:sz w:val="24"/>
          <w:szCs w:val="24"/>
        </w:rPr>
        <w:t>for</w:t>
      </w:r>
      <w:r w:rsidRPr="001E3770">
        <w:rPr>
          <w:rFonts w:ascii="Times New Roman" w:hAnsi="Times New Roman" w:cs="Times New Roman"/>
          <w:sz w:val="24"/>
          <w:szCs w:val="24"/>
        </w:rPr>
        <w:t xml:space="preserve"> speed, </w:t>
      </w:r>
      <w:r w:rsidR="00CB2558" w:rsidRPr="001E3770">
        <w:rPr>
          <w:rFonts w:ascii="Times New Roman" w:hAnsi="Times New Roman" w:cs="Times New Roman"/>
          <w:sz w:val="24"/>
          <w:szCs w:val="24"/>
        </w:rPr>
        <w:t>abi</w:t>
      </w:r>
      <w:r w:rsidR="00CB2558">
        <w:rPr>
          <w:rFonts w:ascii="Times New Roman" w:hAnsi="Times New Roman" w:cs="Times New Roman"/>
          <w:sz w:val="24"/>
          <w:szCs w:val="24"/>
        </w:rPr>
        <w:t xml:space="preserve">lity </w:t>
      </w:r>
      <w:r w:rsidRPr="001E3770">
        <w:rPr>
          <w:rFonts w:ascii="Times New Roman" w:hAnsi="Times New Roman" w:cs="Times New Roman"/>
          <w:sz w:val="24"/>
          <w:szCs w:val="24"/>
        </w:rPr>
        <w:t xml:space="preserve">to </w:t>
      </w:r>
      <w:r w:rsidR="00CB2558">
        <w:rPr>
          <w:rFonts w:ascii="Times New Roman" w:hAnsi="Times New Roman" w:cs="Times New Roman"/>
          <w:sz w:val="24"/>
          <w:szCs w:val="24"/>
        </w:rPr>
        <w:t xml:space="preserve">detect </w:t>
      </w:r>
      <w:r w:rsidRPr="001E3770">
        <w:rPr>
          <w:rFonts w:ascii="Times New Roman" w:hAnsi="Times New Roman" w:cs="Times New Roman"/>
          <w:sz w:val="24"/>
          <w:szCs w:val="24"/>
        </w:rPr>
        <w:t>dock</w:t>
      </w:r>
      <w:r w:rsidR="00CB2558">
        <w:rPr>
          <w:rFonts w:ascii="Times New Roman" w:hAnsi="Times New Roman" w:cs="Times New Roman"/>
          <w:sz w:val="24"/>
          <w:szCs w:val="24"/>
        </w:rPr>
        <w:t>ing</w:t>
      </w:r>
      <w:r w:rsidRPr="001E3770">
        <w:rPr>
          <w:rFonts w:ascii="Times New Roman" w:hAnsi="Times New Roman" w:cs="Times New Roman"/>
          <w:sz w:val="24"/>
          <w:szCs w:val="24"/>
        </w:rPr>
        <w:t xml:space="preserve">, and to refuel two infantry robots simultaneously. </w:t>
      </w:r>
    </w:p>
    <w:p w:rsidR="00244398" w:rsidRDefault="00B36C0E" w:rsidP="00F2610D">
      <w:pPr>
        <w:jc w:val="both"/>
        <w:rPr>
          <w:rFonts w:ascii="Times New Roman" w:hAnsi="Times New Roman" w:cs="Times New Roman"/>
          <w:sz w:val="24"/>
          <w:szCs w:val="24"/>
        </w:rPr>
      </w:pPr>
      <w:r w:rsidRPr="001E3770">
        <w:rPr>
          <w:rFonts w:ascii="Times New Roman" w:hAnsi="Times New Roman" w:cs="Times New Roman"/>
          <w:sz w:val="24"/>
          <w:szCs w:val="24"/>
        </w:rPr>
        <w:tab/>
        <w:t>The stretched goals</w:t>
      </w:r>
      <w:r w:rsidR="00CB2558">
        <w:rPr>
          <w:rFonts w:ascii="Times New Roman" w:hAnsi="Times New Roman" w:cs="Times New Roman"/>
          <w:sz w:val="24"/>
          <w:szCs w:val="24"/>
        </w:rPr>
        <w:t xml:space="preserve"> of this project</w:t>
      </w:r>
      <w:r w:rsidRPr="001E3770">
        <w:rPr>
          <w:rFonts w:ascii="Times New Roman" w:hAnsi="Times New Roman" w:cs="Times New Roman"/>
          <w:sz w:val="24"/>
          <w:szCs w:val="24"/>
        </w:rPr>
        <w:t xml:space="preserve"> include: the ability to be maintained and carried by two people, </w:t>
      </w:r>
      <w:r w:rsidR="00CB2558">
        <w:rPr>
          <w:rFonts w:ascii="Times New Roman" w:hAnsi="Times New Roman" w:cs="Times New Roman"/>
          <w:sz w:val="24"/>
          <w:szCs w:val="24"/>
        </w:rPr>
        <w:t>a</w:t>
      </w:r>
      <w:r w:rsidRPr="001E3770">
        <w:rPr>
          <w:rFonts w:ascii="Times New Roman" w:hAnsi="Times New Roman" w:cs="Times New Roman"/>
          <w:sz w:val="24"/>
          <w:szCs w:val="24"/>
        </w:rPr>
        <w:t xml:space="preserve"> power </w:t>
      </w:r>
      <w:r w:rsidR="00CB2558">
        <w:rPr>
          <w:rFonts w:ascii="Times New Roman" w:hAnsi="Times New Roman" w:cs="Times New Roman"/>
          <w:sz w:val="24"/>
          <w:szCs w:val="24"/>
        </w:rPr>
        <w:t>management mechanism to prolong battery life</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a</w:t>
      </w:r>
      <w:r w:rsidRPr="001E3770">
        <w:rPr>
          <w:rFonts w:ascii="Times New Roman" w:hAnsi="Times New Roman" w:cs="Times New Roman"/>
          <w:sz w:val="24"/>
          <w:szCs w:val="24"/>
        </w:rPr>
        <w:t xml:space="preserve"> tracking system to record the number of bullets in the refueling station, a way to avoid the supply station to become overfilled, and to make the supply station vertically adjustable. The followings are </w:t>
      </w:r>
      <w:r w:rsidR="00CB2558" w:rsidRPr="001E3770">
        <w:rPr>
          <w:rFonts w:ascii="Times New Roman" w:hAnsi="Times New Roman" w:cs="Times New Roman"/>
          <w:sz w:val="24"/>
          <w:szCs w:val="24"/>
        </w:rPr>
        <w:t>logics</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that justify the</w:t>
      </w:r>
      <w:r w:rsidRPr="001E3770">
        <w:rPr>
          <w:rFonts w:ascii="Times New Roman" w:hAnsi="Times New Roman" w:cs="Times New Roman"/>
          <w:sz w:val="24"/>
          <w:szCs w:val="24"/>
        </w:rPr>
        <w:t xml:space="preserve"> stretched goals. Since each game takes about seven minutes a</w:t>
      </w:r>
      <w:r w:rsidR="00896150">
        <w:rPr>
          <w:rFonts w:ascii="Times New Roman" w:hAnsi="Times New Roman" w:cs="Times New Roman"/>
          <w:sz w:val="24"/>
          <w:szCs w:val="24"/>
        </w:rPr>
        <w:t xml:space="preserve">nd there is a </w:t>
      </w:r>
      <w:r w:rsidRPr="001E3770">
        <w:rPr>
          <w:rFonts w:ascii="Times New Roman" w:hAnsi="Times New Roman" w:cs="Times New Roman"/>
          <w:sz w:val="24"/>
          <w:szCs w:val="24"/>
        </w:rPr>
        <w:t xml:space="preserve">thirty second preparation time before start of each game, </w:t>
      </w:r>
      <w:r w:rsidR="00896150">
        <w:rPr>
          <w:rFonts w:ascii="Times New Roman" w:hAnsi="Times New Roman" w:cs="Times New Roman"/>
          <w:sz w:val="24"/>
          <w:szCs w:val="24"/>
        </w:rPr>
        <w:t xml:space="preserve">thus </w:t>
      </w:r>
      <w:r w:rsidRPr="001E3770">
        <w:rPr>
          <w:rFonts w:ascii="Times New Roman" w:hAnsi="Times New Roman" w:cs="Times New Roman"/>
          <w:sz w:val="24"/>
          <w:szCs w:val="24"/>
        </w:rPr>
        <w:t>the supply station’s power source can be easily changed</w:t>
      </w:r>
      <w:r w:rsidR="00896150">
        <w:rPr>
          <w:rFonts w:ascii="Times New Roman" w:hAnsi="Times New Roman" w:cs="Times New Roman"/>
          <w:sz w:val="24"/>
          <w:szCs w:val="24"/>
        </w:rPr>
        <w:t xml:space="preserve">. But user experience would be improved if </w:t>
      </w:r>
      <w:r w:rsidR="00244398">
        <w:rPr>
          <w:rFonts w:ascii="Times New Roman" w:hAnsi="Times New Roman" w:cs="Times New Roman"/>
          <w:sz w:val="24"/>
          <w:szCs w:val="24"/>
        </w:rPr>
        <w:t>battery life is maximized.</w:t>
      </w:r>
      <w:r w:rsidRPr="001E3770">
        <w:rPr>
          <w:rFonts w:ascii="Times New Roman" w:hAnsi="Times New Roman" w:cs="Times New Roman"/>
          <w:sz w:val="24"/>
          <w:szCs w:val="24"/>
        </w:rPr>
        <w:t xml:space="preserve"> </w:t>
      </w:r>
      <w:r w:rsidR="00244398">
        <w:rPr>
          <w:rFonts w:ascii="Times New Roman" w:hAnsi="Times New Roman" w:cs="Times New Roman"/>
          <w:sz w:val="24"/>
          <w:szCs w:val="24"/>
        </w:rPr>
        <w:t xml:space="preserve">The </w:t>
      </w:r>
      <w:r w:rsidRPr="001E3770">
        <w:rPr>
          <w:rFonts w:ascii="Times New Roman" w:hAnsi="Times New Roman" w:cs="Times New Roman"/>
          <w:sz w:val="24"/>
          <w:szCs w:val="24"/>
        </w:rPr>
        <w:t>client wa</w:t>
      </w:r>
      <w:r w:rsidR="00244398">
        <w:rPr>
          <w:rFonts w:ascii="Times New Roman" w:hAnsi="Times New Roman" w:cs="Times New Roman"/>
          <w:sz w:val="24"/>
          <w:szCs w:val="24"/>
        </w:rPr>
        <w:t xml:space="preserve">nts to be </w:t>
      </w:r>
      <w:r w:rsidRPr="001E3770">
        <w:rPr>
          <w:rFonts w:ascii="Times New Roman" w:hAnsi="Times New Roman" w:cs="Times New Roman"/>
          <w:sz w:val="24"/>
          <w:szCs w:val="24"/>
        </w:rPr>
        <w:t>able to</w:t>
      </w:r>
      <w:r w:rsidR="00244398">
        <w:rPr>
          <w:rFonts w:ascii="Times New Roman" w:hAnsi="Times New Roman" w:cs="Times New Roman"/>
          <w:sz w:val="24"/>
          <w:szCs w:val="24"/>
        </w:rPr>
        <w:t xml:space="preserve"> carry the station using no more than</w:t>
      </w:r>
      <w:r w:rsidRPr="001E3770">
        <w:rPr>
          <w:rFonts w:ascii="Times New Roman" w:hAnsi="Times New Roman" w:cs="Times New Roman"/>
          <w:sz w:val="24"/>
          <w:szCs w:val="24"/>
        </w:rPr>
        <w:t xml:space="preserve"> two people to </w:t>
      </w:r>
      <w:r w:rsidR="00244398">
        <w:rPr>
          <w:rFonts w:ascii="Times New Roman" w:hAnsi="Times New Roman" w:cs="Times New Roman"/>
          <w:sz w:val="24"/>
          <w:szCs w:val="24"/>
        </w:rPr>
        <w:t>since their team have</w:t>
      </w:r>
      <w:r w:rsidRPr="001E3770">
        <w:rPr>
          <w:rFonts w:ascii="Times New Roman" w:hAnsi="Times New Roman" w:cs="Times New Roman"/>
          <w:sz w:val="24"/>
          <w:szCs w:val="24"/>
        </w:rPr>
        <w:t xml:space="preserve"> thirty second preparation </w:t>
      </w:r>
      <w:r w:rsidR="00244398">
        <w:rPr>
          <w:rFonts w:ascii="Times New Roman" w:hAnsi="Times New Roman" w:cs="Times New Roman"/>
          <w:sz w:val="24"/>
          <w:szCs w:val="24"/>
        </w:rPr>
        <w:t xml:space="preserve">time </w:t>
      </w:r>
      <w:r w:rsidRPr="001E3770">
        <w:rPr>
          <w:rFonts w:ascii="Times New Roman" w:hAnsi="Times New Roman" w:cs="Times New Roman"/>
          <w:sz w:val="24"/>
          <w:szCs w:val="24"/>
        </w:rPr>
        <w:t xml:space="preserve">before </w:t>
      </w:r>
      <w:r w:rsidR="00244398">
        <w:rPr>
          <w:rFonts w:ascii="Times New Roman" w:hAnsi="Times New Roman" w:cs="Times New Roman"/>
          <w:sz w:val="24"/>
          <w:szCs w:val="24"/>
        </w:rPr>
        <w:t>each game</w:t>
      </w:r>
      <w:r w:rsidRPr="001E3770">
        <w:rPr>
          <w:rFonts w:ascii="Times New Roman" w:hAnsi="Times New Roman" w:cs="Times New Roman"/>
          <w:sz w:val="24"/>
          <w:szCs w:val="24"/>
        </w:rPr>
        <w:t>. A mechanism to p</w:t>
      </w:r>
      <w:r w:rsidR="00244398">
        <w:rPr>
          <w:rFonts w:ascii="Times New Roman" w:hAnsi="Times New Roman" w:cs="Times New Roman"/>
          <w:sz w:val="24"/>
          <w:szCs w:val="24"/>
        </w:rPr>
        <w:t xml:space="preserve">revent </w:t>
      </w:r>
      <w:r w:rsidRPr="001E3770">
        <w:rPr>
          <w:rFonts w:ascii="Times New Roman" w:hAnsi="Times New Roman" w:cs="Times New Roman"/>
          <w:sz w:val="24"/>
          <w:szCs w:val="24"/>
        </w:rPr>
        <w:t>overfill</w:t>
      </w:r>
      <w:r w:rsidR="00244398">
        <w:rPr>
          <w:rFonts w:ascii="Times New Roman" w:hAnsi="Times New Roman" w:cs="Times New Roman"/>
          <w:sz w:val="24"/>
          <w:szCs w:val="24"/>
        </w:rPr>
        <w:t xml:space="preserve">ing of the supply station </w:t>
      </w:r>
      <w:r w:rsidRPr="001E3770">
        <w:rPr>
          <w:rFonts w:ascii="Times New Roman" w:hAnsi="Times New Roman" w:cs="Times New Roman"/>
          <w:sz w:val="24"/>
          <w:szCs w:val="24"/>
        </w:rPr>
        <w:t xml:space="preserve">and vertical adjustability of the supply station are </w:t>
      </w:r>
      <w:r w:rsidR="00244398">
        <w:rPr>
          <w:rFonts w:ascii="Times New Roman" w:hAnsi="Times New Roman" w:cs="Times New Roman"/>
          <w:sz w:val="24"/>
          <w:szCs w:val="24"/>
        </w:rPr>
        <w:t>not an issue for the client, since robots have a fixed heights and the number of bullets distributed to each team are limited.</w:t>
      </w:r>
    </w:p>
    <w:p w:rsidR="0028251A" w:rsidRPr="001E3770" w:rsidRDefault="009B1F3C" w:rsidP="00F2610D">
      <w:pPr>
        <w:jc w:val="both"/>
        <w:rPr>
          <w:rFonts w:ascii="Times New Roman" w:hAnsi="Times New Roman" w:cs="Times New Roman"/>
          <w:sz w:val="24"/>
          <w:szCs w:val="24"/>
        </w:rPr>
      </w:pPr>
      <w:r w:rsidRPr="001E3770">
        <w:rPr>
          <w:rFonts w:ascii="Times New Roman" w:hAnsi="Times New Roman" w:cs="Times New Roman"/>
          <w:sz w:val="24"/>
          <w:szCs w:val="24"/>
        </w:rPr>
        <w:tab/>
        <w:t xml:space="preserve">From the correlation matrix, </w:t>
      </w:r>
      <w:r w:rsidR="00244398">
        <w:rPr>
          <w:rFonts w:ascii="Times New Roman" w:hAnsi="Times New Roman" w:cs="Times New Roman"/>
          <w:sz w:val="24"/>
          <w:szCs w:val="24"/>
        </w:rPr>
        <w:t xml:space="preserve">see table 4, </w:t>
      </w:r>
      <w:r w:rsidR="00FA0794" w:rsidRPr="001E3770">
        <w:rPr>
          <w:rFonts w:ascii="Times New Roman" w:hAnsi="Times New Roman" w:cs="Times New Roman"/>
          <w:sz w:val="24"/>
          <w:szCs w:val="24"/>
        </w:rPr>
        <w:t>the three objectives</w:t>
      </w:r>
      <w:r w:rsidR="00244398">
        <w:rPr>
          <w:rFonts w:ascii="Times New Roman" w:hAnsi="Times New Roman" w:cs="Times New Roman"/>
          <w:sz w:val="24"/>
          <w:szCs w:val="24"/>
        </w:rPr>
        <w:t xml:space="preserve"> </w:t>
      </w:r>
      <w:r w:rsidR="001D3897">
        <w:rPr>
          <w:rFonts w:ascii="Times New Roman" w:hAnsi="Times New Roman" w:cs="Times New Roman"/>
          <w:sz w:val="24"/>
          <w:szCs w:val="24"/>
        </w:rPr>
        <w:t>i)</w:t>
      </w:r>
      <w:r w:rsidR="00FA0794" w:rsidRPr="001E3770">
        <w:rPr>
          <w:rFonts w:ascii="Times New Roman" w:hAnsi="Times New Roman" w:cs="Times New Roman"/>
          <w:sz w:val="24"/>
          <w:szCs w:val="24"/>
        </w:rPr>
        <w:t xml:space="preserve"> the speed to refuel, </w:t>
      </w:r>
      <w:r w:rsidR="001D3897">
        <w:rPr>
          <w:rFonts w:ascii="Times New Roman" w:hAnsi="Times New Roman" w:cs="Times New Roman"/>
          <w:sz w:val="24"/>
          <w:szCs w:val="24"/>
        </w:rPr>
        <w:t xml:space="preserve">ii) </w:t>
      </w:r>
      <w:r w:rsidR="00FA0794" w:rsidRPr="001E3770">
        <w:rPr>
          <w:rFonts w:ascii="Times New Roman" w:hAnsi="Times New Roman" w:cs="Times New Roman"/>
          <w:sz w:val="24"/>
          <w:szCs w:val="24"/>
        </w:rPr>
        <w:t xml:space="preserve">the ability to refuel two robots simultaneously, and </w:t>
      </w:r>
      <w:r w:rsidR="001D3897">
        <w:rPr>
          <w:rFonts w:ascii="Times New Roman" w:hAnsi="Times New Roman" w:cs="Times New Roman"/>
          <w:sz w:val="24"/>
          <w:szCs w:val="24"/>
        </w:rPr>
        <w:t xml:space="preserve">iii) </w:t>
      </w:r>
      <w:r w:rsidR="00FA0794" w:rsidRPr="001E3770">
        <w:rPr>
          <w:rFonts w:ascii="Times New Roman" w:hAnsi="Times New Roman" w:cs="Times New Roman"/>
          <w:sz w:val="24"/>
          <w:szCs w:val="24"/>
        </w:rPr>
        <w:t xml:space="preserve">the ability to dispense about 50 bullets </w:t>
      </w:r>
      <w:r w:rsidR="001D3897">
        <w:rPr>
          <w:rFonts w:ascii="Times New Roman" w:hAnsi="Times New Roman" w:cs="Times New Roman"/>
          <w:sz w:val="24"/>
          <w:szCs w:val="24"/>
        </w:rPr>
        <w:t xml:space="preserve">per refuel, </w:t>
      </w:r>
      <w:r w:rsidR="00FA0794" w:rsidRPr="001E3770">
        <w:rPr>
          <w:rFonts w:ascii="Times New Roman" w:hAnsi="Times New Roman" w:cs="Times New Roman"/>
          <w:sz w:val="24"/>
          <w:szCs w:val="24"/>
        </w:rPr>
        <w:t>are highly correlated</w:t>
      </w:r>
      <w:r w:rsidR="001D3897">
        <w:rPr>
          <w:rFonts w:ascii="Times New Roman" w:hAnsi="Times New Roman" w:cs="Times New Roman"/>
          <w:sz w:val="24"/>
          <w:szCs w:val="24"/>
        </w:rPr>
        <w:t xml:space="preserve">. All these objectives are highly positively related to </w:t>
      </w:r>
      <w:r w:rsidR="00FA0794" w:rsidRPr="001E3770">
        <w:rPr>
          <w:rFonts w:ascii="Times New Roman" w:hAnsi="Times New Roman" w:cs="Times New Roman"/>
          <w:sz w:val="24"/>
          <w:szCs w:val="24"/>
        </w:rPr>
        <w:t xml:space="preserve">refueling efficiency, which the client has </w:t>
      </w:r>
      <w:r w:rsidR="001D3897" w:rsidRPr="001E3770">
        <w:rPr>
          <w:rFonts w:ascii="Times New Roman" w:hAnsi="Times New Roman" w:cs="Times New Roman"/>
          <w:sz w:val="24"/>
          <w:szCs w:val="24"/>
        </w:rPr>
        <w:t xml:space="preserve">extremely </w:t>
      </w:r>
      <w:r w:rsidR="00FA0794" w:rsidRPr="001E3770">
        <w:rPr>
          <w:rFonts w:ascii="Times New Roman" w:hAnsi="Times New Roman" w:cs="Times New Roman"/>
          <w:sz w:val="24"/>
          <w:szCs w:val="24"/>
        </w:rPr>
        <w:t xml:space="preserve">emphasized </w:t>
      </w:r>
      <w:r w:rsidR="00C9445B" w:rsidRPr="001E3770">
        <w:rPr>
          <w:rFonts w:ascii="Times New Roman" w:hAnsi="Times New Roman" w:cs="Times New Roman"/>
          <w:sz w:val="24"/>
          <w:szCs w:val="24"/>
        </w:rPr>
        <w:t xml:space="preserve">on. The ability to be handled by two people during the preparation of each game is moderately </w:t>
      </w:r>
      <w:r w:rsidR="00840410" w:rsidRPr="001E3770">
        <w:rPr>
          <w:rFonts w:ascii="Times New Roman" w:hAnsi="Times New Roman" w:cs="Times New Roman"/>
          <w:sz w:val="24"/>
          <w:szCs w:val="24"/>
        </w:rPr>
        <w:t>negativ</w:t>
      </w:r>
      <w:r w:rsidR="00840410">
        <w:rPr>
          <w:rFonts w:ascii="Times New Roman" w:hAnsi="Times New Roman" w:cs="Times New Roman"/>
          <w:sz w:val="24"/>
          <w:szCs w:val="24"/>
        </w:rPr>
        <w:t>ely</w:t>
      </w:r>
      <w:r w:rsidR="00840410" w:rsidRPr="001E3770">
        <w:rPr>
          <w:rFonts w:ascii="Times New Roman" w:hAnsi="Times New Roman" w:cs="Times New Roman"/>
          <w:sz w:val="24"/>
          <w:szCs w:val="24"/>
        </w:rPr>
        <w:t xml:space="preserve"> </w:t>
      </w:r>
      <w:r w:rsidR="00C9445B" w:rsidRPr="001E3770">
        <w:rPr>
          <w:rFonts w:ascii="Times New Roman" w:hAnsi="Times New Roman" w:cs="Times New Roman"/>
          <w:sz w:val="24"/>
          <w:szCs w:val="24"/>
        </w:rPr>
        <w:t>correlated to all</w:t>
      </w:r>
      <w:r w:rsidR="0028251A" w:rsidRPr="001E3770">
        <w:rPr>
          <w:rFonts w:ascii="Times New Roman" w:hAnsi="Times New Roman" w:cs="Times New Roman"/>
          <w:sz w:val="24"/>
          <w:szCs w:val="24"/>
        </w:rPr>
        <w:t xml:space="preserve">. Therefore, the ability to be handled by two people is a stretched goal. </w:t>
      </w:r>
    </w:p>
    <w:p w:rsidR="002E21BB" w:rsidRPr="00AA2B94" w:rsidRDefault="00D25092" w:rsidP="00815C07">
      <w:pPr>
        <w:pStyle w:val="Heading1"/>
      </w:pPr>
      <w:bookmarkStart w:id="8" w:name="_Toc496024463"/>
      <w:r w:rsidRPr="00AA2B94">
        <w:t>User Interface</w:t>
      </w:r>
      <w:bookmarkEnd w:id="8"/>
    </w:p>
    <w:p w:rsidR="00D25092" w:rsidRPr="001E3770" w:rsidRDefault="00D25092"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Since the supply station is </w:t>
      </w:r>
      <w:r w:rsidR="00840410">
        <w:rPr>
          <w:rFonts w:ascii="Times New Roman" w:hAnsi="Times New Roman" w:cs="Times New Roman"/>
          <w:sz w:val="24"/>
          <w:szCs w:val="24"/>
        </w:rPr>
        <w:t>self-powered and</w:t>
      </w:r>
      <w:r w:rsidRPr="001E3770">
        <w:rPr>
          <w:rFonts w:ascii="Times New Roman" w:hAnsi="Times New Roman" w:cs="Times New Roman"/>
          <w:sz w:val="24"/>
          <w:szCs w:val="24"/>
        </w:rPr>
        <w:t>, therefore the user</w:t>
      </w:r>
      <w:r w:rsidR="00840410">
        <w:rPr>
          <w:rFonts w:ascii="Times New Roman" w:hAnsi="Times New Roman" w:cs="Times New Roman"/>
          <w:sz w:val="24"/>
          <w:szCs w:val="24"/>
        </w:rPr>
        <w:t xml:space="preserve"> possibly</w:t>
      </w:r>
      <w:r w:rsidRPr="001E3770">
        <w:rPr>
          <w:rFonts w:ascii="Times New Roman" w:hAnsi="Times New Roman" w:cs="Times New Roman"/>
          <w:sz w:val="24"/>
          <w:szCs w:val="24"/>
        </w:rPr>
        <w:t xml:space="preserve"> needs to turn on a switch during </w:t>
      </w:r>
      <w:r w:rsidR="00840410">
        <w:rPr>
          <w:rFonts w:ascii="Times New Roman" w:hAnsi="Times New Roman" w:cs="Times New Roman"/>
          <w:sz w:val="24"/>
          <w:szCs w:val="24"/>
        </w:rPr>
        <w:t xml:space="preserve">the </w:t>
      </w:r>
      <w:r w:rsidRPr="001E3770">
        <w:rPr>
          <w:rFonts w:ascii="Times New Roman" w:hAnsi="Times New Roman" w:cs="Times New Roman"/>
          <w:sz w:val="24"/>
          <w:szCs w:val="24"/>
        </w:rPr>
        <w:t xml:space="preserve">preparation time before each game. After finishing the match, the user </w:t>
      </w:r>
      <w:r w:rsidR="00840410">
        <w:rPr>
          <w:rFonts w:ascii="Times New Roman" w:hAnsi="Times New Roman" w:cs="Times New Roman"/>
          <w:sz w:val="24"/>
          <w:szCs w:val="24"/>
        </w:rPr>
        <w:t>would turn off the machine</w:t>
      </w:r>
      <w:r w:rsidRPr="001E3770">
        <w:rPr>
          <w:rFonts w:ascii="Times New Roman" w:hAnsi="Times New Roman" w:cs="Times New Roman"/>
          <w:sz w:val="24"/>
          <w:szCs w:val="24"/>
        </w:rPr>
        <w:t xml:space="preserve">. The user </w:t>
      </w:r>
      <w:r w:rsidR="00840410">
        <w:rPr>
          <w:rFonts w:ascii="Times New Roman" w:hAnsi="Times New Roman" w:cs="Times New Roman"/>
          <w:sz w:val="24"/>
          <w:szCs w:val="24"/>
        </w:rPr>
        <w:t>should</w:t>
      </w:r>
      <w:r w:rsidRPr="001E3770">
        <w:rPr>
          <w:rFonts w:ascii="Times New Roman" w:hAnsi="Times New Roman" w:cs="Times New Roman"/>
          <w:sz w:val="24"/>
          <w:szCs w:val="24"/>
        </w:rPr>
        <w:t xml:space="preserve"> also </w:t>
      </w:r>
      <w:r w:rsidR="00840410">
        <w:rPr>
          <w:rFonts w:ascii="Times New Roman" w:hAnsi="Times New Roman" w:cs="Times New Roman"/>
          <w:sz w:val="24"/>
          <w:szCs w:val="24"/>
        </w:rPr>
        <w:t xml:space="preserve">be able to </w:t>
      </w:r>
      <w:r w:rsidRPr="001E3770">
        <w:rPr>
          <w:rFonts w:ascii="Times New Roman" w:hAnsi="Times New Roman" w:cs="Times New Roman"/>
          <w:sz w:val="24"/>
          <w:szCs w:val="24"/>
        </w:rPr>
        <w:t xml:space="preserve">easily </w:t>
      </w:r>
      <w:r w:rsidR="00840410">
        <w:rPr>
          <w:rFonts w:ascii="Times New Roman" w:hAnsi="Times New Roman" w:cs="Times New Roman"/>
          <w:sz w:val="24"/>
          <w:szCs w:val="24"/>
        </w:rPr>
        <w:t xml:space="preserve">(without need for screw driver and under 10 seconds) </w:t>
      </w:r>
      <w:r w:rsidRPr="001E3770">
        <w:rPr>
          <w:rFonts w:ascii="Times New Roman" w:hAnsi="Times New Roman" w:cs="Times New Roman"/>
          <w:sz w:val="24"/>
          <w:szCs w:val="24"/>
        </w:rPr>
        <w:t>change the battery.</w:t>
      </w:r>
    </w:p>
    <w:p w:rsidR="00BF0A01" w:rsidRPr="001E3770" w:rsidRDefault="00BF0A01"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From the perspective of the infantry robots, which are the recipients f</w:t>
      </w:r>
      <w:r w:rsidR="00772C97">
        <w:rPr>
          <w:rFonts w:ascii="Times New Roman" w:hAnsi="Times New Roman" w:cs="Times New Roman"/>
          <w:sz w:val="24"/>
          <w:szCs w:val="24"/>
        </w:rPr>
        <w:t xml:space="preserve">or, </w:t>
      </w:r>
      <w:r w:rsidRPr="001E3770">
        <w:rPr>
          <w:rFonts w:ascii="Times New Roman" w:hAnsi="Times New Roman" w:cs="Times New Roman"/>
          <w:sz w:val="24"/>
          <w:szCs w:val="24"/>
        </w:rPr>
        <w:t xml:space="preserve"> the infantry robots are first docked at </w:t>
      </w:r>
      <w:r w:rsidR="00772C97">
        <w:rPr>
          <w:rFonts w:ascii="Times New Roman" w:hAnsi="Times New Roman" w:cs="Times New Roman"/>
          <w:sz w:val="24"/>
          <w:szCs w:val="24"/>
        </w:rPr>
        <w:t>a</w:t>
      </w:r>
      <w:r w:rsidRPr="001E3770">
        <w:rPr>
          <w:rFonts w:ascii="Times New Roman" w:hAnsi="Times New Roman" w:cs="Times New Roman"/>
          <w:sz w:val="24"/>
          <w:szCs w:val="24"/>
        </w:rPr>
        <w:t xml:space="preserve"> dumping sites</w:t>
      </w:r>
      <w:r w:rsidR="00772C97">
        <w:rPr>
          <w:rFonts w:ascii="Times New Roman" w:hAnsi="Times New Roman" w:cs="Times New Roman"/>
          <w:sz w:val="24"/>
          <w:szCs w:val="24"/>
        </w:rPr>
        <w:t xml:space="preserve">, and thus such location should be easily accessible to the robot. </w:t>
      </w:r>
      <w:r w:rsidRPr="001E3770">
        <w:rPr>
          <w:rFonts w:ascii="Times New Roman" w:hAnsi="Times New Roman" w:cs="Times New Roman"/>
          <w:sz w:val="24"/>
          <w:szCs w:val="24"/>
        </w:rPr>
        <w:lastRenderedPageBreak/>
        <w:t>After the docking</w:t>
      </w:r>
      <w:r w:rsidR="00772C97">
        <w:rPr>
          <w:rFonts w:ascii="Times New Roman" w:hAnsi="Times New Roman" w:cs="Times New Roman"/>
          <w:sz w:val="24"/>
          <w:szCs w:val="24"/>
        </w:rPr>
        <w:t xml:space="preserve">, </w:t>
      </w:r>
      <w:r w:rsidRPr="001E3770">
        <w:rPr>
          <w:rFonts w:ascii="Times New Roman" w:hAnsi="Times New Roman" w:cs="Times New Roman"/>
          <w:sz w:val="24"/>
          <w:szCs w:val="24"/>
        </w:rPr>
        <w:t xml:space="preserve">sensors </w:t>
      </w:r>
      <w:r w:rsidR="00772C97">
        <w:rPr>
          <w:rFonts w:ascii="Times New Roman" w:hAnsi="Times New Roman" w:cs="Times New Roman"/>
          <w:sz w:val="24"/>
          <w:szCs w:val="24"/>
        </w:rPr>
        <w:t xml:space="preserve">attached to the station </w:t>
      </w:r>
      <w:r w:rsidRPr="001E3770">
        <w:rPr>
          <w:rFonts w:ascii="Times New Roman" w:hAnsi="Times New Roman" w:cs="Times New Roman"/>
          <w:sz w:val="24"/>
          <w:szCs w:val="24"/>
        </w:rPr>
        <w:t>will detect the infantry robots</w:t>
      </w:r>
      <w:r w:rsidR="00772C97">
        <w:rPr>
          <w:rFonts w:ascii="Times New Roman" w:hAnsi="Times New Roman" w:cs="Times New Roman"/>
          <w:sz w:val="24"/>
          <w:szCs w:val="24"/>
        </w:rPr>
        <w:t>, hence, it would be necessary to have lasers that would not negatively interfere with the robots’ operations</w:t>
      </w:r>
      <w:r w:rsidRPr="001E3770">
        <w:rPr>
          <w:rFonts w:ascii="Times New Roman" w:hAnsi="Times New Roman" w:cs="Times New Roman"/>
          <w:sz w:val="24"/>
          <w:szCs w:val="24"/>
        </w:rPr>
        <w:t xml:space="preserve">. The bullets </w:t>
      </w:r>
      <w:r w:rsidR="00772C97">
        <w:rPr>
          <w:rFonts w:ascii="Times New Roman" w:hAnsi="Times New Roman" w:cs="Times New Roman"/>
          <w:sz w:val="24"/>
          <w:szCs w:val="24"/>
        </w:rPr>
        <w:t xml:space="preserve">are </w:t>
      </w:r>
      <w:r w:rsidRPr="001E3770">
        <w:rPr>
          <w:rFonts w:ascii="Times New Roman" w:hAnsi="Times New Roman" w:cs="Times New Roman"/>
          <w:sz w:val="24"/>
          <w:szCs w:val="24"/>
        </w:rPr>
        <w:t>automatically distributed into the infantry robots’ top</w:t>
      </w:r>
      <w:r w:rsidR="00772C97">
        <w:rPr>
          <w:rFonts w:ascii="Times New Roman" w:hAnsi="Times New Roman" w:cs="Times New Roman"/>
          <w:sz w:val="24"/>
          <w:szCs w:val="24"/>
        </w:rPr>
        <w:t>, hence, a good fit between the robot and supply station would be necessary</w:t>
      </w:r>
      <w:r w:rsidRPr="001E3770">
        <w:rPr>
          <w:rFonts w:ascii="Times New Roman" w:hAnsi="Times New Roman" w:cs="Times New Roman"/>
          <w:sz w:val="24"/>
          <w:szCs w:val="24"/>
        </w:rPr>
        <w:t xml:space="preserve">. See image for the final project sketch. </w:t>
      </w:r>
    </w:p>
    <w:p w:rsidR="00221E3D" w:rsidRDefault="00221E3D" w:rsidP="00221E3D">
      <w:pPr>
        <w:pStyle w:val="Heading1"/>
      </w:pPr>
      <w:bookmarkStart w:id="9" w:name="_Toc496024464"/>
      <w:r>
        <w:t>Operation Description</w:t>
      </w:r>
      <w:bookmarkEnd w:id="9"/>
    </w:p>
    <w:p w:rsidR="00BF0A01" w:rsidRPr="001E3770" w:rsidRDefault="001A750F" w:rsidP="001A750F">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Before the competition starts, the supply station must be emptied. During the 30 seconds preparation time, two personnel should be able to set up the supply station in the refueling area. The refueling station will be turned on by a switch. After a game starts, the </w:t>
      </w:r>
      <w:r w:rsidR="00C0798B" w:rsidRPr="001E3770">
        <w:rPr>
          <w:rFonts w:ascii="Times New Roman" w:hAnsi="Times New Roman" w:cs="Times New Roman"/>
          <w:sz w:val="24"/>
          <w:szCs w:val="24"/>
        </w:rPr>
        <w:t>RoboMasters</w:t>
      </w:r>
      <w:r w:rsidRPr="001E3770">
        <w:rPr>
          <w:rFonts w:ascii="Times New Roman" w:hAnsi="Times New Roman" w:cs="Times New Roman"/>
          <w:sz w:val="24"/>
          <w:szCs w:val="24"/>
        </w:rPr>
        <w:t xml:space="preserve"> host </w:t>
      </w:r>
      <w:r w:rsidR="00112E28" w:rsidRPr="001E3770">
        <w:rPr>
          <w:rFonts w:ascii="Times New Roman" w:hAnsi="Times New Roman" w:cs="Times New Roman"/>
          <w:sz w:val="24"/>
          <w:szCs w:val="24"/>
        </w:rPr>
        <w:t xml:space="preserve">will </w:t>
      </w:r>
      <w:r w:rsidRPr="001E3770">
        <w:rPr>
          <w:rFonts w:ascii="Times New Roman" w:hAnsi="Times New Roman" w:cs="Times New Roman"/>
          <w:sz w:val="24"/>
          <w:szCs w:val="24"/>
        </w:rPr>
        <w:t>initially release 200 bullets (17mm in diameter) and these bullets will be stored in the main upper cylindri</w:t>
      </w:r>
      <w:r w:rsidR="00112E28">
        <w:rPr>
          <w:rFonts w:ascii="Times New Roman" w:hAnsi="Times New Roman" w:cs="Times New Roman"/>
          <w:sz w:val="24"/>
          <w:szCs w:val="24"/>
        </w:rPr>
        <w:t>cal-shaped storage</w:t>
      </w:r>
      <w:r w:rsidRPr="001E3770">
        <w:rPr>
          <w:rFonts w:ascii="Times New Roman" w:hAnsi="Times New Roman" w:cs="Times New Roman"/>
          <w:sz w:val="24"/>
          <w:szCs w:val="24"/>
        </w:rPr>
        <w:t>. The refueling station will then be able to automatically distribute the</w:t>
      </w:r>
      <w:r w:rsidR="00112E28">
        <w:rPr>
          <w:rFonts w:ascii="Times New Roman" w:hAnsi="Times New Roman" w:cs="Times New Roman"/>
          <w:sz w:val="24"/>
          <w:szCs w:val="24"/>
        </w:rPr>
        <w:t>se bullets into</w:t>
      </w:r>
      <w:r w:rsidRPr="001E3770">
        <w:rPr>
          <w:rFonts w:ascii="Times New Roman" w:hAnsi="Times New Roman" w:cs="Times New Roman"/>
          <w:sz w:val="24"/>
          <w:szCs w:val="24"/>
        </w:rPr>
        <w:t xml:space="preserve"> batch</w:t>
      </w:r>
      <w:r w:rsidR="00112E28">
        <w:rPr>
          <w:rFonts w:ascii="Times New Roman" w:hAnsi="Times New Roman" w:cs="Times New Roman"/>
          <w:sz w:val="24"/>
          <w:szCs w:val="24"/>
        </w:rPr>
        <w:t>es</w:t>
      </w:r>
      <w:r w:rsidRPr="001E3770">
        <w:rPr>
          <w:rFonts w:ascii="Times New Roman" w:hAnsi="Times New Roman" w:cs="Times New Roman"/>
          <w:sz w:val="24"/>
          <w:szCs w:val="24"/>
        </w:rPr>
        <w:t xml:space="preserve"> of 50</w:t>
      </w:r>
      <w:r w:rsidR="00112E28">
        <w:rPr>
          <w:rFonts w:ascii="Times New Roman" w:hAnsi="Times New Roman" w:cs="Times New Roman"/>
          <w:sz w:val="24"/>
          <w:szCs w:val="24"/>
        </w:rPr>
        <w:t xml:space="preserve"> bullets</w:t>
      </w:r>
      <w:r w:rsidRPr="001E3770">
        <w:rPr>
          <w:rFonts w:ascii="Times New Roman" w:hAnsi="Times New Roman" w:cs="Times New Roman"/>
          <w:sz w:val="24"/>
          <w:szCs w:val="24"/>
        </w:rPr>
        <w:t xml:space="preserve"> to each of the revolving storage unit on the second level </w:t>
      </w:r>
      <w:r w:rsidR="008803E3">
        <w:rPr>
          <w:rFonts w:ascii="Times New Roman" w:hAnsi="Times New Roman" w:cs="Times New Roman"/>
          <w:sz w:val="24"/>
          <w:szCs w:val="24"/>
        </w:rPr>
        <w:t>un</w:t>
      </w:r>
      <w:r w:rsidRPr="001E3770">
        <w:rPr>
          <w:rFonts w:ascii="Times New Roman" w:hAnsi="Times New Roman" w:cs="Times New Roman"/>
          <w:sz w:val="24"/>
          <w:szCs w:val="24"/>
        </w:rPr>
        <w:t>til all revolving units</w:t>
      </w:r>
      <w:r w:rsidR="008803E3">
        <w:rPr>
          <w:rFonts w:ascii="Times New Roman" w:hAnsi="Times New Roman" w:cs="Times New Roman"/>
          <w:sz w:val="24"/>
          <w:szCs w:val="24"/>
        </w:rPr>
        <w:t xml:space="preserve"> are filled</w:t>
      </w:r>
      <w:r w:rsidRPr="001E3770">
        <w:rPr>
          <w:rFonts w:ascii="Times New Roman" w:hAnsi="Times New Roman" w:cs="Times New Roman"/>
          <w:sz w:val="24"/>
          <w:szCs w:val="24"/>
        </w:rPr>
        <w:t xml:space="preserve">. After reaching the bullets dumping zones, the infantry robots will be detected by sensors placed </w:t>
      </w:r>
      <w:r w:rsidR="00BF4E5A">
        <w:rPr>
          <w:rFonts w:ascii="Times New Roman" w:hAnsi="Times New Roman" w:cs="Times New Roman"/>
          <w:sz w:val="24"/>
          <w:szCs w:val="24"/>
        </w:rPr>
        <w:t>on</w:t>
      </w:r>
      <w:r w:rsidRPr="001E3770">
        <w:rPr>
          <w:rFonts w:ascii="Times New Roman" w:hAnsi="Times New Roman" w:cs="Times New Roman"/>
          <w:sz w:val="24"/>
          <w:szCs w:val="24"/>
        </w:rPr>
        <w:t xml:space="preserve"> the refueling station. After detecting the successful docking, the refueling station will distribute 50 bullets to</w:t>
      </w:r>
      <w:r w:rsidR="00BF4E5A">
        <w:rPr>
          <w:rFonts w:ascii="Times New Roman" w:hAnsi="Times New Roman" w:cs="Times New Roman"/>
          <w:sz w:val="24"/>
          <w:szCs w:val="24"/>
        </w:rPr>
        <w:t xml:space="preserve"> infantry robot</w:t>
      </w:r>
      <w:r w:rsidRPr="001E3770">
        <w:rPr>
          <w:rFonts w:ascii="Times New Roman" w:hAnsi="Times New Roman" w:cs="Times New Roman"/>
          <w:sz w:val="24"/>
          <w:szCs w:val="24"/>
        </w:rPr>
        <w:t xml:space="preserve">. There will be two docking sites </w:t>
      </w:r>
      <w:r w:rsidR="00BF4E5A">
        <w:rPr>
          <w:rFonts w:ascii="Times New Roman" w:hAnsi="Times New Roman" w:cs="Times New Roman"/>
          <w:sz w:val="24"/>
          <w:szCs w:val="24"/>
        </w:rPr>
        <w:t xml:space="preserve">so </w:t>
      </w:r>
      <w:r w:rsidRPr="001E3770">
        <w:rPr>
          <w:rFonts w:ascii="Times New Roman" w:hAnsi="Times New Roman" w:cs="Times New Roman"/>
          <w:sz w:val="24"/>
          <w:szCs w:val="24"/>
        </w:rPr>
        <w:t xml:space="preserve">that two infantry robots </w:t>
      </w:r>
      <w:r w:rsidR="00BF4E5A">
        <w:rPr>
          <w:rFonts w:ascii="Times New Roman" w:hAnsi="Times New Roman" w:cs="Times New Roman"/>
          <w:sz w:val="24"/>
          <w:szCs w:val="24"/>
        </w:rPr>
        <w:t xml:space="preserve">can be loaded </w:t>
      </w:r>
      <w:r w:rsidRPr="001E3770">
        <w:rPr>
          <w:rFonts w:ascii="Times New Roman" w:hAnsi="Times New Roman" w:cs="Times New Roman"/>
          <w:sz w:val="24"/>
          <w:szCs w:val="24"/>
        </w:rPr>
        <w:t xml:space="preserve">at the same time. The refueling station will contain a motor </w:t>
      </w:r>
      <w:r w:rsidR="00BF4E5A">
        <w:rPr>
          <w:rFonts w:ascii="Times New Roman" w:hAnsi="Times New Roman" w:cs="Times New Roman"/>
          <w:sz w:val="24"/>
          <w:szCs w:val="24"/>
        </w:rPr>
        <w:t>under</w:t>
      </w:r>
      <w:r w:rsidRPr="001E3770">
        <w:rPr>
          <w:rFonts w:ascii="Times New Roman" w:hAnsi="Times New Roman" w:cs="Times New Roman"/>
          <w:sz w:val="24"/>
          <w:szCs w:val="24"/>
        </w:rPr>
        <w:t xml:space="preserve"> the bottom of the main cylindrical-shaped storage. This motor will run at a constant speed so that</w:t>
      </w:r>
      <w:r w:rsidR="00FF6C91">
        <w:rPr>
          <w:rFonts w:ascii="Times New Roman" w:hAnsi="Times New Roman" w:cs="Times New Roman"/>
          <w:sz w:val="24"/>
          <w:szCs w:val="24"/>
        </w:rPr>
        <w:t xml:space="preserve"> the</w:t>
      </w:r>
      <w:r w:rsidRPr="001E3770">
        <w:rPr>
          <w:rFonts w:ascii="Times New Roman" w:hAnsi="Times New Roman" w:cs="Times New Roman"/>
          <w:sz w:val="24"/>
          <w:szCs w:val="24"/>
        </w:rPr>
        <w:t xml:space="preserve"> bullets fall </w:t>
      </w:r>
      <w:r w:rsidR="00FF6C91">
        <w:rPr>
          <w:rFonts w:ascii="Times New Roman" w:hAnsi="Times New Roman" w:cs="Times New Roman"/>
          <w:sz w:val="24"/>
          <w:szCs w:val="24"/>
        </w:rPr>
        <w:t>in</w:t>
      </w:r>
      <w:r w:rsidRPr="001E3770">
        <w:rPr>
          <w:rFonts w:ascii="Times New Roman" w:hAnsi="Times New Roman" w:cs="Times New Roman"/>
          <w:sz w:val="24"/>
          <w:szCs w:val="24"/>
        </w:rPr>
        <w:t>to the second level</w:t>
      </w:r>
      <w:r w:rsidR="00FF6C91" w:rsidRPr="00FF6C91">
        <w:rPr>
          <w:rFonts w:ascii="Times New Roman" w:hAnsi="Times New Roman" w:cs="Times New Roman"/>
          <w:sz w:val="24"/>
          <w:szCs w:val="24"/>
        </w:rPr>
        <w:t xml:space="preserve"> </w:t>
      </w:r>
      <w:r w:rsidR="00FF6C91">
        <w:rPr>
          <w:rFonts w:ascii="Times New Roman" w:hAnsi="Times New Roman" w:cs="Times New Roman"/>
          <w:sz w:val="24"/>
          <w:szCs w:val="24"/>
        </w:rPr>
        <w:t>fast and smoothly</w:t>
      </w:r>
      <w:r w:rsidRPr="001E3770">
        <w:rPr>
          <w:rFonts w:ascii="Times New Roman" w:hAnsi="Times New Roman" w:cs="Times New Roman"/>
          <w:sz w:val="24"/>
          <w:szCs w:val="24"/>
        </w:rPr>
        <w:t>. There will be a mechanism that will automatically distribute fifty bullets into each of the revolving storage unit</w:t>
      </w:r>
      <w:r w:rsidR="00FF6C91">
        <w:rPr>
          <w:rFonts w:ascii="Times New Roman" w:hAnsi="Times New Roman" w:cs="Times New Roman"/>
          <w:sz w:val="24"/>
          <w:szCs w:val="24"/>
        </w:rPr>
        <w:t>s</w:t>
      </w:r>
      <w:r w:rsidRPr="001E3770">
        <w:rPr>
          <w:rFonts w:ascii="Times New Roman" w:hAnsi="Times New Roman" w:cs="Times New Roman"/>
          <w:sz w:val="24"/>
          <w:szCs w:val="24"/>
        </w:rPr>
        <w:t xml:space="preserve"> in the second level. Each</w:t>
      </w:r>
      <w:r w:rsidR="00FF6C91">
        <w:rPr>
          <w:rFonts w:ascii="Times New Roman" w:hAnsi="Times New Roman" w:cs="Times New Roman"/>
          <w:sz w:val="24"/>
          <w:szCs w:val="24"/>
        </w:rPr>
        <w:t xml:space="preserve"> filled-</w:t>
      </w:r>
      <w:r w:rsidRPr="001E3770">
        <w:rPr>
          <w:rFonts w:ascii="Times New Roman" w:hAnsi="Times New Roman" w:cs="Times New Roman"/>
          <w:sz w:val="24"/>
          <w:szCs w:val="24"/>
        </w:rPr>
        <w:t xml:space="preserve">storage unit will have 50 bullets. After filling all the revolving storage units with bullets, a signal will be sent to the controller of the refueling station and the openings on the bottom of the main storage will be shut and the motor in the main storage will also stop spinning. After emptying all bullets from a revolving storage unit to an infantry robot, a signal will trigger the motor and that revolving storage unit will be placed under the opening of the main storage so that all the revolving storage units will be filled automatically and will be ready to refuel the infantry robots at any time.  </w:t>
      </w:r>
    </w:p>
    <w:p w:rsidR="00BF0A01" w:rsidRPr="001E3770" w:rsidRDefault="00BF0A01" w:rsidP="00221E3D">
      <w:pPr>
        <w:ind w:firstLine="720"/>
        <w:rPr>
          <w:rFonts w:ascii="Times New Roman" w:hAnsi="Times New Roman" w:cs="Times New Roman"/>
          <w:sz w:val="24"/>
          <w:szCs w:val="24"/>
        </w:rPr>
      </w:pPr>
    </w:p>
    <w:p w:rsidR="00B36C0E" w:rsidRPr="001E3770" w:rsidRDefault="00B36C0E" w:rsidP="00221E3D">
      <w:pPr>
        <w:ind w:firstLine="720"/>
        <w:rPr>
          <w:rFonts w:ascii="Times New Roman" w:hAnsi="Times New Roman" w:cs="Times New Roman"/>
          <w:sz w:val="24"/>
          <w:szCs w:val="24"/>
        </w:rPr>
      </w:pPr>
    </w:p>
    <w:p w:rsidR="00B36C0E" w:rsidRDefault="00B36C0E" w:rsidP="00B36C0E">
      <w:pPr>
        <w:pStyle w:val="Heading1"/>
      </w:pPr>
      <w:bookmarkStart w:id="10" w:name="_Toc496024465"/>
      <w:r>
        <w:t>A Sketch of the Supply Station</w:t>
      </w:r>
      <w:bookmarkEnd w:id="10"/>
      <w:r>
        <w:t xml:space="preserve">  </w:t>
      </w:r>
    </w:p>
    <w:p w:rsidR="00B36C0E" w:rsidRPr="001E3770" w:rsidRDefault="00B36C0E" w:rsidP="00221E3D">
      <w:pPr>
        <w:ind w:firstLine="720"/>
        <w:rPr>
          <w:rFonts w:ascii="Times New Roman" w:hAnsi="Times New Roman" w:cs="Times New Roman"/>
          <w:sz w:val="24"/>
          <w:szCs w:val="24"/>
        </w:rPr>
      </w:pPr>
      <w:r w:rsidRPr="001E3770">
        <w:rPr>
          <w:rFonts w:ascii="Times New Roman" w:hAnsi="Times New Roman" w:cs="Times New Roman"/>
          <w:sz w:val="24"/>
          <w:szCs w:val="24"/>
        </w:rPr>
        <w:t>(see attached page)</w:t>
      </w:r>
    </w:p>
    <w:p w:rsidR="00B36C0E" w:rsidRDefault="00B36C0E" w:rsidP="00221E3D">
      <w:pPr>
        <w:ind w:firstLine="720"/>
      </w:pPr>
    </w:p>
    <w:p w:rsidR="00B36C0E" w:rsidRDefault="00B36C0E">
      <w:r>
        <w:br w:type="page"/>
      </w:r>
    </w:p>
    <w:p w:rsidR="00B36C0E" w:rsidRDefault="00B36C0E" w:rsidP="00B36C0E">
      <w:pPr>
        <w:pStyle w:val="Heading1"/>
      </w:pPr>
      <w:bookmarkStart w:id="11" w:name="_Toc496024466"/>
      <w:r>
        <w:lastRenderedPageBreak/>
        <w:t>Tables and Figures</w:t>
      </w:r>
      <w:bookmarkEnd w:id="11"/>
    </w:p>
    <w:p w:rsidR="00B36C0E" w:rsidRDefault="00F966D6" w:rsidP="00B36C0E">
      <w:pPr>
        <w:rPr>
          <w:rFonts w:ascii="Times New Roman" w:hAnsi="Times New Roman" w:cs="Times New Roman"/>
          <w:b/>
          <w:sz w:val="24"/>
          <w:szCs w:val="24"/>
        </w:rPr>
      </w:pPr>
      <w:r>
        <w:rPr>
          <w:b/>
        </w:rPr>
        <w:t>Table 3</w:t>
      </w:r>
      <w:r w:rsidR="00B36C0E" w:rsidRPr="00B36C0E">
        <w:rPr>
          <w:b/>
        </w:rPr>
        <w:t xml:space="preserve">: </w:t>
      </w:r>
      <w:r w:rsidR="00B36C0E">
        <w:rPr>
          <w:rFonts w:ascii="Times New Roman" w:hAnsi="Times New Roman" w:cs="Times New Roman"/>
          <w:b/>
          <w:sz w:val="24"/>
          <w:szCs w:val="24"/>
        </w:rPr>
        <w:t>Pairwise Objective Comparison Chart</w:t>
      </w:r>
    </w:p>
    <w:p w:rsidR="00B36C0E" w:rsidRPr="00B36C0E" w:rsidRDefault="00B36C0E" w:rsidP="00B36C0E">
      <w:pPr>
        <w:rPr>
          <w:rFonts w:ascii="Times New Roman" w:hAnsi="Times New Roman" w:cs="Times New Roman"/>
          <w:b/>
          <w:sz w:val="24"/>
          <w:szCs w:val="24"/>
        </w:rPr>
      </w:pPr>
      <w:r>
        <w:rPr>
          <w:rFonts w:ascii="Times New Roman" w:hAnsi="Times New Roman" w:cs="Times New Roman"/>
          <w:b/>
          <w:sz w:val="24"/>
          <w:szCs w:val="24"/>
        </w:rPr>
        <w:t>Legend for Pairwise Objective Comparison Table</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more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less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911B87">
        <w:rPr>
          <w:rFonts w:ascii="Times New Roman" w:hAnsi="Times New Roman" w:cs="Times New Roman"/>
          <w:sz w:val="24"/>
          <w:szCs w:val="24"/>
        </w:rPr>
        <w:t>indicate the row element and the column element are the same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B36C0E" w:rsidRPr="00911B87" w:rsidTr="00B36C0E">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two robots simultaneously</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Pr="00911B87">
              <w:rPr>
                <w:rFonts w:ascii="Times New Roman" w:hAnsi="Times New Roman" w:cs="Times New Roman"/>
                <w:color w:val="000000"/>
                <w:sz w:val="24"/>
                <w:szCs w:val="24"/>
              </w:rPr>
              <w:t xml:space="preserve"> refueling cycle</w:t>
            </w:r>
          </w:p>
        </w:tc>
        <w:tc>
          <w:tcPr>
            <w:tcW w:w="2208"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be maintained &amp; carried by </w:t>
            </w:r>
            <w:r>
              <w:rPr>
                <w:rFonts w:ascii="Times New Roman" w:hAnsi="Times New Roman" w:cs="Times New Roman"/>
                <w:color w:val="000000"/>
                <w:sz w:val="24"/>
                <w:szCs w:val="24"/>
              </w:rPr>
              <w:t>two people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two robots simultaneously</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Pr="00911B87">
              <w:rPr>
                <w:rFonts w:ascii="Times New Roman" w:hAnsi="Times New Roman" w:cs="Times New Roman"/>
                <w:sz w:val="24"/>
                <w:szCs w:val="24"/>
              </w:rPr>
              <w:t xml:space="preserve"> refueling cycle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Power Source</w:t>
            </w:r>
            <w:r w:rsidRPr="00911B87">
              <w:rPr>
                <w:rFonts w:ascii="Times New Roman" w:hAnsi="Times New Roman" w:cs="Times New Roman"/>
                <w:sz w:val="24"/>
                <w:szCs w:val="24"/>
              </w:rPr>
              <w:t xml:space="preserve"> last for 30 minutes</w:t>
            </w:r>
          </w:p>
          <w:p w:rsidR="00B36C0E" w:rsidRPr="00911B87" w:rsidRDefault="00B36C0E" w:rsidP="00B36C0E">
            <w:pPr>
              <w:jc w:val="left"/>
              <w:rPr>
                <w:rFonts w:ascii="Times New Roman" w:hAnsi="Times New Roman" w:cs="Times New Roman"/>
                <w:sz w:val="24"/>
                <w:szCs w:val="24"/>
              </w:rPr>
            </w:pP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Able to detect the docking of robots</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vertically adjustable </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B36C0E" w:rsidRPr="00911B87" w:rsidRDefault="00B36C0E" w:rsidP="00B36C0E">
      <w:pPr>
        <w:rPr>
          <w:rFonts w:ascii="Times New Roman" w:hAnsi="Times New Roman" w:cs="Times New Roman"/>
          <w:sz w:val="24"/>
          <w:szCs w:val="24"/>
        </w:rPr>
      </w:pPr>
    </w:p>
    <w:p w:rsidR="00B36C0E" w:rsidRPr="00911B87" w:rsidRDefault="00B36C0E" w:rsidP="00B36C0E">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p>
        </w:tc>
        <w:tc>
          <w:tcPr>
            <w:tcW w:w="1530" w:type="dxa"/>
            <w:vAlign w:val="bottom"/>
          </w:tcPr>
          <w:p w:rsidR="00B36C0E" w:rsidRPr="0022777E"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30 minutes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22777E">
              <w:rPr>
                <w:rFonts w:ascii="Times New Roman" w:hAnsi="Times New Roman" w:cs="Times New Roman"/>
                <w:color w:val="000000"/>
                <w:sz w:val="24"/>
                <w:szCs w:val="24"/>
              </w:rPr>
              <w:t xml:space="preserve"> detect docking of robots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Pr="0022777E">
              <w:rPr>
                <w:rFonts w:ascii="Times New Roman" w:hAnsi="Times New Roman" w:cs="Times New Roman"/>
                <w:color w:val="000000"/>
                <w:sz w:val="24"/>
                <w:szCs w:val="24"/>
              </w:rPr>
              <w:t>avoid the supply station being overfilled</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The supply station is vertically adjustable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Power Source to last</w:t>
            </w:r>
            <w:r>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B36C0E" w:rsidRPr="0022777E" w:rsidRDefault="00B36C0E" w:rsidP="00B36C0E">
            <w:pPr>
              <w:jc w:val="left"/>
              <w:rPr>
                <w:rFonts w:ascii="Times New Roman" w:hAnsi="Times New Roman" w:cs="Times New Roman"/>
                <w:sz w:val="24"/>
                <w:szCs w:val="24"/>
              </w:rPr>
            </w:pP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22777E">
              <w:rPr>
                <w:rFonts w:ascii="Times New Roman" w:hAnsi="Times New Roman" w:cs="Times New Roman"/>
                <w:sz w:val="24"/>
                <w:szCs w:val="24"/>
              </w:rPr>
              <w:t xml:space="preserve"> detect docking of robots</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Keep</w:t>
            </w:r>
            <w:r>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 a</w:t>
            </w:r>
            <w:r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B36C0E" w:rsidRDefault="00B36C0E" w:rsidP="00B36C0E">
      <w:pPr>
        <w:rPr>
          <w:rFonts w:ascii="Times New Roman" w:hAnsi="Times New Roman" w:cs="Times New Roman"/>
        </w:rPr>
      </w:pPr>
    </w:p>
    <w:p w:rsidR="00B36C0E" w:rsidRDefault="00B36C0E" w:rsidP="00B36C0E">
      <w:pPr>
        <w:rPr>
          <w:rFonts w:ascii="Times New Roman" w:hAnsi="Times New Roman" w:cs="Times New Roman"/>
          <w:b/>
          <w:sz w:val="24"/>
          <w:szCs w:val="24"/>
        </w:rPr>
      </w:pPr>
    </w:p>
    <w:p w:rsidR="00B36C0E" w:rsidRDefault="00B36C0E" w:rsidP="00B36C0E">
      <w:pPr>
        <w:rPr>
          <w:rFonts w:ascii="Times New Roman" w:hAnsi="Times New Roman" w:cs="Times New Roman"/>
          <w:b/>
          <w:sz w:val="24"/>
          <w:szCs w:val="24"/>
        </w:rPr>
      </w:pPr>
    </w:p>
    <w:p w:rsidR="00B36C0E" w:rsidRPr="00AA2B94" w:rsidRDefault="00B36C0E" w:rsidP="00B36C0E">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F966D6">
        <w:rPr>
          <w:rFonts w:ascii="Times New Roman" w:hAnsi="Times New Roman" w:cs="Times New Roman"/>
          <w:b/>
          <w:sz w:val="24"/>
          <w:szCs w:val="24"/>
        </w:rPr>
        <w:t>4</w:t>
      </w:r>
      <w:r w:rsidRPr="00AA2B94">
        <w:rPr>
          <w:rFonts w:ascii="Times New Roman" w:hAnsi="Times New Roman" w:cs="Times New Roman"/>
          <w:b/>
          <w:sz w:val="24"/>
          <w:szCs w:val="24"/>
        </w:rPr>
        <w:t>: The Correlation Matrix with Design Objectives</w:t>
      </w:r>
    </w:p>
    <w:p w:rsidR="00B36C0E" w:rsidRPr="00AA2B94" w:rsidRDefault="00B36C0E" w:rsidP="00B36C0E">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positive</w:t>
      </w:r>
    </w:p>
    <w:p w:rsidR="00B36C0E" w:rsidRPr="00AA2B94" w:rsidRDefault="00B36C0E" w:rsidP="00C0798B">
      <w:pPr>
        <w:pStyle w:val="ListParagraph"/>
        <w:spacing w:line="256" w:lineRule="auto"/>
        <w:rPr>
          <w:rFonts w:ascii="Times New Roman" w:hAnsi="Times New Roman" w:cs="Times New Roman"/>
          <w:sz w:val="24"/>
          <w:szCs w:val="24"/>
        </w:rPr>
      </w:pPr>
      <w:r w:rsidRPr="00AA2B94">
        <w:rPr>
          <w:rFonts w:ascii="Times New Roman" w:hAnsi="Times New Roman" w:cs="Times New Roman"/>
          <w:sz w:val="24"/>
          <w:szCs w:val="24"/>
        </w:rPr>
        <w:t xml:space="preserve">+ </w:t>
      </w:r>
      <w:r w:rsidR="00C0798B">
        <w:rPr>
          <w:rFonts w:ascii="Times New Roman" w:hAnsi="Times New Roman" w:cs="Times New Roman"/>
          <w:sz w:val="24"/>
          <w:szCs w:val="24"/>
        </w:rPr>
        <w:tab/>
      </w:r>
      <w:r w:rsidRPr="00AA2B94">
        <w:rPr>
          <w:rFonts w:ascii="Times New Roman" w:hAnsi="Times New Roman" w:cs="Times New Roman"/>
          <w:sz w:val="24"/>
          <w:szCs w:val="24"/>
        </w:rPr>
        <w:t>Moderately correlated positive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Moderately correlated negative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sidR="00B36C0E" w:rsidRPr="00AA2B94">
        <w:rPr>
          <w:rFonts w:ascii="Times New Roman" w:hAnsi="Times New Roman" w:cs="Times New Roman"/>
          <w:sz w:val="24"/>
          <w:szCs w:val="24"/>
        </w:rPr>
        <w:t xml:space="preserve"> </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B36C0E" w:rsidRPr="00911B87" w:rsidRDefault="00B36C0E" w:rsidP="00C0798B">
            <w:pPr>
              <w:jc w:val="center"/>
              <w:rPr>
                <w:rFonts w:ascii="Times New Roman" w:hAnsi="Times New Roman" w:cs="Times New Roman"/>
              </w:rPr>
            </w:pP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Speed of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Pr="00911B87" w:rsidRDefault="00B36C0E" w:rsidP="00C0798B">
            <w:pPr>
              <w:jc w:val="center"/>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36C0E" w:rsidRPr="00221E3D" w:rsidRDefault="00B36C0E" w:rsidP="00B36C0E"/>
    <w:sectPr w:rsidR="00B36C0E"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FE9" w:rsidRDefault="00871FE9" w:rsidP="008C522C">
      <w:pPr>
        <w:spacing w:after="0" w:line="240" w:lineRule="auto"/>
      </w:pPr>
      <w:r>
        <w:separator/>
      </w:r>
    </w:p>
  </w:endnote>
  <w:endnote w:type="continuationSeparator" w:id="0">
    <w:p w:rsidR="00871FE9" w:rsidRDefault="00871FE9"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FF6C91" w:rsidRDefault="00FF6C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7131">
          <w:rPr>
            <w:noProof/>
          </w:rPr>
          <w:t>10</w:t>
        </w:r>
        <w:r>
          <w:rPr>
            <w:noProof/>
          </w:rPr>
          <w:fldChar w:fldCharType="end"/>
        </w:r>
        <w:r>
          <w:t xml:space="preserve"> | </w:t>
        </w:r>
        <w:r>
          <w:rPr>
            <w:color w:val="7F7F7F" w:themeColor="background1" w:themeShade="7F"/>
            <w:spacing w:val="60"/>
          </w:rPr>
          <w:t>Page</w:t>
        </w:r>
      </w:p>
    </w:sdtContent>
  </w:sdt>
  <w:p w:rsidR="00FF6C91" w:rsidRDefault="00FF6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FF6C91" w:rsidRDefault="00FF6C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7131">
          <w:rPr>
            <w:noProof/>
          </w:rPr>
          <w:t>1</w:t>
        </w:r>
        <w:r>
          <w:rPr>
            <w:noProof/>
          </w:rPr>
          <w:fldChar w:fldCharType="end"/>
        </w:r>
        <w:r>
          <w:t xml:space="preserve"> | </w:t>
        </w:r>
        <w:r>
          <w:rPr>
            <w:color w:val="7F7F7F" w:themeColor="background1" w:themeShade="7F"/>
            <w:spacing w:val="60"/>
          </w:rPr>
          <w:t>Page</w:t>
        </w:r>
      </w:p>
    </w:sdtContent>
  </w:sdt>
  <w:p w:rsidR="00FF6C91" w:rsidRPr="002E21BB" w:rsidRDefault="00FF6C91"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FE9" w:rsidRDefault="00871FE9" w:rsidP="008C522C">
      <w:pPr>
        <w:spacing w:after="0" w:line="240" w:lineRule="auto"/>
      </w:pPr>
      <w:r>
        <w:separator/>
      </w:r>
    </w:p>
  </w:footnote>
  <w:footnote w:type="continuationSeparator" w:id="0">
    <w:p w:rsidR="00871FE9" w:rsidRDefault="00871FE9"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C91" w:rsidRDefault="00FF6C91"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FF6C91" w:rsidRDefault="00FF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C91" w:rsidRDefault="00FF6C91">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FF6C91" w:rsidRDefault="00FF6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33616"/>
    <w:multiLevelType w:val="hybridMultilevel"/>
    <w:tmpl w:val="3CE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166CE3"/>
    <w:multiLevelType w:val="hybridMultilevel"/>
    <w:tmpl w:val="12BA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9650B"/>
    <w:multiLevelType w:val="hybridMultilevel"/>
    <w:tmpl w:val="4EE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7A4D"/>
    <w:multiLevelType w:val="hybridMultilevel"/>
    <w:tmpl w:val="7EAA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1"/>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14FB6"/>
    <w:rsid w:val="00022339"/>
    <w:rsid w:val="00105E07"/>
    <w:rsid w:val="00112E28"/>
    <w:rsid w:val="001A750F"/>
    <w:rsid w:val="001B6C0F"/>
    <w:rsid w:val="001C3B04"/>
    <w:rsid w:val="001D3897"/>
    <w:rsid w:val="001E3770"/>
    <w:rsid w:val="001F597C"/>
    <w:rsid w:val="002052DC"/>
    <w:rsid w:val="00210CCB"/>
    <w:rsid w:val="002158BB"/>
    <w:rsid w:val="00221E3D"/>
    <w:rsid w:val="0022777E"/>
    <w:rsid w:val="00244398"/>
    <w:rsid w:val="002507D2"/>
    <w:rsid w:val="0028251A"/>
    <w:rsid w:val="0029108E"/>
    <w:rsid w:val="002C5818"/>
    <w:rsid w:val="002E048E"/>
    <w:rsid w:val="002E21BB"/>
    <w:rsid w:val="002E4685"/>
    <w:rsid w:val="00304D21"/>
    <w:rsid w:val="00340FBA"/>
    <w:rsid w:val="003654CA"/>
    <w:rsid w:val="0037220F"/>
    <w:rsid w:val="00386EA3"/>
    <w:rsid w:val="003B1647"/>
    <w:rsid w:val="004023F7"/>
    <w:rsid w:val="0044243F"/>
    <w:rsid w:val="0045057A"/>
    <w:rsid w:val="00477E49"/>
    <w:rsid w:val="00496778"/>
    <w:rsid w:val="004D784D"/>
    <w:rsid w:val="004E684F"/>
    <w:rsid w:val="004F296E"/>
    <w:rsid w:val="005000EE"/>
    <w:rsid w:val="005005EA"/>
    <w:rsid w:val="00567D32"/>
    <w:rsid w:val="005758CE"/>
    <w:rsid w:val="005A7131"/>
    <w:rsid w:val="005B15EE"/>
    <w:rsid w:val="005D18D3"/>
    <w:rsid w:val="00620647"/>
    <w:rsid w:val="00645796"/>
    <w:rsid w:val="006472D6"/>
    <w:rsid w:val="006704F7"/>
    <w:rsid w:val="006A689C"/>
    <w:rsid w:val="006D0A11"/>
    <w:rsid w:val="006D7C07"/>
    <w:rsid w:val="006F2C4D"/>
    <w:rsid w:val="006F5CEB"/>
    <w:rsid w:val="0070583D"/>
    <w:rsid w:val="007208F5"/>
    <w:rsid w:val="00730542"/>
    <w:rsid w:val="00735219"/>
    <w:rsid w:val="00772C97"/>
    <w:rsid w:val="00774F31"/>
    <w:rsid w:val="007A481F"/>
    <w:rsid w:val="007C2FD4"/>
    <w:rsid w:val="007E207A"/>
    <w:rsid w:val="00815C07"/>
    <w:rsid w:val="00816DFB"/>
    <w:rsid w:val="00826CE2"/>
    <w:rsid w:val="00840410"/>
    <w:rsid w:val="00871FE9"/>
    <w:rsid w:val="008803E3"/>
    <w:rsid w:val="00880F73"/>
    <w:rsid w:val="00882409"/>
    <w:rsid w:val="00896150"/>
    <w:rsid w:val="008A3757"/>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32A2A"/>
    <w:rsid w:val="00A43A7A"/>
    <w:rsid w:val="00A45D0D"/>
    <w:rsid w:val="00AA2B94"/>
    <w:rsid w:val="00AA7384"/>
    <w:rsid w:val="00AC16F9"/>
    <w:rsid w:val="00AC177D"/>
    <w:rsid w:val="00AC1952"/>
    <w:rsid w:val="00AC6795"/>
    <w:rsid w:val="00AC7AC2"/>
    <w:rsid w:val="00B06462"/>
    <w:rsid w:val="00B36C0E"/>
    <w:rsid w:val="00BB1C69"/>
    <w:rsid w:val="00BB68D2"/>
    <w:rsid w:val="00BF0A01"/>
    <w:rsid w:val="00BF4E5A"/>
    <w:rsid w:val="00BF7A1B"/>
    <w:rsid w:val="00C04613"/>
    <w:rsid w:val="00C0798B"/>
    <w:rsid w:val="00C15192"/>
    <w:rsid w:val="00C351CF"/>
    <w:rsid w:val="00C834DD"/>
    <w:rsid w:val="00C9445B"/>
    <w:rsid w:val="00CB2558"/>
    <w:rsid w:val="00CC2463"/>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090B"/>
    <w:rsid w:val="00E17FBB"/>
    <w:rsid w:val="00E44DEE"/>
    <w:rsid w:val="00E57343"/>
    <w:rsid w:val="00E74456"/>
    <w:rsid w:val="00E85227"/>
    <w:rsid w:val="00EB7EC4"/>
    <w:rsid w:val="00EE3FD7"/>
    <w:rsid w:val="00F00BFD"/>
    <w:rsid w:val="00F07B79"/>
    <w:rsid w:val="00F2610D"/>
    <w:rsid w:val="00F50804"/>
    <w:rsid w:val="00F90348"/>
    <w:rsid w:val="00F917ED"/>
    <w:rsid w:val="00F966D6"/>
    <w:rsid w:val="00FA0794"/>
    <w:rsid w:val="00FC0BF4"/>
    <w:rsid w:val="00FD0B8C"/>
    <w:rsid w:val="00FD4D13"/>
    <w:rsid w:val="00FF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FD0FD"/>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3110E"/>
    <w:rsid w:val="005432B9"/>
    <w:rsid w:val="005960F4"/>
    <w:rsid w:val="00672F94"/>
    <w:rsid w:val="00716808"/>
    <w:rsid w:val="007366C2"/>
    <w:rsid w:val="0088105A"/>
    <w:rsid w:val="00906244"/>
    <w:rsid w:val="009F479E"/>
    <w:rsid w:val="00AD335E"/>
    <w:rsid w:val="00B2371D"/>
    <w:rsid w:val="00CD5744"/>
    <w:rsid w:val="00CF22F2"/>
    <w:rsid w:val="00E00000"/>
    <w:rsid w:val="00ED4A76"/>
    <w:rsid w:val="00F04FF9"/>
    <w:rsid w:val="00FA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8314-7D3C-41F1-86FB-F987322E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12</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57</cp:revision>
  <dcterms:created xsi:type="dcterms:W3CDTF">2017-09-25T17:53:00Z</dcterms:created>
  <dcterms:modified xsi:type="dcterms:W3CDTF">2017-10-17T23:25:00Z</dcterms:modified>
</cp:coreProperties>
</file>