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B35825" w:rsidP="004346CE">
      <w:r>
        <w:rPr>
          <w:noProof/>
        </w:rPr>
        <w:pict w14:anchorId="1D3EAD65">
          <v:rect id="_x0000_i1026" alt="" style="width:451.3pt;height:.05pt;mso-width-percent:0;mso-height-percent:0;mso-width-percent:0;mso-height-percent:0"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2DC1286E" w:rsidR="00CD1924" w:rsidRPr="003458A4" w:rsidRDefault="003458A4" w:rsidP="0F3EDA96">
      <w:pPr>
        <w:jc w:val="center"/>
        <w:rPr>
          <w:b/>
          <w:bCs/>
          <w:sz w:val="36"/>
          <w:szCs w:val="36"/>
          <w:lang w:val="en-US"/>
        </w:rPr>
      </w:pPr>
      <w:r>
        <w:rPr>
          <w:b/>
          <w:bCs/>
          <w:sz w:val="36"/>
          <w:szCs w:val="36"/>
          <w:lang w:val="en-US"/>
        </w:rPr>
        <w:t xml:space="preserve">Manager </w:t>
      </w:r>
      <w:proofErr w:type="spellStart"/>
      <w:r>
        <w:rPr>
          <w:b/>
          <w:bCs/>
          <w:sz w:val="36"/>
          <w:szCs w:val="36"/>
          <w:lang w:val="en-US"/>
        </w:rPr>
        <w:t>flota</w:t>
      </w:r>
      <w:proofErr w:type="spellEnd"/>
      <w:r>
        <w:rPr>
          <w:b/>
          <w:bCs/>
          <w:sz w:val="36"/>
          <w:szCs w:val="36"/>
          <w:lang w:val="en-US"/>
        </w:rPr>
        <w:t xml:space="preserve"> </w:t>
      </w:r>
      <w:proofErr w:type="spellStart"/>
      <w:r>
        <w:rPr>
          <w:b/>
          <w:bCs/>
          <w:sz w:val="36"/>
          <w:szCs w:val="36"/>
          <w:lang w:val="en-US"/>
        </w:rPr>
        <w:t>licenta</w:t>
      </w:r>
      <w:proofErr w:type="spellEnd"/>
    </w:p>
    <w:p w14:paraId="41BCFAD9" w14:textId="77777777" w:rsidR="00CD1924" w:rsidRPr="00CD1924" w:rsidRDefault="00CD1924" w:rsidP="00CD1924">
      <w:pPr>
        <w:jc w:val="center"/>
        <w:rPr>
          <w:b/>
          <w:sz w:val="36"/>
          <w:szCs w:val="36"/>
          <w:lang w:val="en-IN"/>
        </w:rPr>
      </w:pPr>
    </w:p>
    <w:p w14:paraId="09F0347F" w14:textId="2B8C173D" w:rsidR="00CD1924" w:rsidRPr="003458A4" w:rsidRDefault="003458A4" w:rsidP="0F3EDA96">
      <w:pPr>
        <w:jc w:val="center"/>
        <w:rPr>
          <w:b/>
          <w:bCs/>
          <w:sz w:val="36"/>
          <w:szCs w:val="36"/>
          <w:lang w:val="en-US"/>
        </w:rPr>
      </w:pPr>
      <w:r>
        <w:rPr>
          <w:b/>
          <w:bCs/>
          <w:sz w:val="36"/>
          <w:szCs w:val="36"/>
          <w:lang w:val="en-US"/>
        </w:rPr>
        <w:t>23.02.2024</w:t>
      </w:r>
    </w:p>
    <w:p w14:paraId="5F1AA18F" w14:textId="77777777" w:rsidR="00CD1924" w:rsidRDefault="00CD1924" w:rsidP="00CD1924">
      <w:pPr>
        <w:jc w:val="center"/>
        <w:rPr>
          <w:b/>
          <w:sz w:val="36"/>
          <w:szCs w:val="36"/>
          <w:lang w:val="en-IN"/>
        </w:rPr>
      </w:pPr>
    </w:p>
    <w:p w14:paraId="1BB4D859" w14:textId="5105E2B8" w:rsidR="00CD1924" w:rsidRPr="003458A4" w:rsidRDefault="003458A4" w:rsidP="0F3EDA96">
      <w:pPr>
        <w:jc w:val="center"/>
        <w:rPr>
          <w:b/>
          <w:bCs/>
          <w:sz w:val="36"/>
          <w:szCs w:val="36"/>
          <w:lang w:val="en-US"/>
        </w:rPr>
      </w:pPr>
      <w:r>
        <w:rPr>
          <w:b/>
          <w:bCs/>
          <w:sz w:val="36"/>
          <w:szCs w:val="36"/>
          <w:lang w:val="en-US"/>
        </w:rPr>
        <w:t>1.0</w:t>
      </w:r>
    </w:p>
    <w:p w14:paraId="03DC894E" w14:textId="77777777" w:rsidR="00CD1924" w:rsidRDefault="00CD1924" w:rsidP="00CD1924">
      <w:pPr>
        <w:jc w:val="center"/>
        <w:rPr>
          <w:b/>
          <w:sz w:val="36"/>
          <w:szCs w:val="36"/>
          <w:lang w:val="en-IN"/>
        </w:rPr>
      </w:pPr>
    </w:p>
    <w:p w14:paraId="3E8C26F0" w14:textId="18976523" w:rsidR="00CD1924" w:rsidRPr="003458A4" w:rsidRDefault="003458A4" w:rsidP="0F3EDA96">
      <w:pPr>
        <w:jc w:val="center"/>
        <w:rPr>
          <w:b/>
          <w:bCs/>
          <w:sz w:val="36"/>
          <w:szCs w:val="36"/>
          <w:lang w:val="en-US"/>
        </w:rPr>
      </w:pPr>
      <w:r>
        <w:rPr>
          <w:b/>
          <w:bCs/>
          <w:sz w:val="36"/>
          <w:szCs w:val="36"/>
          <w:lang w:val="en-US"/>
        </w:rPr>
        <w:t>Companie</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B35825" w:rsidP="004346CE">
      <w:pPr>
        <w:jc w:val="center"/>
        <w:rPr>
          <w:lang w:val="en-US"/>
        </w:rPr>
      </w:pPr>
      <w:r>
        <w:rPr>
          <w:noProof/>
        </w:rPr>
        <w:pict w14:anchorId="088EBE9B">
          <v:rect id="_x0000_i1025" alt="" style="width:451.3pt;height:.05pt;mso-width-percent:0;mso-height-percent:0;mso-width-percent:0;mso-height-percent:0"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pe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proofErr w:type="spellStart"/>
      <w:r w:rsidRPr="0F3EDA96">
        <w:rPr>
          <w:rFonts w:eastAsia="system-ui"/>
          <w:lang w:val="en-IN"/>
        </w:rPr>
        <w:t>Clas</w:t>
      </w:r>
      <w:r w:rsidR="003A6F5B">
        <w:rPr>
          <w:rFonts w:eastAsia="system-ui"/>
          <w:lang w:val="en-IN"/>
        </w:rPr>
        <w:t>e</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lor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externe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80C6D7B" w:rsidR="00EA619F" w:rsidRPr="00EA2449" w:rsidRDefault="00EA2449" w:rsidP="00EA619F">
      <w:pPr>
        <w:pStyle w:val="Heading2"/>
      </w:pPr>
      <w:bookmarkStart w:id="17" w:name="_Toc159317966"/>
      <w:r>
        <w:rPr>
          <w:rFonts w:eastAsia="system-ui"/>
          <w:lang w:val="ro-RO"/>
        </w:rPr>
        <w:t>Funcționalitatea 1</w:t>
      </w:r>
      <w:bookmarkEnd w:id="17"/>
    </w:p>
    <w:p w14:paraId="60E36450" w14:textId="1686918A" w:rsidR="00EA2449" w:rsidRPr="0034421D" w:rsidRDefault="00EA2449" w:rsidP="0034421D">
      <w:pPr>
        <w:rPr>
          <w:i/>
          <w:iCs/>
        </w:rPr>
      </w:pPr>
      <w:r w:rsidRPr="0034421D">
        <w:rPr>
          <w:rFonts w:eastAsia="system-ui"/>
          <w:i/>
          <w:iCs/>
          <w:lang w:val="ro-RO"/>
        </w:rPr>
        <w:t>&lt;</w:t>
      </w:r>
      <w:r w:rsidR="0034421D" w:rsidRPr="0034421D">
        <w:rPr>
          <w:rFonts w:eastAsia="system-ui"/>
          <w:i/>
          <w:iCs/>
          <w:lang w:val="ro-RO"/>
        </w:rPr>
        <w:t>Înlocuiește titlul cu numele funcționalității exprimată în câteva cuvinte&gt;</w:t>
      </w:r>
    </w:p>
    <w:p w14:paraId="27122826" w14:textId="7A82E9B0" w:rsidR="00FC7845" w:rsidRDefault="00FC7845" w:rsidP="00CD75B3">
      <w:pPr>
        <w:pStyle w:val="Heading3"/>
      </w:pPr>
      <w:r>
        <w:t xml:space="preserve"> </w:t>
      </w:r>
      <w:bookmarkStart w:id="18" w:name="_Toc159317967"/>
      <w:r>
        <w:t>Descriere și Prioritate</w:t>
      </w:r>
      <w:bookmarkEnd w:id="18"/>
    </w:p>
    <w:p w14:paraId="7E9B0D59" w14:textId="77777777" w:rsidR="00FC7845" w:rsidRDefault="00FC7845" w:rsidP="00CD75B3">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6D180BC2" w14:textId="42D177EC" w:rsidR="00FC7845" w:rsidRDefault="00FC7845" w:rsidP="00CD75B3">
      <w:pPr>
        <w:pStyle w:val="Heading3"/>
      </w:pPr>
      <w:bookmarkStart w:id="19" w:name="_Toc159317968"/>
      <w:r>
        <w:t>Secvențe Stimul/Răspuns</w:t>
      </w:r>
      <w:bookmarkEnd w:id="19"/>
    </w:p>
    <w:p w14:paraId="4E87F488" w14:textId="77777777" w:rsidR="00FC7845" w:rsidRDefault="00FC7845" w:rsidP="00CD75B3">
      <w:r>
        <w:t>Enumeră secvențele de acțiuni ale utilizatorului și răspunsurile sistemului care stimulează comportamentul definit pentru această caracteristică. Acestea vor corespunde elementelor de dialog asociate cazurilor de utilizare.</w:t>
      </w:r>
    </w:p>
    <w:p w14:paraId="7990BCC3" w14:textId="4741AB4E" w:rsidR="00FC7845" w:rsidRDefault="00FC7845" w:rsidP="00CD75B3">
      <w:pPr>
        <w:pStyle w:val="Heading3"/>
      </w:pPr>
      <w:bookmarkStart w:id="20" w:name="_Toc159317969"/>
      <w:r>
        <w:lastRenderedPageBreak/>
        <w:t>Cerințe Funcționale</w:t>
      </w:r>
      <w:bookmarkEnd w:id="20"/>
    </w:p>
    <w:p w14:paraId="40A678E7" w14:textId="77777777" w:rsidR="00FC7845" w:rsidRDefault="00FC7845" w:rsidP="00CD75B3">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12F1C720" w:rsidR="00276233" w:rsidRDefault="00276233" w:rsidP="00CD75B3">
      <w:pPr>
        <w:rPr>
          <w:lang w:val="ro-RO"/>
        </w:rPr>
      </w:pPr>
      <w:r>
        <w:rPr>
          <w:lang w:val="ro-RO"/>
        </w:rPr>
        <w:t>REQ-1:</w:t>
      </w:r>
    </w:p>
    <w:p w14:paraId="65E5CC7F" w14:textId="205153AB" w:rsidR="00276233" w:rsidRPr="00276233" w:rsidRDefault="00276233" w:rsidP="00CD75B3">
      <w:pPr>
        <w:rPr>
          <w:lang w:val="ro-RO"/>
        </w:rPr>
      </w:pPr>
      <w:r>
        <w:rPr>
          <w:lang w:val="ro-RO"/>
        </w:rPr>
        <w:t>REQ-2:</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3171F203" w14:textId="3D1A1F05" w:rsidR="00EA619F" w:rsidRPr="00EA619F" w:rsidRDefault="00EA619F" w:rsidP="00EA619F">
      <w:pPr>
        <w:pStyle w:val="Heading2"/>
      </w:pPr>
      <w:bookmarkStart w:id="21" w:name="_Toc159317970"/>
      <w:r>
        <w:rPr>
          <w:rFonts w:eastAsia="system-ui"/>
          <w:lang w:val="ro-RO"/>
        </w:rPr>
        <w:t>Cerința funcțională 2</w:t>
      </w:r>
      <w:bookmarkEnd w:id="21"/>
    </w:p>
    <w:p w14:paraId="58B8D91D" w14:textId="400B27D0" w:rsidR="00EA619F" w:rsidRDefault="00EA619F" w:rsidP="00EA619F">
      <w:pPr>
        <w:pStyle w:val="Heading2"/>
      </w:pPr>
      <w:bookmarkStart w:id="22" w:name="_Toc159317971"/>
      <w:r>
        <w:rPr>
          <w:rFonts w:eastAsia="system-ui"/>
          <w:lang w:val="ro-RO"/>
        </w:rPr>
        <w:t>....</w:t>
      </w:r>
      <w:bookmarkEnd w:id="22"/>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3" w:name="_Toc244519336"/>
      <w:bookmarkStart w:id="24"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w:t>
      </w:r>
      <w:proofErr w:type="spellStart"/>
      <w:r w:rsidRPr="0F3EDA96">
        <w:t>externe</w:t>
      </w:r>
      <w:bookmarkEnd w:id="23"/>
      <w:bookmarkEnd w:id="24"/>
      <w:proofErr w:type="spellEnd"/>
    </w:p>
    <w:p w14:paraId="20C3878E" w14:textId="583D7A9C" w:rsidR="0E549896" w:rsidRDefault="0E549896" w:rsidP="00535397">
      <w:pPr>
        <w:pStyle w:val="Heading2"/>
      </w:pPr>
      <w:bookmarkStart w:id="25"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5"/>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6"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6"/>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7"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7"/>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8"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8"/>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framework-ul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9" w:name="_Toc244519341"/>
      <w:bookmarkStart w:id="30" w:name="_Toc159317977"/>
      <w:proofErr w:type="spellStart"/>
      <w:r w:rsidRPr="0F3EDA96">
        <w:lastRenderedPageBreak/>
        <w:t>Cerințe</w:t>
      </w:r>
      <w:proofErr w:type="spellEnd"/>
      <w:r w:rsidRPr="0F3EDA96">
        <w:t xml:space="preserve"> non-</w:t>
      </w:r>
      <w:proofErr w:type="spellStart"/>
      <w:r w:rsidRPr="0F3EDA96">
        <w:t>funcționale</w:t>
      </w:r>
      <w:bookmarkEnd w:id="29"/>
      <w:bookmarkEnd w:id="30"/>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1" w:name="_Toc159317978"/>
      <w:r w:rsidRPr="0F3EDA96">
        <w:rPr>
          <w:rFonts w:eastAsia="system-ui"/>
        </w:rPr>
        <w:t>Cerințe de performanță</w:t>
      </w:r>
      <w:bookmarkEnd w:id="31"/>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2" w:name="_Toc159317979"/>
      <w:r w:rsidRPr="0F3EDA96">
        <w:rPr>
          <w:rFonts w:eastAsia="system-ui"/>
        </w:rPr>
        <w:t>Cerințe de siguranță</w:t>
      </w:r>
      <w:bookmarkEnd w:id="32"/>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3" w:name="_Toc159317980"/>
      <w:r w:rsidRPr="0F3EDA96">
        <w:rPr>
          <w:rFonts w:eastAsia="system-ui"/>
        </w:rPr>
        <w:t>Cerințe de securitate</w:t>
      </w:r>
      <w:bookmarkEnd w:id="33"/>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4" w:name="_Toc159317981"/>
      <w:r w:rsidRPr="0F3EDA96">
        <w:rPr>
          <w:rFonts w:eastAsia="system-ui"/>
        </w:rPr>
        <w:t>Atribute de calitate ale software-ului</w:t>
      </w:r>
      <w:bookmarkEnd w:id="34"/>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5" w:name="_Toc159317982"/>
      <w:r w:rsidRPr="0F3EDA96">
        <w:rPr>
          <w:rFonts w:eastAsia="system-ui"/>
        </w:rPr>
        <w:t>Alte cerințe</w:t>
      </w:r>
      <w:bookmarkEnd w:id="35"/>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59317983"/>
      <w:proofErr w:type="spellStart"/>
      <w:r>
        <w:rPr>
          <w:rFonts w:eastAsia="system-ui"/>
        </w:rPr>
        <w:t>Anexe</w:t>
      </w:r>
      <w:bookmarkEnd w:id="36"/>
      <w:proofErr w:type="spellEnd"/>
    </w:p>
    <w:p w14:paraId="52FAE92C" w14:textId="051FF99C" w:rsidR="004353D2" w:rsidRPr="004353D2" w:rsidRDefault="004353D2" w:rsidP="004353D2">
      <w:pPr>
        <w:pStyle w:val="Heading2"/>
        <w:rPr>
          <w:rFonts w:eastAsia="system-ui"/>
        </w:rPr>
      </w:pPr>
      <w:bookmarkStart w:id="37" w:name="_Toc159317984"/>
      <w:r w:rsidRPr="004353D2">
        <w:rPr>
          <w:rFonts w:eastAsia="system-ui"/>
        </w:rPr>
        <w:t>Anexa A: Glosar</w:t>
      </w:r>
      <w:bookmarkEnd w:id="37"/>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8" w:name="_Toc159317985"/>
      <w:r w:rsidRPr="004353D2">
        <w:rPr>
          <w:rFonts w:eastAsia="system-ui"/>
        </w:rPr>
        <w:t>Anexa B: Modele de Analiză</w:t>
      </w:r>
      <w:bookmarkEnd w:id="38"/>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9" w:name="_Toc159317986"/>
      <w:r w:rsidRPr="004353D2">
        <w:rPr>
          <w:rFonts w:eastAsia="system-ui"/>
        </w:rPr>
        <w:lastRenderedPageBreak/>
        <w:t>Anexa C: Listă de Probleme</w:t>
      </w:r>
      <w:bookmarkEnd w:id="39"/>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B35825">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377E" w14:textId="77777777" w:rsidR="00B35825" w:rsidRDefault="00B35825">
      <w:r>
        <w:separator/>
      </w:r>
    </w:p>
  </w:endnote>
  <w:endnote w:type="continuationSeparator" w:id="0">
    <w:p w14:paraId="13820DFD" w14:textId="77777777" w:rsidR="00B35825" w:rsidRDefault="00B35825">
      <w:r>
        <w:continuationSeparator/>
      </w:r>
    </w:p>
  </w:endnote>
  <w:endnote w:type="continuationNotice" w:id="1">
    <w:p w14:paraId="095F102C" w14:textId="77777777" w:rsidR="00B35825" w:rsidRDefault="00B35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8FCA" w14:textId="77777777" w:rsidR="00B35825" w:rsidRDefault="00B35825">
      <w:r>
        <w:separator/>
      </w:r>
    </w:p>
  </w:footnote>
  <w:footnote w:type="continuationSeparator" w:id="0">
    <w:p w14:paraId="4DE75226" w14:textId="77777777" w:rsidR="00B35825" w:rsidRDefault="00B35825">
      <w:r>
        <w:continuationSeparator/>
      </w:r>
    </w:p>
  </w:footnote>
  <w:footnote w:type="continuationNotice" w:id="1">
    <w:p w14:paraId="50547C22" w14:textId="77777777" w:rsidR="00B35825" w:rsidRDefault="00B358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458A4"/>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825"/>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11467</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Victor-Stefan RAHME</cp:lastModifiedBy>
  <cp:revision>44</cp:revision>
  <dcterms:created xsi:type="dcterms:W3CDTF">2021-03-04T16:01:00Z</dcterms:created>
  <dcterms:modified xsi:type="dcterms:W3CDTF">2024-02-20T10:37:00Z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