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B660B6" w14:textId="77777777" w:rsidR="00DD0120" w:rsidRDefault="00000000">
      <w:pPr>
        <w:pStyle w:val="Heading1"/>
      </w:pPr>
      <w:bookmarkStart w:id="0" w:name="music-store-sql-analysis-report"/>
      <w:r>
        <w:t>Music Store SQL Analysis Report</w:t>
      </w:r>
    </w:p>
    <w:p w14:paraId="05A6F4BC" w14:textId="361519F0" w:rsidR="00DD0120" w:rsidRDefault="00000000" w:rsidP="00940462">
      <w:pPr>
        <w:pStyle w:val="FirstParagraph"/>
      </w:pPr>
      <w:r>
        <w:rPr>
          <w:b/>
          <w:bCs/>
        </w:rPr>
        <w:t>Author:</w:t>
      </w:r>
      <w:r>
        <w:t xml:space="preserve"> Rahul Reddy</w:t>
      </w:r>
      <w:r>
        <w:br/>
      </w:r>
      <w:r>
        <w:rPr>
          <w:b/>
          <w:bCs/>
        </w:rPr>
        <w:t>GitHub:</w:t>
      </w:r>
      <w:r>
        <w:t xml:space="preserve"> </w:t>
      </w:r>
      <w:hyperlink r:id="rId5">
        <w:r w:rsidR="00DD0120">
          <w:rPr>
            <w:rStyle w:val="Hyperlink"/>
          </w:rPr>
          <w:t>https://github.com/RahuReddy/Music_Store_Sales_SQL_Analysis</w:t>
        </w:r>
      </w:hyperlink>
    </w:p>
    <w:p w14:paraId="680F97AB" w14:textId="77777777" w:rsidR="00940462" w:rsidRPr="00940462" w:rsidRDefault="00940462" w:rsidP="00940462">
      <w:pPr>
        <w:pStyle w:val="BodyText"/>
      </w:pPr>
    </w:p>
    <w:p w14:paraId="710770E3" w14:textId="77777777" w:rsidR="00DD0120" w:rsidRDefault="00000000">
      <w:pPr>
        <w:pStyle w:val="Heading2"/>
      </w:pPr>
      <w:bookmarkStart w:id="1" w:name="executive-summary"/>
      <w:r>
        <w:t>Executive Summary</w:t>
      </w:r>
    </w:p>
    <w:p w14:paraId="4582B531" w14:textId="77777777" w:rsidR="00DD0120" w:rsidRDefault="00000000">
      <w:pPr>
        <w:pStyle w:val="FirstParagraph"/>
      </w:pPr>
      <w:r>
        <w:t>This report analyzes a music store’s sales and operations using SQL queries. The objective was to translate raw transactional data into actionable insights for marketing, sales, and management. Key findings highlight top-performing genres, customers, media formats, and employees. Recommendations are provided to improve marketing focus, content acquisition, and customer retention.</w:t>
      </w:r>
    </w:p>
    <w:p w14:paraId="426DF50A" w14:textId="393A581C" w:rsidR="00DD0120" w:rsidRDefault="00DD0120"/>
    <w:p w14:paraId="0F5E4B1D" w14:textId="77777777" w:rsidR="00DD0120" w:rsidRDefault="00000000">
      <w:pPr>
        <w:pStyle w:val="Heading2"/>
      </w:pPr>
      <w:bookmarkStart w:id="2" w:name="introduction"/>
      <w:bookmarkEnd w:id="1"/>
      <w:r>
        <w:t>1. Introduction</w:t>
      </w:r>
    </w:p>
    <w:p w14:paraId="2F746024" w14:textId="77777777" w:rsidR="00DD0120" w:rsidRDefault="00000000">
      <w:pPr>
        <w:pStyle w:val="FirstParagraph"/>
      </w:pPr>
      <w:r>
        <w:t>This project leverages SQL to analyze sales and customer data from a music store. The aim is to identify trends in revenue, customer behavior, product performance, and sales operations. Insights generated from this analysis help shape data-driven business strategies.</w:t>
      </w:r>
    </w:p>
    <w:p w14:paraId="1E991F4B" w14:textId="0E52ED9C" w:rsidR="00DD0120" w:rsidRDefault="00DD0120"/>
    <w:p w14:paraId="73524E65" w14:textId="77777777" w:rsidR="00DD0120" w:rsidRDefault="00000000">
      <w:pPr>
        <w:pStyle w:val="Heading2"/>
      </w:pPr>
      <w:bookmarkStart w:id="3" w:name="dataset-schema"/>
      <w:bookmarkEnd w:id="2"/>
      <w:r>
        <w:t>2. Dataset &amp; Schema</w:t>
      </w:r>
    </w:p>
    <w:p w14:paraId="379663D7" w14:textId="77777777" w:rsidR="00DD0120" w:rsidRDefault="00000000">
      <w:pPr>
        <w:pStyle w:val="FirstParagraph"/>
      </w:pPr>
      <w:r>
        <w:t xml:space="preserve">The dataset consists of multiple tables including Customer, Employee, Invoice, Invoice Line, Playlist, Playlist Track, Album, Artist, Track, Genre, and Media Type. These tables are linked through primary and foreign keys. </w:t>
      </w:r>
    </w:p>
    <w:p w14:paraId="7EBAA86D" w14:textId="74720587" w:rsidR="00B1695E" w:rsidRPr="00B1695E" w:rsidRDefault="00B1695E" w:rsidP="00B1695E">
      <w:pPr>
        <w:pStyle w:val="BodyText"/>
      </w:pPr>
      <w:r>
        <w:rPr>
          <w:noProof/>
        </w:rPr>
        <w:drawing>
          <wp:inline distT="0" distB="0" distL="0" distR="0" wp14:anchorId="554AF8FD" wp14:editId="13F556A1">
            <wp:extent cx="2583180" cy="2080197"/>
            <wp:effectExtent l="0" t="0" r="0" b="0"/>
            <wp:docPr id="12655899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89905" name="Picture 1265589905"/>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99409" cy="2093266"/>
                    </a:xfrm>
                    <a:prstGeom prst="rect">
                      <a:avLst/>
                    </a:prstGeom>
                  </pic:spPr>
                </pic:pic>
              </a:graphicData>
            </a:graphic>
          </wp:inline>
        </w:drawing>
      </w:r>
    </w:p>
    <w:p w14:paraId="1F80FF5B" w14:textId="1E723F6F" w:rsidR="00DD0120" w:rsidRDefault="00DD0120"/>
    <w:p w14:paraId="32D10E24" w14:textId="77777777" w:rsidR="00DD0120" w:rsidRDefault="00000000">
      <w:pPr>
        <w:pStyle w:val="Heading2"/>
      </w:pPr>
      <w:bookmarkStart w:id="4" w:name="methodology"/>
      <w:bookmarkEnd w:id="3"/>
      <w:r>
        <w:lastRenderedPageBreak/>
        <w:t>3. Methodology</w:t>
      </w:r>
    </w:p>
    <w:p w14:paraId="19184AE1" w14:textId="77777777" w:rsidR="00DD0120" w:rsidRDefault="00000000">
      <w:pPr>
        <w:pStyle w:val="FirstParagraph"/>
      </w:pPr>
      <w:r>
        <w:t>The analysis followed these steps:</w:t>
      </w:r>
    </w:p>
    <w:p w14:paraId="53FD5E5F" w14:textId="77777777" w:rsidR="00DD0120" w:rsidRDefault="00000000">
      <w:pPr>
        <w:pStyle w:val="Compact"/>
        <w:numPr>
          <w:ilvl w:val="0"/>
          <w:numId w:val="2"/>
        </w:numPr>
      </w:pPr>
      <w:r>
        <w:t>Data Exploration of all tables</w:t>
      </w:r>
    </w:p>
    <w:p w14:paraId="3A1A4B0A" w14:textId="77777777" w:rsidR="00DD0120" w:rsidRDefault="00000000">
      <w:pPr>
        <w:pStyle w:val="Compact"/>
        <w:numPr>
          <w:ilvl w:val="0"/>
          <w:numId w:val="2"/>
        </w:numPr>
      </w:pPr>
      <w:r>
        <w:t>Problem Formulation based on schema</w:t>
      </w:r>
    </w:p>
    <w:p w14:paraId="1DBD8106" w14:textId="77777777" w:rsidR="00DD0120" w:rsidRDefault="00000000">
      <w:pPr>
        <w:pStyle w:val="Compact"/>
        <w:numPr>
          <w:ilvl w:val="0"/>
          <w:numId w:val="2"/>
        </w:numPr>
      </w:pPr>
      <w:r>
        <w:t xml:space="preserve">SQL Querying using </w:t>
      </w:r>
      <w:r>
        <w:rPr>
          <w:rStyle w:val="VerbatimChar"/>
        </w:rPr>
        <w:t>JOIN</w:t>
      </w:r>
      <w:r>
        <w:t xml:space="preserve">, </w:t>
      </w:r>
      <w:r>
        <w:rPr>
          <w:rStyle w:val="VerbatimChar"/>
        </w:rPr>
        <w:t>GROUP BY</w:t>
      </w:r>
      <w:r>
        <w:t xml:space="preserve">, </w:t>
      </w:r>
      <w:r>
        <w:rPr>
          <w:rStyle w:val="VerbatimChar"/>
        </w:rPr>
        <w:t>SUM</w:t>
      </w:r>
      <w:r>
        <w:t xml:space="preserve">, </w:t>
      </w:r>
      <w:r>
        <w:rPr>
          <w:rStyle w:val="VerbatimChar"/>
        </w:rPr>
        <w:t>COUNT</w:t>
      </w:r>
      <w:r>
        <w:t xml:space="preserve">, and window functions like </w:t>
      </w:r>
      <w:r>
        <w:rPr>
          <w:rStyle w:val="VerbatimChar"/>
        </w:rPr>
        <w:t>LAG</w:t>
      </w:r>
    </w:p>
    <w:p w14:paraId="0A0B741D" w14:textId="77777777" w:rsidR="00DD0120" w:rsidRDefault="00000000">
      <w:pPr>
        <w:pStyle w:val="Compact"/>
        <w:numPr>
          <w:ilvl w:val="0"/>
          <w:numId w:val="2"/>
        </w:numPr>
      </w:pPr>
      <w:r>
        <w:t>Insight Generation</w:t>
      </w:r>
    </w:p>
    <w:p w14:paraId="74722119" w14:textId="77777777" w:rsidR="00DD0120" w:rsidRDefault="00000000">
      <w:pPr>
        <w:pStyle w:val="Compact"/>
        <w:numPr>
          <w:ilvl w:val="0"/>
          <w:numId w:val="2"/>
        </w:numPr>
      </w:pPr>
      <w:r>
        <w:t>Recommendation Development</w:t>
      </w:r>
    </w:p>
    <w:p w14:paraId="596CAE7F" w14:textId="1FF83CEC" w:rsidR="00DD0120" w:rsidRDefault="00DD0120"/>
    <w:p w14:paraId="396F2610" w14:textId="77777777" w:rsidR="00DD0120" w:rsidRDefault="00000000">
      <w:pPr>
        <w:pStyle w:val="Heading2"/>
      </w:pPr>
      <w:bookmarkStart w:id="5" w:name="key-business-questions"/>
      <w:bookmarkEnd w:id="4"/>
      <w:r>
        <w:t>4. Key Business Questions</w:t>
      </w:r>
    </w:p>
    <w:p w14:paraId="78140B2D" w14:textId="77777777" w:rsidR="00DD0120" w:rsidRDefault="00000000" w:rsidP="00F524EE">
      <w:pPr>
        <w:pStyle w:val="Compact"/>
        <w:numPr>
          <w:ilvl w:val="0"/>
          <w:numId w:val="23"/>
        </w:numPr>
      </w:pPr>
      <w:r>
        <w:t>Which top 10 countries are generating the most revenue, and what are their key sales metrics?</w:t>
      </w:r>
    </w:p>
    <w:p w14:paraId="33FDB59C" w14:textId="77777777" w:rsidR="00DD0120" w:rsidRDefault="00000000" w:rsidP="00F524EE">
      <w:pPr>
        <w:pStyle w:val="Compact"/>
        <w:numPr>
          <w:ilvl w:val="0"/>
          <w:numId w:val="23"/>
        </w:numPr>
      </w:pPr>
      <w:r>
        <w:t>Which are the top 10 best performing cities based on revenue?</w:t>
      </w:r>
    </w:p>
    <w:p w14:paraId="272CE9AE" w14:textId="77777777" w:rsidR="00DD0120" w:rsidRDefault="00000000" w:rsidP="00F524EE">
      <w:pPr>
        <w:pStyle w:val="Compact"/>
        <w:numPr>
          <w:ilvl w:val="0"/>
          <w:numId w:val="23"/>
        </w:numPr>
      </w:pPr>
      <w:r>
        <w:t>What are the top 5 most popular genres and artists by sales volume?</w:t>
      </w:r>
    </w:p>
    <w:p w14:paraId="010D810C" w14:textId="77777777" w:rsidR="00DD0120" w:rsidRDefault="00000000" w:rsidP="00F524EE">
      <w:pPr>
        <w:pStyle w:val="Compact"/>
        <w:numPr>
          <w:ilvl w:val="0"/>
          <w:numId w:val="23"/>
        </w:numPr>
      </w:pPr>
      <w:r>
        <w:t>Which media formats are most popular and profitable?</w:t>
      </w:r>
    </w:p>
    <w:p w14:paraId="7E1C4BBF" w14:textId="77777777" w:rsidR="00DD0120" w:rsidRDefault="00000000" w:rsidP="00F524EE">
      <w:pPr>
        <w:pStyle w:val="Compact"/>
        <w:numPr>
          <w:ilvl w:val="0"/>
          <w:numId w:val="23"/>
        </w:numPr>
      </w:pPr>
      <w:r>
        <w:t>Who are the top 10 most valuable customers?</w:t>
      </w:r>
    </w:p>
    <w:p w14:paraId="1E92ECE7" w14:textId="77777777" w:rsidR="00DD0120" w:rsidRDefault="00000000" w:rsidP="00F524EE">
      <w:pPr>
        <w:pStyle w:val="Compact"/>
        <w:numPr>
          <w:ilvl w:val="0"/>
          <w:numId w:val="23"/>
        </w:numPr>
      </w:pPr>
      <w:r>
        <w:t>Which sales support agents are driving the most revenue?</w:t>
      </w:r>
    </w:p>
    <w:p w14:paraId="05972B5E" w14:textId="77777777" w:rsidR="00DD0120" w:rsidRDefault="00000000" w:rsidP="00F524EE">
      <w:pPr>
        <w:pStyle w:val="Compact"/>
        <w:numPr>
          <w:ilvl w:val="0"/>
          <w:numId w:val="23"/>
        </w:numPr>
      </w:pPr>
      <w:r>
        <w:t>What does sales performance look like over time (yearly and monthly)?</w:t>
      </w:r>
    </w:p>
    <w:p w14:paraId="136779A3" w14:textId="77777777" w:rsidR="00DD0120" w:rsidRDefault="00000000" w:rsidP="00F524EE">
      <w:pPr>
        <w:pStyle w:val="Compact"/>
        <w:numPr>
          <w:ilvl w:val="0"/>
          <w:numId w:val="23"/>
        </w:numPr>
      </w:pPr>
      <w:r>
        <w:t>Which top 10 albums and tracks are selling well?</w:t>
      </w:r>
    </w:p>
    <w:p w14:paraId="03B21672" w14:textId="77777777" w:rsidR="00DD0120" w:rsidRDefault="00000000" w:rsidP="00F524EE">
      <w:pPr>
        <w:pStyle w:val="Compact"/>
        <w:numPr>
          <w:ilvl w:val="0"/>
          <w:numId w:val="23"/>
        </w:numPr>
      </w:pPr>
      <w:r>
        <w:t>What is the purchasing behavior of repeat customers vs. less frequent customers?</w:t>
      </w:r>
    </w:p>
    <w:p w14:paraId="38C85D4E" w14:textId="49A3FF93" w:rsidR="00F524EE" w:rsidRDefault="00F524EE" w:rsidP="00F524EE">
      <w:pPr>
        <w:pStyle w:val="ListBullet"/>
        <w:numPr>
          <w:ilvl w:val="0"/>
          <w:numId w:val="23"/>
        </w:numPr>
        <w:rPr>
          <w:sz w:val="24"/>
          <w:szCs w:val="24"/>
        </w:rPr>
      </w:pPr>
      <w:r w:rsidRPr="00F524EE">
        <w:rPr>
          <w:sz w:val="24"/>
          <w:szCs w:val="24"/>
        </w:rPr>
        <w:t>What is the total revenue generated by less repeated customers vs more repeated customers</w:t>
      </w:r>
      <w:r>
        <w:rPr>
          <w:sz w:val="24"/>
          <w:szCs w:val="24"/>
        </w:rPr>
        <w:t>?</w:t>
      </w:r>
    </w:p>
    <w:p w14:paraId="6213B7AD" w14:textId="7DF19AB0" w:rsidR="00DD0120" w:rsidRPr="00F524EE" w:rsidRDefault="00000000" w:rsidP="00F524EE">
      <w:pPr>
        <w:pStyle w:val="ListBullet"/>
        <w:numPr>
          <w:ilvl w:val="0"/>
          <w:numId w:val="23"/>
        </w:numPr>
        <w:rPr>
          <w:sz w:val="24"/>
          <w:szCs w:val="24"/>
        </w:rPr>
      </w:pPr>
      <w:r w:rsidRPr="00F524EE">
        <w:rPr>
          <w:sz w:val="24"/>
          <w:szCs w:val="24"/>
        </w:rPr>
        <w:t>What is the average customer lifetime value for each sales support agent?</w:t>
      </w:r>
    </w:p>
    <w:p w14:paraId="297A64C1" w14:textId="1145FB09" w:rsidR="00DD0120" w:rsidRDefault="00DD0120"/>
    <w:p w14:paraId="57781215" w14:textId="77777777" w:rsidR="00DD0120" w:rsidRDefault="00000000">
      <w:pPr>
        <w:pStyle w:val="Heading2"/>
      </w:pPr>
      <w:bookmarkStart w:id="6" w:name="analysis-results"/>
      <w:bookmarkEnd w:id="5"/>
      <w:r>
        <w:t>5. Analysis &amp; Results</w:t>
      </w:r>
    </w:p>
    <w:p w14:paraId="345AA4E5" w14:textId="77777777" w:rsidR="00DD0120" w:rsidRDefault="00000000">
      <w:pPr>
        <w:pStyle w:val="FirstParagraph"/>
      </w:pPr>
      <w:r>
        <w:t>This section presents the SQL queries generated from the dataset. Each subsection focuses on sales &amp; customer insights, product &amp; content insights, and employee &amp; operational insights.</w:t>
      </w:r>
    </w:p>
    <w:p w14:paraId="1474A2EF" w14:textId="77777777" w:rsidR="00DD0120" w:rsidRDefault="00000000">
      <w:pPr>
        <w:pStyle w:val="Heading3"/>
      </w:pPr>
      <w:bookmarkStart w:id="7" w:name="sales-customer-insights"/>
      <w:r>
        <w:t>Sales &amp; Customer Insights</w:t>
      </w:r>
    </w:p>
    <w:p w14:paraId="599B7813" w14:textId="77777777" w:rsidR="00DD0120" w:rsidRDefault="00000000">
      <w:pPr>
        <w:pStyle w:val="Compact"/>
        <w:numPr>
          <w:ilvl w:val="0"/>
          <w:numId w:val="4"/>
        </w:numPr>
      </w:pPr>
      <w:r>
        <w:t xml:space="preserve">The United States is the top revenue-generating country, with a total revenue of </w:t>
      </w:r>
      <w:r>
        <w:rPr>
          <w:b/>
          <w:bCs/>
        </w:rPr>
        <w:t>$1,049.49</w:t>
      </w:r>
      <w:r>
        <w:t xml:space="preserve"> and </w:t>
      </w:r>
      <w:r>
        <w:rPr>
          <w:b/>
          <w:bCs/>
        </w:rPr>
        <w:t>131 sales</w:t>
      </w:r>
      <w:r>
        <w:t>, making it the most significant market.</w:t>
      </w:r>
    </w:p>
    <w:p w14:paraId="3C5A5528" w14:textId="77777777" w:rsidR="00DD0120" w:rsidRDefault="00000000">
      <w:pPr>
        <w:pStyle w:val="Compact"/>
        <w:numPr>
          <w:ilvl w:val="0"/>
          <w:numId w:val="4"/>
        </w:numPr>
      </w:pPr>
      <w:r>
        <w:t xml:space="preserve">The top-performing city by revenue is </w:t>
      </w:r>
      <w:r>
        <w:rPr>
          <w:b/>
          <w:bCs/>
        </w:rPr>
        <w:t>Prague</w:t>
      </w:r>
      <w:r>
        <w:t xml:space="preserve"> (</w:t>
      </w:r>
      <w:r>
        <w:rPr>
          <w:b/>
          <w:bCs/>
        </w:rPr>
        <w:t>$273.24</w:t>
      </w:r>
      <w:r>
        <w:t>), followed by Mountain View, London, and Berlin.</w:t>
      </w:r>
    </w:p>
    <w:p w14:paraId="7081BAB7" w14:textId="77777777" w:rsidR="00DD0120" w:rsidRDefault="00000000">
      <w:pPr>
        <w:pStyle w:val="Compact"/>
        <w:numPr>
          <w:ilvl w:val="0"/>
          <w:numId w:val="4"/>
        </w:numPr>
      </w:pPr>
      <w:r>
        <w:lastRenderedPageBreak/>
        <w:t xml:space="preserve">The most valuable customers are </w:t>
      </w:r>
      <w:r>
        <w:rPr>
          <w:b/>
          <w:bCs/>
        </w:rPr>
        <w:t>František Wichterlová</w:t>
      </w:r>
      <w:r>
        <w:t xml:space="preserve"> and </w:t>
      </w:r>
      <w:r>
        <w:rPr>
          <w:b/>
          <w:bCs/>
        </w:rPr>
        <w:t>Helena Holy</w:t>
      </w:r>
      <w:r>
        <w:t xml:space="preserve">, with lifetime revenues of </w:t>
      </w:r>
      <w:r>
        <w:rPr>
          <w:b/>
          <w:bCs/>
        </w:rPr>
        <w:t>$144.54</w:t>
      </w:r>
      <w:r>
        <w:t xml:space="preserve"> and </w:t>
      </w:r>
      <w:r>
        <w:rPr>
          <w:b/>
          <w:bCs/>
        </w:rPr>
        <w:t>$128.70</w:t>
      </w:r>
      <w:r>
        <w:t xml:space="preserve"> respectively.</w:t>
      </w:r>
    </w:p>
    <w:p w14:paraId="3BE500DB" w14:textId="77777777" w:rsidR="00DD0120" w:rsidRDefault="00000000">
      <w:pPr>
        <w:pStyle w:val="Compact"/>
        <w:numPr>
          <w:ilvl w:val="0"/>
          <w:numId w:val="4"/>
        </w:numPr>
      </w:pPr>
      <w:r>
        <w:t xml:space="preserve">Repeat customers drive more revenue than new ones: </w:t>
      </w:r>
      <w:r>
        <w:rPr>
          <w:b/>
          <w:bCs/>
        </w:rPr>
        <w:t>$3,268.98 (69.41%)</w:t>
      </w:r>
      <w:r>
        <w:t xml:space="preserve"> of total revenue comes from customers with more than 10 purchases.</w:t>
      </w:r>
    </w:p>
    <w:p w14:paraId="5B5EAD7F" w14:textId="77777777" w:rsidR="00DD0120" w:rsidRDefault="00000000">
      <w:pPr>
        <w:pStyle w:val="Heading3"/>
      </w:pPr>
      <w:bookmarkStart w:id="8" w:name="content-product-insights"/>
      <w:bookmarkEnd w:id="7"/>
      <w:r>
        <w:t>Content &amp; Product Insights</w:t>
      </w:r>
    </w:p>
    <w:p w14:paraId="5A32B61B" w14:textId="77777777" w:rsidR="00DD0120" w:rsidRDefault="00000000">
      <w:pPr>
        <w:pStyle w:val="Compact"/>
        <w:numPr>
          <w:ilvl w:val="0"/>
          <w:numId w:val="5"/>
        </w:numPr>
      </w:pPr>
      <w:r>
        <w:rPr>
          <w:b/>
          <w:bCs/>
        </w:rPr>
        <w:t>Rock</w:t>
      </w:r>
      <w:r>
        <w:t xml:space="preserve"> is the most popular genre, generating </w:t>
      </w:r>
      <w:r>
        <w:rPr>
          <w:b/>
          <w:bCs/>
        </w:rPr>
        <w:t>$2,608.65</w:t>
      </w:r>
      <w:r>
        <w:t xml:space="preserve"> in revenue (</w:t>
      </w:r>
      <w:r w:rsidRPr="003D6051">
        <w:rPr>
          <w:b/>
          <w:bCs/>
        </w:rPr>
        <w:t>64.71%</w:t>
      </w:r>
      <w:r>
        <w:t xml:space="preserve"> of total), followed by Latin and Metal.</w:t>
      </w:r>
    </w:p>
    <w:p w14:paraId="668102E5" w14:textId="77777777" w:rsidR="00DD0120" w:rsidRDefault="00000000">
      <w:pPr>
        <w:pStyle w:val="Compact"/>
        <w:numPr>
          <w:ilvl w:val="0"/>
          <w:numId w:val="5"/>
        </w:numPr>
      </w:pPr>
      <w:r>
        <w:t xml:space="preserve">Top-selling artists: </w:t>
      </w:r>
      <w:r>
        <w:rPr>
          <w:b/>
          <w:bCs/>
        </w:rPr>
        <w:t>Queen</w:t>
      </w:r>
      <w:r>
        <w:t xml:space="preserve">, </w:t>
      </w:r>
      <w:r>
        <w:rPr>
          <w:b/>
          <w:bCs/>
        </w:rPr>
        <w:t>Jimi Hendrix</w:t>
      </w:r>
      <w:r>
        <w:t xml:space="preserve">, and </w:t>
      </w:r>
      <w:r>
        <w:rPr>
          <w:b/>
          <w:bCs/>
        </w:rPr>
        <w:t>Nirvana</w:t>
      </w:r>
      <w:r>
        <w:t>.</w:t>
      </w:r>
    </w:p>
    <w:p w14:paraId="7E590A44" w14:textId="77777777" w:rsidR="00DD0120" w:rsidRDefault="00000000">
      <w:pPr>
        <w:pStyle w:val="Compact"/>
        <w:numPr>
          <w:ilvl w:val="0"/>
          <w:numId w:val="5"/>
        </w:numPr>
      </w:pPr>
      <w:r>
        <w:t xml:space="preserve">The </w:t>
      </w:r>
      <w:r>
        <w:rPr>
          <w:b/>
          <w:bCs/>
        </w:rPr>
        <w:t>MPEG audio format</w:t>
      </w:r>
      <w:r>
        <w:t xml:space="preserve"> is the most profitable, generating </w:t>
      </w:r>
      <w:r>
        <w:rPr>
          <w:b/>
          <w:bCs/>
        </w:rPr>
        <w:t>$4,216.41</w:t>
      </w:r>
      <w:r>
        <w:t>.</w:t>
      </w:r>
    </w:p>
    <w:p w14:paraId="38EBD54E" w14:textId="77777777" w:rsidR="00DD0120" w:rsidRDefault="00000000">
      <w:pPr>
        <w:pStyle w:val="Compact"/>
        <w:numPr>
          <w:ilvl w:val="0"/>
          <w:numId w:val="5"/>
        </w:numPr>
      </w:pPr>
      <w:r>
        <w:t xml:space="preserve">Best-selling album: </w:t>
      </w:r>
      <w:r>
        <w:rPr>
          <w:i/>
          <w:iCs/>
        </w:rPr>
        <w:t>Cake: B-Sides and Rarities</w:t>
      </w:r>
      <w:r>
        <w:t>.</w:t>
      </w:r>
    </w:p>
    <w:p w14:paraId="4A62DBE4" w14:textId="77777777" w:rsidR="00DD0120" w:rsidRDefault="00000000">
      <w:pPr>
        <w:pStyle w:val="Compact"/>
        <w:numPr>
          <w:ilvl w:val="0"/>
          <w:numId w:val="5"/>
        </w:numPr>
      </w:pPr>
      <w:r>
        <w:t xml:space="preserve">Best-selling track: </w:t>
      </w:r>
      <w:r>
        <w:rPr>
          <w:i/>
          <w:iCs/>
        </w:rPr>
        <w:t>War Pigs</w:t>
      </w:r>
      <w:r>
        <w:t>.</w:t>
      </w:r>
    </w:p>
    <w:p w14:paraId="4D9A8967" w14:textId="77777777" w:rsidR="00DD0120" w:rsidRDefault="00000000">
      <w:pPr>
        <w:pStyle w:val="Heading3"/>
      </w:pPr>
      <w:bookmarkStart w:id="9" w:name="employee-operational-insights"/>
      <w:bookmarkEnd w:id="8"/>
      <w:r>
        <w:t>Employee &amp; Operational Insights</w:t>
      </w:r>
    </w:p>
    <w:p w14:paraId="3C960A83" w14:textId="77777777" w:rsidR="00DD0120" w:rsidRDefault="00000000">
      <w:pPr>
        <w:pStyle w:val="Compact"/>
        <w:numPr>
          <w:ilvl w:val="0"/>
          <w:numId w:val="6"/>
        </w:numPr>
      </w:pPr>
      <w:r>
        <w:t xml:space="preserve">The top-performing sales agent is </w:t>
      </w:r>
      <w:r>
        <w:rPr>
          <w:b/>
          <w:bCs/>
        </w:rPr>
        <w:t>Jane Peacock</w:t>
      </w:r>
      <w:r>
        <w:t xml:space="preserve">, generating </w:t>
      </w:r>
      <w:r>
        <w:rPr>
          <w:b/>
          <w:bCs/>
        </w:rPr>
        <w:t>$1,731.51</w:t>
      </w:r>
      <w:r>
        <w:t xml:space="preserve"> in revenue and achieving the highest average customer lifetime value.</w:t>
      </w:r>
    </w:p>
    <w:p w14:paraId="631E121D" w14:textId="77777777" w:rsidR="00DD0120" w:rsidRDefault="00000000">
      <w:pPr>
        <w:pStyle w:val="Compact"/>
        <w:numPr>
          <w:ilvl w:val="0"/>
          <w:numId w:val="6"/>
        </w:numPr>
      </w:pPr>
      <w:r>
        <w:t xml:space="preserve">The year </w:t>
      </w:r>
      <w:r>
        <w:rPr>
          <w:b/>
          <w:bCs/>
        </w:rPr>
        <w:t>2019</w:t>
      </w:r>
      <w:r>
        <w:t xml:space="preserve"> was the most profitable (</w:t>
      </w:r>
      <w:r>
        <w:rPr>
          <w:b/>
          <w:bCs/>
        </w:rPr>
        <w:t>$1,221.66</w:t>
      </w:r>
      <w:r>
        <w:t xml:space="preserve">), with </w:t>
      </w:r>
      <w:r>
        <w:rPr>
          <w:b/>
          <w:bCs/>
        </w:rPr>
        <w:t>March</w:t>
      </w:r>
      <w:r>
        <w:t xml:space="preserve"> as the best-performing month.</w:t>
      </w:r>
    </w:p>
    <w:p w14:paraId="13A9CA2A" w14:textId="44BC3ED1" w:rsidR="00DD0120" w:rsidRDefault="00DD0120"/>
    <w:p w14:paraId="73BD68C0" w14:textId="77777777" w:rsidR="00DD0120" w:rsidRDefault="00000000">
      <w:pPr>
        <w:pStyle w:val="Heading2"/>
      </w:pPr>
      <w:bookmarkStart w:id="10" w:name="recommendations"/>
      <w:bookmarkEnd w:id="6"/>
      <w:bookmarkEnd w:id="9"/>
      <w:r>
        <w:t>6. Recommendations</w:t>
      </w:r>
    </w:p>
    <w:p w14:paraId="44687022" w14:textId="77777777" w:rsidR="00DD0120" w:rsidRDefault="00000000">
      <w:pPr>
        <w:pStyle w:val="Heading3"/>
      </w:pPr>
      <w:bookmarkStart w:id="11" w:name="strategic-marketing-geographic-focus"/>
      <w:r>
        <w:t>Strategic Marketing &amp; Geographic Focus</w:t>
      </w:r>
    </w:p>
    <w:p w14:paraId="75A28EDB" w14:textId="77777777" w:rsidR="00DD0120" w:rsidRDefault="00000000">
      <w:pPr>
        <w:pStyle w:val="Compact"/>
        <w:numPr>
          <w:ilvl w:val="0"/>
          <w:numId w:val="7"/>
        </w:numPr>
      </w:pPr>
      <w:r>
        <w:t xml:space="preserve">Prioritize the </w:t>
      </w:r>
      <w:r>
        <w:rPr>
          <w:b/>
          <w:bCs/>
        </w:rPr>
        <w:t>US market</w:t>
      </w:r>
      <w:r>
        <w:t xml:space="preserve"> and top-performing cities (Prague, Mountain View, London).</w:t>
      </w:r>
    </w:p>
    <w:p w14:paraId="784F64D6" w14:textId="77777777" w:rsidR="00DD0120" w:rsidRDefault="00000000">
      <w:pPr>
        <w:pStyle w:val="Compact"/>
        <w:numPr>
          <w:ilvl w:val="0"/>
          <w:numId w:val="7"/>
        </w:numPr>
      </w:pPr>
      <w:r>
        <w:t>Explore new urban markets such as Berlin, Paris, São Paulo, Dublin, and Delhi.</w:t>
      </w:r>
    </w:p>
    <w:p w14:paraId="18DC5A8F" w14:textId="77777777" w:rsidR="00DD0120" w:rsidRDefault="00000000">
      <w:pPr>
        <w:pStyle w:val="Heading3"/>
      </w:pPr>
      <w:bookmarkStart w:id="12" w:name="customer-loyalty-retention"/>
      <w:bookmarkEnd w:id="11"/>
      <w:r>
        <w:t>Customer Loyalty &amp; Retention</w:t>
      </w:r>
    </w:p>
    <w:p w14:paraId="588ADA51" w14:textId="77777777" w:rsidR="00DD0120" w:rsidRDefault="00000000">
      <w:pPr>
        <w:pStyle w:val="Compact"/>
        <w:numPr>
          <w:ilvl w:val="0"/>
          <w:numId w:val="8"/>
        </w:numPr>
      </w:pPr>
      <w:r>
        <w:t xml:space="preserve">Launch a </w:t>
      </w:r>
      <w:r>
        <w:rPr>
          <w:b/>
          <w:bCs/>
        </w:rPr>
        <w:t>tiered loyalty program</w:t>
      </w:r>
      <w:r>
        <w:t xml:space="preserve"> for high-value customers (e.g., František Wichterlová, Helena Holy).</w:t>
      </w:r>
    </w:p>
    <w:p w14:paraId="61E6425F" w14:textId="77777777" w:rsidR="00DD0120" w:rsidRDefault="00000000">
      <w:pPr>
        <w:pStyle w:val="Compact"/>
        <w:numPr>
          <w:ilvl w:val="0"/>
          <w:numId w:val="8"/>
        </w:numPr>
      </w:pPr>
      <w:r>
        <w:t xml:space="preserve">Offer </w:t>
      </w:r>
      <w:r>
        <w:rPr>
          <w:b/>
          <w:bCs/>
        </w:rPr>
        <w:t>discounts for first-time customers</w:t>
      </w:r>
      <w:r>
        <w:t xml:space="preserve"> to encourage repeat purchases.</w:t>
      </w:r>
    </w:p>
    <w:p w14:paraId="598D1465" w14:textId="77777777" w:rsidR="00DD0120" w:rsidRDefault="00000000">
      <w:pPr>
        <w:pStyle w:val="Heading3"/>
      </w:pPr>
      <w:bookmarkStart w:id="13" w:name="content-inventory-management"/>
      <w:bookmarkEnd w:id="12"/>
      <w:r>
        <w:t>Content &amp; Inventory Management</w:t>
      </w:r>
    </w:p>
    <w:p w14:paraId="14545763" w14:textId="77777777" w:rsidR="00DD0120" w:rsidRDefault="00000000">
      <w:pPr>
        <w:pStyle w:val="Compact"/>
        <w:numPr>
          <w:ilvl w:val="0"/>
          <w:numId w:val="9"/>
        </w:numPr>
      </w:pPr>
      <w:r>
        <w:t xml:space="preserve">Acquire more </w:t>
      </w:r>
      <w:r>
        <w:rPr>
          <w:b/>
          <w:bCs/>
        </w:rPr>
        <w:t>Rock, Metal, and Alternative/Punk</w:t>
      </w:r>
      <w:r>
        <w:t xml:space="preserve"> content.</w:t>
      </w:r>
    </w:p>
    <w:p w14:paraId="02A92BA3" w14:textId="5F6CA986" w:rsidR="00DD0120" w:rsidRDefault="00000000">
      <w:pPr>
        <w:pStyle w:val="Compact"/>
        <w:numPr>
          <w:ilvl w:val="0"/>
          <w:numId w:val="9"/>
        </w:numPr>
      </w:pPr>
      <w:r>
        <w:t>Focus on top artists (Queen, Jimi Hendrix) with exclusive content or promotions.</w:t>
      </w:r>
    </w:p>
    <w:p w14:paraId="2EFBC84F" w14:textId="77777777" w:rsidR="00DD0120" w:rsidRDefault="00000000">
      <w:pPr>
        <w:pStyle w:val="Compact"/>
        <w:numPr>
          <w:ilvl w:val="0"/>
          <w:numId w:val="9"/>
        </w:numPr>
      </w:pPr>
      <w:r>
        <w:t xml:space="preserve">Ensure new acquisitions are available in the </w:t>
      </w:r>
      <w:r>
        <w:rPr>
          <w:b/>
          <w:bCs/>
        </w:rPr>
        <w:t>MPEG format</w:t>
      </w:r>
      <w:r>
        <w:t>.</w:t>
      </w:r>
    </w:p>
    <w:p w14:paraId="0C404C1B" w14:textId="77777777" w:rsidR="00DD0120" w:rsidRDefault="00000000">
      <w:pPr>
        <w:pStyle w:val="Heading3"/>
      </w:pPr>
      <w:bookmarkStart w:id="14" w:name="sales-operational-efficiency"/>
      <w:bookmarkEnd w:id="13"/>
      <w:r>
        <w:t>Sales &amp; Operational Efficiency</w:t>
      </w:r>
    </w:p>
    <w:p w14:paraId="19B46447" w14:textId="77777777" w:rsidR="00DD0120" w:rsidRDefault="00000000">
      <w:pPr>
        <w:pStyle w:val="Compact"/>
        <w:numPr>
          <w:ilvl w:val="0"/>
          <w:numId w:val="10"/>
        </w:numPr>
      </w:pPr>
      <w:r>
        <w:t>Recognize and reward top-performing agents like Jane Peacock.</w:t>
      </w:r>
    </w:p>
    <w:p w14:paraId="3877C1AC" w14:textId="77777777" w:rsidR="00DD0120" w:rsidRDefault="00000000">
      <w:pPr>
        <w:pStyle w:val="Compact"/>
        <w:numPr>
          <w:ilvl w:val="0"/>
          <w:numId w:val="10"/>
        </w:numPr>
      </w:pPr>
      <w:r>
        <w:t xml:space="preserve">Implement a </w:t>
      </w:r>
      <w:r>
        <w:rPr>
          <w:b/>
          <w:bCs/>
        </w:rPr>
        <w:t>training program</w:t>
      </w:r>
      <w:r>
        <w:t xml:space="preserve"> to spread best practices from top performers.</w:t>
      </w:r>
    </w:p>
    <w:p w14:paraId="654DC111" w14:textId="77777777" w:rsidR="00DD0120" w:rsidRDefault="00000000">
      <w:pPr>
        <w:pStyle w:val="Compact"/>
        <w:numPr>
          <w:ilvl w:val="0"/>
          <w:numId w:val="10"/>
        </w:numPr>
      </w:pPr>
      <w:r>
        <w:t xml:space="preserve">Use </w:t>
      </w:r>
      <w:r>
        <w:rPr>
          <w:b/>
          <w:bCs/>
        </w:rPr>
        <w:t>customer lifetime value (CLV) per agent</w:t>
      </w:r>
      <w:r>
        <w:t xml:space="preserve"> as a performance metric.</w:t>
      </w:r>
    </w:p>
    <w:p w14:paraId="72F4A45B" w14:textId="04C2BAC3" w:rsidR="00DD0120" w:rsidRDefault="00DD0120"/>
    <w:p w14:paraId="2E522894" w14:textId="77777777" w:rsidR="00DD0120" w:rsidRDefault="00000000">
      <w:pPr>
        <w:pStyle w:val="Heading2"/>
      </w:pPr>
      <w:bookmarkStart w:id="15" w:name="conclusion"/>
      <w:bookmarkEnd w:id="10"/>
      <w:bookmarkEnd w:id="14"/>
      <w:r>
        <w:t>7. Conclusion</w:t>
      </w:r>
    </w:p>
    <w:p w14:paraId="20EB7070" w14:textId="77777777" w:rsidR="00DD0120" w:rsidRDefault="00000000">
      <w:pPr>
        <w:pStyle w:val="FirstParagraph"/>
      </w:pPr>
      <w:r>
        <w:t>This project demonstrates my ability to apply SQL in a complete, end-to-end data analysis workflow from problem formulation to actionable recommendations. The analysis provided tangible insights into the music store’s market dynamics, customer behavior, and operational efficiency, highlighting my technical skills and business acumen. These insights could further be used to build interactive dashboards or predictive models.</w:t>
      </w:r>
    </w:p>
    <w:p w14:paraId="034534C9" w14:textId="3D836E5B" w:rsidR="00DD0120" w:rsidRDefault="00DD0120"/>
    <w:p w14:paraId="1106AA0F" w14:textId="77777777" w:rsidR="00DD0120" w:rsidRDefault="00000000">
      <w:pPr>
        <w:pStyle w:val="Heading2"/>
      </w:pPr>
      <w:bookmarkStart w:id="16" w:name="limitations"/>
      <w:bookmarkEnd w:id="15"/>
      <w:r>
        <w:t>8. Limitations</w:t>
      </w:r>
    </w:p>
    <w:p w14:paraId="47B6CD47" w14:textId="77777777" w:rsidR="00DD0120" w:rsidRDefault="00000000">
      <w:pPr>
        <w:pStyle w:val="Compact"/>
        <w:numPr>
          <w:ilvl w:val="0"/>
          <w:numId w:val="11"/>
        </w:numPr>
      </w:pPr>
      <w:r>
        <w:t>The dataset is static and may not reflect current or future market conditions.</w:t>
      </w:r>
    </w:p>
    <w:p w14:paraId="23C1BA90" w14:textId="77777777" w:rsidR="00DD0120" w:rsidRDefault="00000000">
      <w:pPr>
        <w:pStyle w:val="Compact"/>
        <w:numPr>
          <w:ilvl w:val="0"/>
          <w:numId w:val="11"/>
        </w:numPr>
      </w:pPr>
      <w:r>
        <w:t>Results may vary in a real-world setting where additional external factors (marketing campaigns, economic shifts) influence sales.</w:t>
      </w:r>
    </w:p>
    <w:p w14:paraId="2A49D0F9" w14:textId="762D76A4" w:rsidR="00DD0120" w:rsidRDefault="00DD0120">
      <w:bookmarkStart w:id="17" w:name="future-work-optional"/>
      <w:bookmarkEnd w:id="16"/>
    </w:p>
    <w:p w14:paraId="252AF66B" w14:textId="64689034" w:rsidR="00B1695E" w:rsidRDefault="00B1695E" w:rsidP="00B1695E">
      <w:pPr>
        <w:pStyle w:val="Heading2"/>
      </w:pPr>
      <w:r>
        <w:t>9.</w:t>
      </w:r>
      <w:r w:rsidRPr="00B1695E">
        <w:t xml:space="preserve"> Future Work</w:t>
      </w:r>
    </w:p>
    <w:p w14:paraId="6CE53F5F" w14:textId="77777777" w:rsidR="00B1695E" w:rsidRPr="00B1695E" w:rsidRDefault="00B1695E" w:rsidP="00B1695E">
      <w:pPr>
        <w:pStyle w:val="NormalWeb"/>
        <w:numPr>
          <w:ilvl w:val="0"/>
          <w:numId w:val="16"/>
        </w:numPr>
        <w:rPr>
          <w:rFonts w:ascii="Aptos Display" w:hAnsi="Aptos Display"/>
        </w:rPr>
      </w:pPr>
      <w:r w:rsidRPr="00B1695E">
        <w:rPr>
          <w:rStyle w:val="Strong"/>
          <w:rFonts w:ascii="Aptos Display" w:hAnsi="Aptos Display"/>
        </w:rPr>
        <w:t>Interactive Dashboards</w:t>
      </w:r>
    </w:p>
    <w:p w14:paraId="31BD2303" w14:textId="49EF1546" w:rsidR="00B1695E" w:rsidRPr="00B1695E" w:rsidRDefault="00B1695E" w:rsidP="00B1695E">
      <w:pPr>
        <w:pStyle w:val="NormalWeb"/>
        <w:numPr>
          <w:ilvl w:val="0"/>
          <w:numId w:val="17"/>
        </w:numPr>
        <w:rPr>
          <w:rFonts w:ascii="Aptos Display" w:hAnsi="Aptos Display"/>
        </w:rPr>
      </w:pPr>
      <w:r w:rsidRPr="00B1695E">
        <w:rPr>
          <w:rFonts w:ascii="Aptos Display" w:hAnsi="Aptos Display"/>
        </w:rPr>
        <w:t>Develop real-time dashboards in Power BI so stakeholders can filter revenue, customers, and products by country, genre, or sales agent.</w:t>
      </w:r>
    </w:p>
    <w:p w14:paraId="3FF4FB8A" w14:textId="77777777" w:rsidR="00B1695E" w:rsidRDefault="00B1695E" w:rsidP="00B1695E">
      <w:pPr>
        <w:pStyle w:val="NormalWeb"/>
        <w:numPr>
          <w:ilvl w:val="0"/>
          <w:numId w:val="17"/>
        </w:numPr>
        <w:rPr>
          <w:rFonts w:ascii="Aptos Display" w:hAnsi="Aptos Display"/>
        </w:rPr>
      </w:pPr>
      <w:r w:rsidRPr="00B1695E">
        <w:rPr>
          <w:rFonts w:ascii="Aptos Display" w:hAnsi="Aptos Display"/>
        </w:rPr>
        <w:t>Business Value: Enables managers to spot opportunities and issues quickly without waiting for static reports.</w:t>
      </w:r>
    </w:p>
    <w:p w14:paraId="27DE6578" w14:textId="77777777" w:rsidR="00B1695E" w:rsidRPr="00B1695E" w:rsidRDefault="00B1695E" w:rsidP="00B1695E">
      <w:pPr>
        <w:pStyle w:val="NormalWeb"/>
        <w:numPr>
          <w:ilvl w:val="0"/>
          <w:numId w:val="16"/>
        </w:numPr>
        <w:rPr>
          <w:rFonts w:ascii="Aptos Display" w:hAnsi="Aptos Display"/>
        </w:rPr>
      </w:pPr>
      <w:r w:rsidRPr="00B1695E">
        <w:rPr>
          <w:rStyle w:val="Strong"/>
          <w:rFonts w:ascii="Aptos Display" w:hAnsi="Aptos Display"/>
        </w:rPr>
        <w:t>Cohort &amp; Retention Tracking</w:t>
      </w:r>
    </w:p>
    <w:p w14:paraId="19E77FC4" w14:textId="77777777" w:rsidR="00B1695E" w:rsidRPr="00B1695E" w:rsidRDefault="00B1695E" w:rsidP="00B1695E">
      <w:pPr>
        <w:pStyle w:val="NormalWeb"/>
        <w:numPr>
          <w:ilvl w:val="0"/>
          <w:numId w:val="19"/>
        </w:numPr>
        <w:rPr>
          <w:rFonts w:ascii="Aptos Display" w:hAnsi="Aptos Display"/>
        </w:rPr>
      </w:pPr>
      <w:r w:rsidRPr="00B1695E">
        <w:rPr>
          <w:rFonts w:ascii="Aptos Display" w:hAnsi="Aptos Display"/>
        </w:rPr>
        <w:t>Build monthly or quarterly cohort analysis to track how customer groups behave over time.</w:t>
      </w:r>
    </w:p>
    <w:p w14:paraId="611D4D81" w14:textId="77777777" w:rsidR="00B1695E" w:rsidRPr="00B1695E" w:rsidRDefault="00B1695E" w:rsidP="00B1695E">
      <w:pPr>
        <w:pStyle w:val="NormalWeb"/>
        <w:numPr>
          <w:ilvl w:val="0"/>
          <w:numId w:val="19"/>
        </w:numPr>
        <w:rPr>
          <w:rFonts w:ascii="Aptos Display" w:hAnsi="Aptos Display"/>
        </w:rPr>
      </w:pPr>
      <w:r w:rsidRPr="00B1695E">
        <w:rPr>
          <w:rFonts w:ascii="Aptos Display" w:hAnsi="Aptos Display"/>
        </w:rPr>
        <w:t>Business Value: Provides insight into retention trends and the effectiveness of promotional activities.</w:t>
      </w:r>
    </w:p>
    <w:p w14:paraId="21EADEC0" w14:textId="492D6CC3" w:rsidR="00B1695E" w:rsidRDefault="00B1695E"/>
    <w:p w14:paraId="6CE2ACE2" w14:textId="77777777" w:rsidR="00DD0120" w:rsidRDefault="00000000">
      <w:pPr>
        <w:pStyle w:val="Heading2"/>
      </w:pPr>
      <w:bookmarkStart w:id="18" w:name="appendix"/>
      <w:bookmarkEnd w:id="17"/>
      <w:r>
        <w:t>Appendix</w:t>
      </w:r>
    </w:p>
    <w:p w14:paraId="4F0F3E6E" w14:textId="77777777" w:rsidR="00DD0120" w:rsidRDefault="00000000">
      <w:pPr>
        <w:pStyle w:val="Compact"/>
        <w:numPr>
          <w:ilvl w:val="0"/>
          <w:numId w:val="13"/>
        </w:numPr>
      </w:pPr>
      <w:r>
        <w:t>Full SQL scripts used in the analysis.</w:t>
      </w:r>
    </w:p>
    <w:p w14:paraId="2B2577D6" w14:textId="77777777" w:rsidR="002D12B3" w:rsidRDefault="002D12B3" w:rsidP="00B1695E">
      <w:pPr>
        <w:pStyle w:val="Compact"/>
        <w:ind w:left="720"/>
      </w:pPr>
    </w:p>
    <w:p w14:paraId="73A54173" w14:textId="77777777" w:rsidR="002D12B3" w:rsidRDefault="002D12B3" w:rsidP="00B1695E">
      <w:pPr>
        <w:pStyle w:val="Compact"/>
        <w:ind w:left="720"/>
      </w:pPr>
    </w:p>
    <w:p w14:paraId="045693DC" w14:textId="77777777" w:rsidR="002D12B3" w:rsidRDefault="002D12B3" w:rsidP="00B1695E">
      <w:pPr>
        <w:pStyle w:val="Compact"/>
        <w:ind w:left="720"/>
      </w:pPr>
    </w:p>
    <w:p w14:paraId="41ACA3B1" w14:textId="77777777" w:rsidR="002D12B3" w:rsidRDefault="002D12B3" w:rsidP="00B1695E">
      <w:pPr>
        <w:pStyle w:val="Compact"/>
        <w:ind w:left="720"/>
      </w:pPr>
    </w:p>
    <w:p w14:paraId="7340C936" w14:textId="77777777" w:rsidR="002D12B3" w:rsidRDefault="002D12B3" w:rsidP="00B1695E">
      <w:pPr>
        <w:pStyle w:val="Compact"/>
        <w:ind w:left="720"/>
      </w:pPr>
    </w:p>
    <w:p w14:paraId="4240934F" w14:textId="77777777" w:rsidR="002D12B3" w:rsidRDefault="002D12B3" w:rsidP="00B1695E">
      <w:pPr>
        <w:pStyle w:val="Compact"/>
        <w:ind w:left="720"/>
      </w:pPr>
    </w:p>
    <w:p w14:paraId="6240F8C9" w14:textId="335F0321" w:rsidR="002D12B3" w:rsidRDefault="002D12B3" w:rsidP="002D12B3">
      <w:pPr>
        <w:pStyle w:val="Compact"/>
        <w:numPr>
          <w:ilvl w:val="0"/>
          <w:numId w:val="20"/>
        </w:numPr>
      </w:pPr>
      <w:r>
        <w:t>Top 10 countries are generating the most revenue.</w:t>
      </w:r>
    </w:p>
    <w:p w14:paraId="05851FA0" w14:textId="43BA0F68" w:rsidR="002D12B3" w:rsidRDefault="002D12B3" w:rsidP="002D12B3">
      <w:pPr>
        <w:pStyle w:val="Compact"/>
        <w:ind w:left="720"/>
      </w:pPr>
      <w:r>
        <w:rPr>
          <w:noProof/>
        </w:rPr>
        <w:drawing>
          <wp:inline distT="0" distB="0" distL="0" distR="0" wp14:anchorId="771D0B0E" wp14:editId="03B67C37">
            <wp:extent cx="2788920" cy="1805940"/>
            <wp:effectExtent l="0" t="0" r="0" b="0"/>
            <wp:docPr id="149754477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44779" name="Picture 4"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98319" cy="1812026"/>
                    </a:xfrm>
                    <a:prstGeom prst="rect">
                      <a:avLst/>
                    </a:prstGeom>
                  </pic:spPr>
                </pic:pic>
              </a:graphicData>
            </a:graphic>
          </wp:inline>
        </w:drawing>
      </w:r>
      <w:r>
        <w:t xml:space="preserve">   </w:t>
      </w:r>
    </w:p>
    <w:p w14:paraId="284281F1" w14:textId="5F07D6C3" w:rsidR="002D12B3" w:rsidRDefault="002D12B3" w:rsidP="002D12B3">
      <w:pPr>
        <w:pStyle w:val="Compact"/>
        <w:numPr>
          <w:ilvl w:val="0"/>
          <w:numId w:val="20"/>
        </w:numPr>
      </w:pPr>
      <w:r>
        <w:t>Top 10 best performing cities based on revenue.</w:t>
      </w:r>
    </w:p>
    <w:p w14:paraId="72208922" w14:textId="35179C37" w:rsidR="002D12B3" w:rsidRDefault="002D12B3" w:rsidP="002D12B3">
      <w:pPr>
        <w:pStyle w:val="Compact"/>
        <w:ind w:left="720"/>
      </w:pPr>
      <w:r>
        <w:rPr>
          <w:noProof/>
        </w:rPr>
        <w:drawing>
          <wp:inline distT="0" distB="0" distL="0" distR="0" wp14:anchorId="3BFB0697" wp14:editId="48230CFF">
            <wp:extent cx="2804160" cy="1805893"/>
            <wp:effectExtent l="0" t="0" r="0" b="0"/>
            <wp:docPr id="347041083"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41083" name="Picture 5"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15229" cy="1813021"/>
                    </a:xfrm>
                    <a:prstGeom prst="rect">
                      <a:avLst/>
                    </a:prstGeom>
                  </pic:spPr>
                </pic:pic>
              </a:graphicData>
            </a:graphic>
          </wp:inline>
        </w:drawing>
      </w:r>
    </w:p>
    <w:p w14:paraId="1403ABD4" w14:textId="1B0F1FFF" w:rsidR="002D12B3" w:rsidRDefault="002D12B3" w:rsidP="002D12B3">
      <w:pPr>
        <w:pStyle w:val="Compact"/>
        <w:numPr>
          <w:ilvl w:val="0"/>
          <w:numId w:val="20"/>
        </w:numPr>
      </w:pPr>
      <w:r>
        <w:t>Top 5 most popular genres and artists by sales volume.</w:t>
      </w:r>
    </w:p>
    <w:p w14:paraId="1548CDAC" w14:textId="189D8248" w:rsidR="002D12B3" w:rsidRDefault="002D12B3" w:rsidP="002D12B3">
      <w:pPr>
        <w:pStyle w:val="Compact"/>
        <w:ind w:left="720"/>
      </w:pPr>
      <w:r>
        <w:rPr>
          <w:noProof/>
        </w:rPr>
        <w:drawing>
          <wp:inline distT="0" distB="0" distL="0" distR="0" wp14:anchorId="6D9BBAC7" wp14:editId="0FD3B713">
            <wp:extent cx="3505200" cy="1912881"/>
            <wp:effectExtent l="0" t="0" r="0" b="0"/>
            <wp:docPr id="774811553" name="Picture 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11553" name="Picture 6" descr="A screenshot of a computer program&#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39623" cy="1931667"/>
                    </a:xfrm>
                    <a:prstGeom prst="rect">
                      <a:avLst/>
                    </a:prstGeom>
                  </pic:spPr>
                </pic:pic>
              </a:graphicData>
            </a:graphic>
          </wp:inline>
        </w:drawing>
      </w:r>
    </w:p>
    <w:p w14:paraId="608E9001" w14:textId="5D296B45" w:rsidR="00F524EE" w:rsidRDefault="00F524EE" w:rsidP="002D12B3">
      <w:pPr>
        <w:pStyle w:val="Compact"/>
        <w:ind w:left="720"/>
      </w:pPr>
      <w:r>
        <w:rPr>
          <w:noProof/>
        </w:rPr>
        <w:lastRenderedPageBreak/>
        <w:drawing>
          <wp:inline distT="0" distB="0" distL="0" distR="0" wp14:anchorId="19050C9C" wp14:editId="41A01CD3">
            <wp:extent cx="3505200" cy="1958219"/>
            <wp:effectExtent l="0" t="0" r="0" b="0"/>
            <wp:docPr id="1003659904"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59904" name="Picture 7"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528037" cy="1970977"/>
                    </a:xfrm>
                    <a:prstGeom prst="rect">
                      <a:avLst/>
                    </a:prstGeom>
                  </pic:spPr>
                </pic:pic>
              </a:graphicData>
            </a:graphic>
          </wp:inline>
        </w:drawing>
      </w:r>
    </w:p>
    <w:p w14:paraId="4AE80209" w14:textId="2C47A234" w:rsidR="00F524EE" w:rsidRDefault="00F524EE" w:rsidP="00F524EE">
      <w:pPr>
        <w:pStyle w:val="Compact"/>
        <w:numPr>
          <w:ilvl w:val="0"/>
          <w:numId w:val="20"/>
        </w:numPr>
      </w:pPr>
      <w:r>
        <w:t>These Media formats are most popular and profitable.</w:t>
      </w:r>
    </w:p>
    <w:p w14:paraId="33E0C2CA" w14:textId="49BE295C" w:rsidR="00F524EE" w:rsidRDefault="00F524EE" w:rsidP="002D12B3">
      <w:pPr>
        <w:pStyle w:val="Compact"/>
        <w:ind w:left="720"/>
      </w:pPr>
      <w:r>
        <w:rPr>
          <w:noProof/>
        </w:rPr>
        <w:drawing>
          <wp:inline distT="0" distB="0" distL="0" distR="0" wp14:anchorId="1F4594DA" wp14:editId="1D88E274">
            <wp:extent cx="3384996" cy="1851660"/>
            <wp:effectExtent l="0" t="0" r="0" b="0"/>
            <wp:docPr id="186113039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30397" name="Picture 8"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3397223" cy="1858348"/>
                    </a:xfrm>
                    <a:prstGeom prst="rect">
                      <a:avLst/>
                    </a:prstGeom>
                  </pic:spPr>
                </pic:pic>
              </a:graphicData>
            </a:graphic>
          </wp:inline>
        </w:drawing>
      </w:r>
    </w:p>
    <w:p w14:paraId="27356606" w14:textId="15504ADB" w:rsidR="00F524EE" w:rsidRDefault="00F524EE" w:rsidP="00F524EE">
      <w:pPr>
        <w:pStyle w:val="Compact"/>
        <w:numPr>
          <w:ilvl w:val="0"/>
          <w:numId w:val="20"/>
        </w:numPr>
      </w:pPr>
      <w:r>
        <w:t>Top 10 most valuable customers.</w:t>
      </w:r>
    </w:p>
    <w:p w14:paraId="072919FD" w14:textId="1D6992EF" w:rsidR="00F524EE" w:rsidRDefault="00F524EE" w:rsidP="002D12B3">
      <w:pPr>
        <w:pStyle w:val="Compact"/>
        <w:ind w:left="720"/>
      </w:pPr>
      <w:r>
        <w:rPr>
          <w:noProof/>
        </w:rPr>
        <w:drawing>
          <wp:inline distT="0" distB="0" distL="0" distR="0" wp14:anchorId="763690B2" wp14:editId="13356F2C">
            <wp:extent cx="3488481" cy="1882140"/>
            <wp:effectExtent l="0" t="0" r="0" b="0"/>
            <wp:docPr id="1701334529"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34529" name="Picture 9"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498948" cy="1887787"/>
                    </a:xfrm>
                    <a:prstGeom prst="rect">
                      <a:avLst/>
                    </a:prstGeom>
                  </pic:spPr>
                </pic:pic>
              </a:graphicData>
            </a:graphic>
          </wp:inline>
        </w:drawing>
      </w:r>
    </w:p>
    <w:p w14:paraId="1D2A97FA" w14:textId="17AC44A6" w:rsidR="00F524EE" w:rsidRDefault="00F524EE" w:rsidP="00F524EE">
      <w:pPr>
        <w:pStyle w:val="Compact"/>
        <w:numPr>
          <w:ilvl w:val="0"/>
          <w:numId w:val="20"/>
        </w:numPr>
      </w:pPr>
      <w:r>
        <w:t>These sales support agents are driving the most revenue.</w:t>
      </w:r>
    </w:p>
    <w:p w14:paraId="65E15EE0" w14:textId="77777777" w:rsidR="003D6051" w:rsidRDefault="00F524EE" w:rsidP="003D6051">
      <w:pPr>
        <w:pStyle w:val="Compact"/>
        <w:ind w:left="720"/>
      </w:pPr>
      <w:r>
        <w:rPr>
          <w:noProof/>
        </w:rPr>
        <w:drawing>
          <wp:inline distT="0" distB="0" distL="0" distR="0" wp14:anchorId="37F48034" wp14:editId="414467A4">
            <wp:extent cx="4065251" cy="1623060"/>
            <wp:effectExtent l="0" t="0" r="0" b="0"/>
            <wp:docPr id="19043891"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891" name="Picture 10"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074639" cy="1626808"/>
                    </a:xfrm>
                    <a:prstGeom prst="rect">
                      <a:avLst/>
                    </a:prstGeom>
                  </pic:spPr>
                </pic:pic>
              </a:graphicData>
            </a:graphic>
          </wp:inline>
        </w:drawing>
      </w:r>
    </w:p>
    <w:p w14:paraId="14FE7ABB" w14:textId="67709A6E" w:rsidR="00F524EE" w:rsidRDefault="00F524EE" w:rsidP="003D6051">
      <w:pPr>
        <w:pStyle w:val="Compact"/>
        <w:numPr>
          <w:ilvl w:val="0"/>
          <w:numId w:val="20"/>
        </w:numPr>
      </w:pPr>
      <w:r>
        <w:lastRenderedPageBreak/>
        <w:t>Yearly and Monthly sales performance</w:t>
      </w:r>
    </w:p>
    <w:p w14:paraId="24099F74" w14:textId="760C5571" w:rsidR="00F524EE" w:rsidRDefault="00F524EE" w:rsidP="002D12B3">
      <w:pPr>
        <w:pStyle w:val="Compact"/>
        <w:ind w:left="720"/>
      </w:pPr>
      <w:r>
        <w:rPr>
          <w:noProof/>
        </w:rPr>
        <w:drawing>
          <wp:inline distT="0" distB="0" distL="0" distR="0" wp14:anchorId="5236D280" wp14:editId="66FA44D9">
            <wp:extent cx="2766060" cy="3845260"/>
            <wp:effectExtent l="0" t="0" r="0" b="0"/>
            <wp:docPr id="1099309319"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09319" name="Picture 11"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2772731" cy="3854534"/>
                    </a:xfrm>
                    <a:prstGeom prst="rect">
                      <a:avLst/>
                    </a:prstGeom>
                  </pic:spPr>
                </pic:pic>
              </a:graphicData>
            </a:graphic>
          </wp:inline>
        </w:drawing>
      </w:r>
    </w:p>
    <w:p w14:paraId="6FD2A064" w14:textId="71452BA4" w:rsidR="00F524EE" w:rsidRDefault="00F524EE" w:rsidP="00F524EE">
      <w:pPr>
        <w:pStyle w:val="Compact"/>
        <w:numPr>
          <w:ilvl w:val="0"/>
          <w:numId w:val="20"/>
        </w:numPr>
      </w:pPr>
      <w:r>
        <w:t>Best Selling top 10 albums and tracks.</w:t>
      </w:r>
    </w:p>
    <w:p w14:paraId="48856267" w14:textId="77777777" w:rsidR="003D6051" w:rsidRDefault="00F524EE" w:rsidP="003D6051">
      <w:pPr>
        <w:pStyle w:val="Compact"/>
        <w:ind w:left="720"/>
      </w:pPr>
      <w:r>
        <w:rPr>
          <w:noProof/>
        </w:rPr>
        <w:drawing>
          <wp:inline distT="0" distB="0" distL="0" distR="0" wp14:anchorId="72BDC7CC" wp14:editId="4C65BCD4">
            <wp:extent cx="2796540" cy="2265551"/>
            <wp:effectExtent l="0" t="0" r="0" b="0"/>
            <wp:docPr id="894339516"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39516" name="Picture 12"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803538" cy="2271220"/>
                    </a:xfrm>
                    <a:prstGeom prst="rect">
                      <a:avLst/>
                    </a:prstGeom>
                  </pic:spPr>
                </pic:pic>
              </a:graphicData>
            </a:graphic>
          </wp:inline>
        </w:drawing>
      </w:r>
    </w:p>
    <w:p w14:paraId="2F3BAD2B" w14:textId="77777777" w:rsidR="003D6051" w:rsidRDefault="003D6051" w:rsidP="003D6051">
      <w:pPr>
        <w:pStyle w:val="Compact"/>
        <w:ind w:left="720"/>
      </w:pPr>
    </w:p>
    <w:p w14:paraId="027DFB15" w14:textId="77777777" w:rsidR="003D6051" w:rsidRDefault="003D6051" w:rsidP="003D6051">
      <w:pPr>
        <w:pStyle w:val="Compact"/>
        <w:ind w:left="720"/>
      </w:pPr>
    </w:p>
    <w:p w14:paraId="0641C57D" w14:textId="77777777" w:rsidR="003D6051" w:rsidRDefault="003D6051" w:rsidP="003D6051">
      <w:pPr>
        <w:pStyle w:val="Compact"/>
        <w:ind w:left="720"/>
      </w:pPr>
    </w:p>
    <w:p w14:paraId="10A3F46D" w14:textId="77777777" w:rsidR="003D6051" w:rsidRDefault="003D6051" w:rsidP="003D6051">
      <w:pPr>
        <w:pStyle w:val="Compact"/>
        <w:ind w:left="720"/>
      </w:pPr>
    </w:p>
    <w:p w14:paraId="6F93783F" w14:textId="77777777" w:rsidR="003D6051" w:rsidRDefault="003D6051" w:rsidP="003D6051">
      <w:pPr>
        <w:pStyle w:val="Compact"/>
        <w:ind w:left="720"/>
      </w:pPr>
    </w:p>
    <w:p w14:paraId="496448D8" w14:textId="77777777" w:rsidR="003D6051" w:rsidRDefault="003D6051" w:rsidP="003D6051">
      <w:pPr>
        <w:pStyle w:val="Compact"/>
        <w:ind w:left="720"/>
      </w:pPr>
    </w:p>
    <w:p w14:paraId="1C601F4C" w14:textId="77777777" w:rsidR="003D6051" w:rsidRDefault="003D6051" w:rsidP="003D6051">
      <w:pPr>
        <w:pStyle w:val="Compact"/>
        <w:ind w:left="720"/>
      </w:pPr>
    </w:p>
    <w:p w14:paraId="45561B32" w14:textId="098A5EB6" w:rsidR="00F524EE" w:rsidRDefault="00F524EE" w:rsidP="003D6051">
      <w:pPr>
        <w:pStyle w:val="Compact"/>
        <w:numPr>
          <w:ilvl w:val="0"/>
          <w:numId w:val="20"/>
        </w:numPr>
      </w:pPr>
      <w:r>
        <w:lastRenderedPageBreak/>
        <w:t>Purchasing behavior of repeat customers vs. less frequent customers.</w:t>
      </w:r>
    </w:p>
    <w:p w14:paraId="2A2B5981" w14:textId="3F08D1F8" w:rsidR="00F524EE" w:rsidRDefault="00F524EE" w:rsidP="002D12B3">
      <w:pPr>
        <w:pStyle w:val="Compact"/>
        <w:ind w:left="720"/>
      </w:pPr>
      <w:r>
        <w:rPr>
          <w:noProof/>
        </w:rPr>
        <w:drawing>
          <wp:inline distT="0" distB="0" distL="0" distR="0" wp14:anchorId="506BF8A6" wp14:editId="474DD43B">
            <wp:extent cx="3429000" cy="2435225"/>
            <wp:effectExtent l="0" t="0" r="0" b="0"/>
            <wp:docPr id="1282772811"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72811" name="Picture 13"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45032" cy="2446611"/>
                    </a:xfrm>
                    <a:prstGeom prst="rect">
                      <a:avLst/>
                    </a:prstGeom>
                  </pic:spPr>
                </pic:pic>
              </a:graphicData>
            </a:graphic>
          </wp:inline>
        </w:drawing>
      </w:r>
    </w:p>
    <w:p w14:paraId="1B050E39" w14:textId="1B619CAC" w:rsidR="00F524EE" w:rsidRDefault="00F524EE" w:rsidP="003D6051">
      <w:pPr>
        <w:pStyle w:val="Compact"/>
        <w:numPr>
          <w:ilvl w:val="0"/>
          <w:numId w:val="20"/>
        </w:numPr>
      </w:pPr>
      <w:r>
        <w:t>T</w:t>
      </w:r>
      <w:r w:rsidRPr="00F524EE">
        <w:t>otal revenue generated by less repeated customers vs more repeated customers</w:t>
      </w:r>
      <w:r>
        <w:t>.</w:t>
      </w:r>
    </w:p>
    <w:p w14:paraId="228405E1" w14:textId="2B01BD98" w:rsidR="00F524EE" w:rsidRDefault="00F524EE" w:rsidP="002D12B3">
      <w:pPr>
        <w:pStyle w:val="Compact"/>
        <w:ind w:left="720"/>
      </w:pPr>
      <w:r>
        <w:rPr>
          <w:noProof/>
        </w:rPr>
        <w:drawing>
          <wp:inline distT="0" distB="0" distL="0" distR="0" wp14:anchorId="7CD33AB2" wp14:editId="6EB23FFE">
            <wp:extent cx="3108960" cy="2435684"/>
            <wp:effectExtent l="0" t="0" r="0" b="0"/>
            <wp:docPr id="690257738"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257738" name="Picture 14"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16223" cy="2441374"/>
                    </a:xfrm>
                    <a:prstGeom prst="rect">
                      <a:avLst/>
                    </a:prstGeom>
                  </pic:spPr>
                </pic:pic>
              </a:graphicData>
            </a:graphic>
          </wp:inline>
        </w:drawing>
      </w:r>
    </w:p>
    <w:p w14:paraId="2D40854B" w14:textId="1BAC167F" w:rsidR="00F524EE" w:rsidRDefault="00F524EE" w:rsidP="00F524EE">
      <w:pPr>
        <w:pStyle w:val="Compact"/>
        <w:numPr>
          <w:ilvl w:val="0"/>
          <w:numId w:val="20"/>
        </w:numPr>
      </w:pPr>
      <w:r>
        <w:t>A</w:t>
      </w:r>
      <w:r w:rsidRPr="00F524EE">
        <w:t>verage customer lifetime value for each sales support agent</w:t>
      </w:r>
      <w:r>
        <w:t>.</w:t>
      </w:r>
    </w:p>
    <w:p w14:paraId="143159A3" w14:textId="2DB7B7DE" w:rsidR="00F524EE" w:rsidRDefault="00F524EE" w:rsidP="002D12B3">
      <w:pPr>
        <w:pStyle w:val="Compact"/>
        <w:ind w:left="720"/>
      </w:pPr>
      <w:r>
        <w:rPr>
          <w:noProof/>
        </w:rPr>
        <w:drawing>
          <wp:inline distT="0" distB="0" distL="0" distR="0" wp14:anchorId="7C1585DA" wp14:editId="0C3E51A9">
            <wp:extent cx="3643322" cy="1744980"/>
            <wp:effectExtent l="0" t="0" r="0" b="0"/>
            <wp:docPr id="822151861"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51861" name="Picture 15"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655546" cy="1750835"/>
                    </a:xfrm>
                    <a:prstGeom prst="rect">
                      <a:avLst/>
                    </a:prstGeom>
                  </pic:spPr>
                </pic:pic>
              </a:graphicData>
            </a:graphic>
          </wp:inline>
        </w:drawing>
      </w:r>
    </w:p>
    <w:p w14:paraId="16DAE432" w14:textId="1E659029" w:rsidR="00DD0120" w:rsidRDefault="00DD0120" w:rsidP="00F524EE">
      <w:pPr>
        <w:pStyle w:val="Compact"/>
      </w:pPr>
    </w:p>
    <w:p w14:paraId="66710AA8" w14:textId="77777777" w:rsidR="00DD0120" w:rsidRDefault="00000000">
      <w:pPr>
        <w:pStyle w:val="Compact"/>
        <w:numPr>
          <w:ilvl w:val="0"/>
          <w:numId w:val="13"/>
        </w:numPr>
      </w:pPr>
      <w:r>
        <w:t>Additional query results not included in the main body.</w:t>
      </w:r>
      <w:bookmarkEnd w:id="0"/>
      <w:bookmarkEnd w:id="18"/>
    </w:p>
    <w:p w14:paraId="5B8C306C" w14:textId="0DBA28F6" w:rsidR="00F524EE" w:rsidRDefault="003D6051">
      <w:pPr>
        <w:pStyle w:val="Compact"/>
        <w:numPr>
          <w:ilvl w:val="0"/>
          <w:numId w:val="13"/>
        </w:numPr>
      </w:pPr>
      <w:r>
        <w:lastRenderedPageBreak/>
        <w:t xml:space="preserve">The Complete set of SQL queries is available in the GitHub Repository under </w:t>
      </w:r>
      <w:proofErr w:type="spellStart"/>
      <w:r>
        <w:t>Music_Store_Sales_Queries.sql</w:t>
      </w:r>
      <w:proofErr w:type="spellEnd"/>
    </w:p>
    <w:sectPr w:rsidR="00F524EE">
      <w:footnotePr>
        <w:numRestart w:val="eachSect"/>
      </w:footnotePr>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029" style="width:0;height:1.5pt" o:hralign="center" o:bullet="t" o:hrstd="t" o:hr="t"/>
    </w:pict>
  </w:numPicBullet>
  <w:abstractNum w:abstractNumId="0" w15:restartNumberingAfterBreak="0">
    <w:nsid w:val="FFFFFF89"/>
    <w:multiLevelType w:val="singleLevel"/>
    <w:tmpl w:val="2FA08D1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00A990"/>
    <w:multiLevelType w:val="multilevel"/>
    <w:tmpl w:val="BCE06F86"/>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2" w15:restartNumberingAfterBreak="0">
    <w:nsid w:val="0000A991"/>
    <w:multiLevelType w:val="multilevel"/>
    <w:tmpl w:val="F4946BCE"/>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3" w15:restartNumberingAfterBreak="0">
    <w:nsid w:val="00A99411"/>
    <w:multiLevelType w:val="multilevel"/>
    <w:tmpl w:val="BC7208F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125924C9"/>
    <w:multiLevelType w:val="hybridMultilevel"/>
    <w:tmpl w:val="F3467D3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4D977BB"/>
    <w:multiLevelType w:val="hybridMultilevel"/>
    <w:tmpl w:val="210C2C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6541198"/>
    <w:multiLevelType w:val="hybridMultilevel"/>
    <w:tmpl w:val="119CD4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E0E7BDD"/>
    <w:multiLevelType w:val="hybridMultilevel"/>
    <w:tmpl w:val="2962E93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43F1247B"/>
    <w:multiLevelType w:val="multilevel"/>
    <w:tmpl w:val="5A725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AB0001"/>
    <w:multiLevelType w:val="hybridMultilevel"/>
    <w:tmpl w:val="5BBE23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BCF14D3"/>
    <w:multiLevelType w:val="hybridMultilevel"/>
    <w:tmpl w:val="1750C4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E1B17AC"/>
    <w:multiLevelType w:val="multilevel"/>
    <w:tmpl w:val="B6128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913110"/>
    <w:multiLevelType w:val="hybridMultilevel"/>
    <w:tmpl w:val="BF800A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770510269">
    <w:abstractNumId w:val="1"/>
  </w:num>
  <w:num w:numId="2" w16cid:durableId="4830133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95136730">
    <w:abstractNumId w:val="2"/>
  </w:num>
  <w:num w:numId="4" w16cid:durableId="2086341480">
    <w:abstractNumId w:val="2"/>
  </w:num>
  <w:num w:numId="5" w16cid:durableId="1436367490">
    <w:abstractNumId w:val="2"/>
  </w:num>
  <w:num w:numId="6" w16cid:durableId="1555464056">
    <w:abstractNumId w:val="2"/>
  </w:num>
  <w:num w:numId="7" w16cid:durableId="135879938">
    <w:abstractNumId w:val="2"/>
  </w:num>
  <w:num w:numId="8" w16cid:durableId="1497527993">
    <w:abstractNumId w:val="2"/>
  </w:num>
  <w:num w:numId="9" w16cid:durableId="207454018">
    <w:abstractNumId w:val="2"/>
  </w:num>
  <w:num w:numId="10" w16cid:durableId="1381781186">
    <w:abstractNumId w:val="2"/>
  </w:num>
  <w:num w:numId="11" w16cid:durableId="945386890">
    <w:abstractNumId w:val="2"/>
  </w:num>
  <w:num w:numId="12" w16cid:durableId="1203595646">
    <w:abstractNumId w:val="2"/>
  </w:num>
  <w:num w:numId="13" w16cid:durableId="1746995082">
    <w:abstractNumId w:val="2"/>
  </w:num>
  <w:num w:numId="14" w16cid:durableId="1917083320">
    <w:abstractNumId w:val="5"/>
  </w:num>
  <w:num w:numId="15" w16cid:durableId="1193376354">
    <w:abstractNumId w:val="8"/>
  </w:num>
  <w:num w:numId="16" w16cid:durableId="1595631500">
    <w:abstractNumId w:val="9"/>
  </w:num>
  <w:num w:numId="17" w16cid:durableId="438304806">
    <w:abstractNumId w:val="12"/>
  </w:num>
  <w:num w:numId="18" w16cid:durableId="551697260">
    <w:abstractNumId w:val="11"/>
  </w:num>
  <w:num w:numId="19" w16cid:durableId="1448624700">
    <w:abstractNumId w:val="10"/>
  </w:num>
  <w:num w:numId="20" w16cid:durableId="1022435117">
    <w:abstractNumId w:val="6"/>
  </w:num>
  <w:num w:numId="21" w16cid:durableId="1288857311">
    <w:abstractNumId w:val="0"/>
  </w:num>
  <w:num w:numId="22" w16cid:durableId="1801875677">
    <w:abstractNumId w:val="7"/>
  </w:num>
  <w:num w:numId="23" w16cid:durableId="12490743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2"/>
    <w:compatSetting w:name="useWord2013TrackBottomHyphenation" w:uri="http://schemas.microsoft.com/office/word" w:val="1"/>
  </w:compat>
  <w:rsids>
    <w:rsidRoot w:val="00DD0120"/>
    <w:rsid w:val="001B7C76"/>
    <w:rsid w:val="002D12B3"/>
    <w:rsid w:val="003D6051"/>
    <w:rsid w:val="00751703"/>
    <w:rsid w:val="00940462"/>
    <w:rsid w:val="00A974EC"/>
    <w:rsid w:val="00B1695E"/>
    <w:rsid w:val="00CA7C64"/>
    <w:rsid w:val="00DD0120"/>
    <w:rsid w:val="00F524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82916"/>
  <w15:docId w15:val="{AA659305-CEBB-4A9C-ADDD-6720D1C64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List Bullet" w:uiPriority="99"/>
    <w:lsdException w:name="Strong" w:uiPriority="22"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NormalWeb">
    <w:name w:val="Normal (Web)"/>
    <w:basedOn w:val="Normal"/>
    <w:uiPriority w:val="99"/>
    <w:unhideWhenUsed/>
    <w:rsid w:val="00B1695E"/>
    <w:pPr>
      <w:spacing w:before="100" w:beforeAutospacing="1" w:after="100" w:afterAutospacing="1"/>
    </w:pPr>
    <w:rPr>
      <w:rFonts w:ascii="Times New Roman" w:eastAsia="Times New Roman" w:hAnsi="Times New Roman" w:cs="Times New Roman"/>
      <w:lang w:val="en-IN" w:eastAsia="en-IN"/>
    </w:rPr>
  </w:style>
  <w:style w:type="character" w:styleId="Strong">
    <w:name w:val="Strong"/>
    <w:basedOn w:val="DefaultParagraphFont"/>
    <w:uiPriority w:val="22"/>
    <w:qFormat/>
    <w:rsid w:val="00B1695E"/>
    <w:rPr>
      <w:b/>
      <w:bCs/>
    </w:rPr>
  </w:style>
  <w:style w:type="paragraph" w:styleId="ListBullet">
    <w:name w:val="List Bullet"/>
    <w:basedOn w:val="Normal"/>
    <w:uiPriority w:val="99"/>
    <w:unhideWhenUsed/>
    <w:rsid w:val="00F524EE"/>
    <w:pPr>
      <w:numPr>
        <w:numId w:val="21"/>
      </w:numPr>
      <w:tabs>
        <w:tab w:val="clear" w:pos="360"/>
      </w:tabs>
      <w:spacing w:line="276" w:lineRule="auto"/>
      <w:ind w:left="0" w:firstLine="0"/>
      <w:contextualSpacing/>
    </w:pPr>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RahuReddy/Music_Store_Sales_SQL_Analysi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48</TotalTime>
  <Pages>9</Pages>
  <Words>953</Words>
  <Characters>5437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Kurapati Eswar Sai Rahul Reddy</cp:lastModifiedBy>
  <cp:revision>5</cp:revision>
  <dcterms:created xsi:type="dcterms:W3CDTF">2025-09-14T09:04:00Z</dcterms:created>
  <dcterms:modified xsi:type="dcterms:W3CDTF">2025-09-14T09:57:00Z</dcterms:modified>
</cp:coreProperties>
</file>