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EE" w:rsidRPr="00E73D42" w:rsidRDefault="00E73D42">
      <w:pPr>
        <w:rPr>
          <w:lang w:val="en-US"/>
        </w:rPr>
      </w:pPr>
      <w:r>
        <w:rPr>
          <w:lang w:val="en-US"/>
        </w:rPr>
        <w:t>RAHUL TH E DON</w:t>
      </w:r>
      <w:bookmarkStart w:id="0" w:name="_GoBack"/>
      <w:bookmarkEnd w:id="0"/>
    </w:p>
    <w:sectPr w:rsidR="00E005EE" w:rsidRPr="00E7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42"/>
    <w:rsid w:val="005C73F7"/>
    <w:rsid w:val="00701817"/>
    <w:rsid w:val="00E7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445D"/>
  <w15:chartTrackingRefBased/>
  <w15:docId w15:val="{8A7FE591-C371-4E7E-9031-35080952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2022-11-30T12:35:00Z</dcterms:created>
  <dcterms:modified xsi:type="dcterms:W3CDTF">2022-11-30T12:36:00Z</dcterms:modified>
</cp:coreProperties>
</file>