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3A42" w14:textId="1460A865" w:rsidR="0075236C" w:rsidRPr="0087637D" w:rsidRDefault="0075236C" w:rsidP="00AF417D">
      <w:pPr>
        <w:jc w:val="center"/>
        <w:rPr>
          <w:rFonts w:cstheme="minorHAnsi"/>
          <w:b/>
          <w:bCs/>
          <w:sz w:val="32"/>
          <w:szCs w:val="32"/>
        </w:rPr>
      </w:pPr>
      <w:r w:rsidRPr="0075236C">
        <w:rPr>
          <w:rFonts w:cstheme="minorHAnsi"/>
          <w:b/>
          <w:bCs/>
          <w:sz w:val="32"/>
          <w:szCs w:val="32"/>
        </w:rPr>
        <w:t xml:space="preserve">22BIO201 INTELLIGENCE OF BIOLOGICAL SYSTEMS </w:t>
      </w:r>
      <w:r w:rsidRPr="0087637D">
        <w:rPr>
          <w:rFonts w:cstheme="minorHAnsi"/>
          <w:b/>
          <w:bCs/>
          <w:sz w:val="32"/>
          <w:szCs w:val="32"/>
        </w:rPr>
        <w:t>–</w:t>
      </w:r>
      <w:r w:rsidRPr="0075236C">
        <w:rPr>
          <w:rFonts w:cstheme="minorHAnsi"/>
          <w:b/>
          <w:bCs/>
          <w:sz w:val="32"/>
          <w:szCs w:val="32"/>
        </w:rPr>
        <w:t xml:space="preserve"> I</w:t>
      </w:r>
    </w:p>
    <w:p w14:paraId="1866D8A8" w14:textId="77777777" w:rsidR="0075236C" w:rsidRPr="0087637D" w:rsidRDefault="0075236C" w:rsidP="00AF417D">
      <w:pPr>
        <w:jc w:val="center"/>
        <w:rPr>
          <w:rFonts w:cstheme="minorHAnsi"/>
          <w:b/>
          <w:bCs/>
          <w:sz w:val="32"/>
          <w:szCs w:val="32"/>
        </w:rPr>
      </w:pPr>
    </w:p>
    <w:p w14:paraId="551827DF" w14:textId="7AA449F2" w:rsidR="0075236C" w:rsidRPr="00514138" w:rsidRDefault="0075236C" w:rsidP="00AF417D">
      <w:pPr>
        <w:rPr>
          <w:rFonts w:cstheme="minorHAnsi"/>
          <w:sz w:val="28"/>
          <w:szCs w:val="28"/>
        </w:rPr>
      </w:pPr>
      <w:r w:rsidRPr="0087637D">
        <w:rPr>
          <w:rFonts w:cstheme="minorHAnsi"/>
          <w:b/>
          <w:bCs/>
          <w:sz w:val="28"/>
          <w:szCs w:val="28"/>
        </w:rPr>
        <w:t>Assignment – 2</w:t>
      </w:r>
    </w:p>
    <w:p w14:paraId="31E6FD35" w14:textId="365D1430" w:rsidR="00514138" w:rsidRPr="00514138" w:rsidRDefault="00514138" w:rsidP="00AF417D">
      <w:pPr>
        <w:rPr>
          <w:rFonts w:cstheme="minorHAnsi"/>
          <w:sz w:val="28"/>
          <w:szCs w:val="28"/>
        </w:rPr>
      </w:pPr>
      <w:r w:rsidRPr="00514138">
        <w:rPr>
          <w:rFonts w:cstheme="minorHAnsi"/>
          <w:sz w:val="28"/>
          <w:szCs w:val="28"/>
        </w:rPr>
        <w:t>G Prajwal Priyadarshan (CB.SC.U4AIE24214)</w:t>
      </w:r>
    </w:p>
    <w:p w14:paraId="3D2C35EF" w14:textId="2BDC4C22" w:rsidR="00514138" w:rsidRPr="00514138" w:rsidRDefault="00514138" w:rsidP="00AF417D">
      <w:pPr>
        <w:rPr>
          <w:rFonts w:cstheme="minorHAnsi"/>
          <w:sz w:val="28"/>
          <w:szCs w:val="28"/>
        </w:rPr>
      </w:pPr>
      <w:r w:rsidRPr="00514138">
        <w:rPr>
          <w:rFonts w:cstheme="minorHAnsi"/>
          <w:sz w:val="28"/>
          <w:szCs w:val="28"/>
        </w:rPr>
        <w:t>Kabilan K (CB.SC.U4AIE24224)</w:t>
      </w:r>
    </w:p>
    <w:p w14:paraId="5DC1D736" w14:textId="584BFD10" w:rsidR="00514138" w:rsidRPr="00514138" w:rsidRDefault="00514138" w:rsidP="00AF417D">
      <w:pPr>
        <w:rPr>
          <w:rFonts w:cstheme="minorHAnsi"/>
          <w:sz w:val="28"/>
          <w:szCs w:val="28"/>
        </w:rPr>
      </w:pPr>
      <w:r w:rsidRPr="00514138">
        <w:rPr>
          <w:rFonts w:cstheme="minorHAnsi"/>
          <w:sz w:val="28"/>
          <w:szCs w:val="28"/>
        </w:rPr>
        <w:t>Kishore B (CB.SC.U4AIE24227)</w:t>
      </w:r>
    </w:p>
    <w:p w14:paraId="58CBCBD1" w14:textId="1A3AFE62" w:rsidR="0075236C" w:rsidRPr="00514138" w:rsidRDefault="00514138" w:rsidP="00514138">
      <w:pPr>
        <w:rPr>
          <w:rFonts w:cstheme="minorHAnsi"/>
          <w:sz w:val="28"/>
          <w:szCs w:val="28"/>
        </w:rPr>
      </w:pPr>
      <w:r w:rsidRPr="00514138">
        <w:rPr>
          <w:rFonts w:cstheme="minorHAnsi"/>
          <w:sz w:val="28"/>
          <w:szCs w:val="28"/>
        </w:rPr>
        <w:t>Rahul L S ( CB.SC.U4AIE24248)</w:t>
      </w:r>
      <w:r w:rsidR="00CC69E9">
        <w:rPr>
          <w:rFonts w:cstheme="minorHAnsi"/>
          <w:b/>
          <w:bCs/>
        </w:rPr>
        <w:t xml:space="preserve">                                                                                         </w:t>
      </w:r>
    </w:p>
    <w:p w14:paraId="7149B704" w14:textId="22A7CB9D" w:rsidR="0075236C" w:rsidRPr="0087637D" w:rsidRDefault="0087637D" w:rsidP="00514138">
      <w:pPr>
        <w:rPr>
          <w:rFonts w:cstheme="minorHAnsi"/>
          <w:b/>
          <w:bCs/>
        </w:rPr>
      </w:pPr>
      <w:r>
        <w:rPr>
          <w:rFonts w:cstheme="minorHAnsi"/>
          <w:b/>
          <w:bCs/>
        </w:rPr>
        <w:t xml:space="preserve">Date :    </w:t>
      </w:r>
      <w:r w:rsidR="00CC69E9">
        <w:rPr>
          <w:rFonts w:cstheme="minorHAnsi"/>
          <w:b/>
          <w:bCs/>
        </w:rPr>
        <w:t>13</w:t>
      </w:r>
      <w:r>
        <w:rPr>
          <w:rFonts w:cstheme="minorHAnsi"/>
          <w:b/>
          <w:bCs/>
        </w:rPr>
        <w:t xml:space="preserve">/10/2025                       </w:t>
      </w:r>
    </w:p>
    <w:p w14:paraId="71DDD100" w14:textId="77777777" w:rsidR="00AB7FFB" w:rsidRPr="0087637D" w:rsidRDefault="00AB7FFB" w:rsidP="00AF417D">
      <w:pPr>
        <w:jc w:val="center"/>
        <w:rPr>
          <w:rFonts w:cstheme="minorHAnsi"/>
          <w:b/>
          <w:bCs/>
        </w:rPr>
      </w:pPr>
    </w:p>
    <w:p w14:paraId="5CA878B0" w14:textId="0DF1595B" w:rsidR="0075236C" w:rsidRPr="0087637D" w:rsidRDefault="0075236C" w:rsidP="00AF417D">
      <w:pPr>
        <w:jc w:val="center"/>
        <w:rPr>
          <w:rFonts w:cstheme="minorHAnsi"/>
          <w:b/>
          <w:bCs/>
        </w:rPr>
      </w:pPr>
      <w:r w:rsidRPr="0087637D">
        <w:rPr>
          <w:rFonts w:cstheme="minorHAnsi"/>
          <w:b/>
          <w:bCs/>
        </w:rPr>
        <w:t>Part A</w:t>
      </w:r>
    </w:p>
    <w:p w14:paraId="7629D6E0" w14:textId="77777777" w:rsidR="00AB7FFB" w:rsidRPr="0087637D" w:rsidRDefault="00AB7FFB" w:rsidP="00AF417D">
      <w:pPr>
        <w:jc w:val="center"/>
        <w:rPr>
          <w:rFonts w:cstheme="minorHAnsi"/>
          <w:b/>
          <w:bCs/>
        </w:rPr>
      </w:pPr>
    </w:p>
    <w:p w14:paraId="03EE9AF1" w14:textId="39F26CA3" w:rsidR="0075236C" w:rsidRPr="0087637D" w:rsidRDefault="0075236C" w:rsidP="00AF417D">
      <w:pPr>
        <w:numPr>
          <w:ilvl w:val="0"/>
          <w:numId w:val="1"/>
        </w:numPr>
        <w:rPr>
          <w:rFonts w:cstheme="minorHAnsi"/>
          <w:b/>
          <w:bCs/>
          <w:sz w:val="28"/>
          <w:szCs w:val="28"/>
        </w:rPr>
      </w:pPr>
      <w:r w:rsidRPr="0087637D">
        <w:rPr>
          <w:rFonts w:cstheme="minorHAnsi"/>
          <w:b/>
          <w:bCs/>
          <w:sz w:val="28"/>
          <w:szCs w:val="28"/>
        </w:rPr>
        <w:t>Identify an autoimmune or infectious disorder and obtain the differentially expressed proteins from the genome data [CO1] [BTL1]</w:t>
      </w:r>
    </w:p>
    <w:p w14:paraId="20C20AEE" w14:textId="77777777" w:rsidR="00FC53B9" w:rsidRPr="00FC53B9" w:rsidRDefault="00FC53B9" w:rsidP="00AF417D">
      <w:pPr>
        <w:ind w:left="360"/>
        <w:rPr>
          <w:rFonts w:cstheme="minorHAnsi"/>
        </w:rPr>
      </w:pPr>
      <w:r w:rsidRPr="00FC53B9">
        <w:rPr>
          <w:rFonts w:cstheme="minorHAnsi"/>
        </w:rPr>
        <w:t>1. Introduction</w:t>
      </w:r>
    </w:p>
    <w:p w14:paraId="4F2A0747" w14:textId="77777777" w:rsidR="00FC53B9" w:rsidRPr="00FC53B9" w:rsidRDefault="00FC53B9" w:rsidP="00AF417D">
      <w:pPr>
        <w:ind w:left="360"/>
        <w:rPr>
          <w:rFonts w:cstheme="minorHAnsi"/>
        </w:rPr>
      </w:pPr>
      <w:r w:rsidRPr="00FC53B9">
        <w:rPr>
          <w:rFonts w:cstheme="minorHAnsi"/>
        </w:rPr>
        <w:t>Autoimmune disorders are diseases in which the immune system mistakenly attacks the body’s own tissues. Rheumatoid Arthritis (RA) is one such disorder that primarily affects joints, leading to chronic inflammation and tissue damage. Understanding differentially expressed genes (DEGs) and mapping them to proteins can help identify biomarkers and therapeutic targets.</w:t>
      </w:r>
    </w:p>
    <w:p w14:paraId="1A661F30" w14:textId="77777777" w:rsidR="00FC53B9" w:rsidRPr="00FC53B9" w:rsidRDefault="00FC53B9" w:rsidP="00AF417D">
      <w:pPr>
        <w:ind w:left="360"/>
        <w:rPr>
          <w:rFonts w:cstheme="minorHAnsi"/>
        </w:rPr>
      </w:pPr>
      <w:r w:rsidRPr="00FC53B9">
        <w:rPr>
          <w:rFonts w:cstheme="minorHAnsi"/>
        </w:rPr>
        <w:t>This study uses publicly available genome data (GSE55457) to identify differentially expressed genes in RA patients compared with healthy controls, followed by mapping these to their protein counterparts.</w:t>
      </w:r>
    </w:p>
    <w:p w14:paraId="5AC73998" w14:textId="77777777" w:rsidR="00FC53B9" w:rsidRPr="00FC53B9" w:rsidRDefault="00000000" w:rsidP="00AF417D">
      <w:pPr>
        <w:ind w:left="360"/>
        <w:rPr>
          <w:rFonts w:cstheme="minorHAnsi"/>
        </w:rPr>
      </w:pPr>
      <w:r>
        <w:rPr>
          <w:rFonts w:cstheme="minorHAnsi"/>
        </w:rPr>
        <w:pict w14:anchorId="57275216">
          <v:rect id="_x0000_i1025" style="width:0;height:1.5pt" o:hralign="center" o:hrstd="t" o:hr="t" fillcolor="#a0a0a0" stroked="f"/>
        </w:pict>
      </w:r>
    </w:p>
    <w:p w14:paraId="27F96F29" w14:textId="77777777" w:rsidR="00FC53B9" w:rsidRPr="00FC53B9" w:rsidRDefault="00FC53B9" w:rsidP="00AF417D">
      <w:pPr>
        <w:ind w:left="360"/>
        <w:rPr>
          <w:rFonts w:cstheme="minorHAnsi"/>
        </w:rPr>
      </w:pPr>
      <w:r w:rsidRPr="00FC53B9">
        <w:rPr>
          <w:rFonts w:cstheme="minorHAnsi"/>
        </w:rPr>
        <w:t>2. Dataset Information</w:t>
      </w:r>
    </w:p>
    <w:p w14:paraId="272A43CC" w14:textId="77777777" w:rsidR="00FC53B9" w:rsidRPr="00FC53B9" w:rsidRDefault="00FC53B9" w:rsidP="00AF417D">
      <w:pPr>
        <w:numPr>
          <w:ilvl w:val="0"/>
          <w:numId w:val="8"/>
        </w:numPr>
        <w:rPr>
          <w:rFonts w:cstheme="minorHAnsi"/>
        </w:rPr>
      </w:pPr>
      <w:r w:rsidRPr="00FC53B9">
        <w:rPr>
          <w:rFonts w:cstheme="minorHAnsi"/>
        </w:rPr>
        <w:t>Database: NCBI Gene Expression Omnibus (GEO)</w:t>
      </w:r>
    </w:p>
    <w:p w14:paraId="1B77C307" w14:textId="77777777" w:rsidR="00FC53B9" w:rsidRPr="00FC53B9" w:rsidRDefault="00FC53B9" w:rsidP="00AF417D">
      <w:pPr>
        <w:numPr>
          <w:ilvl w:val="0"/>
          <w:numId w:val="8"/>
        </w:numPr>
        <w:rPr>
          <w:rFonts w:cstheme="minorHAnsi"/>
        </w:rPr>
      </w:pPr>
      <w:r w:rsidRPr="00FC53B9">
        <w:rPr>
          <w:rFonts w:cstheme="minorHAnsi"/>
        </w:rPr>
        <w:t>Accession: GSE55457</w:t>
      </w:r>
    </w:p>
    <w:p w14:paraId="5C8195D2" w14:textId="77777777" w:rsidR="00FC53B9" w:rsidRPr="00FC53B9" w:rsidRDefault="00FC53B9" w:rsidP="00AF417D">
      <w:pPr>
        <w:numPr>
          <w:ilvl w:val="0"/>
          <w:numId w:val="8"/>
        </w:numPr>
        <w:rPr>
          <w:rFonts w:cstheme="minorHAnsi"/>
        </w:rPr>
      </w:pPr>
      <w:r w:rsidRPr="00FC53B9">
        <w:rPr>
          <w:rFonts w:cstheme="minorHAnsi"/>
        </w:rPr>
        <w:t>Samples: 23 total (13 RA patients, 10 controls)</w:t>
      </w:r>
    </w:p>
    <w:p w14:paraId="725D6E8E" w14:textId="77777777" w:rsidR="00FC53B9" w:rsidRPr="00FC53B9" w:rsidRDefault="00FC53B9" w:rsidP="00AF417D">
      <w:pPr>
        <w:numPr>
          <w:ilvl w:val="0"/>
          <w:numId w:val="8"/>
        </w:numPr>
        <w:rPr>
          <w:rFonts w:cstheme="minorHAnsi"/>
        </w:rPr>
      </w:pPr>
      <w:r w:rsidRPr="00FC53B9">
        <w:rPr>
          <w:rFonts w:cstheme="minorHAnsi"/>
        </w:rPr>
        <w:t>Technology: Affymetrix Human Genome U133 Plus 2.0 Array</w:t>
      </w:r>
    </w:p>
    <w:p w14:paraId="0567328E" w14:textId="77777777" w:rsidR="00FC53B9" w:rsidRPr="00FC53B9" w:rsidRDefault="00000000" w:rsidP="00AF417D">
      <w:pPr>
        <w:ind w:left="360"/>
        <w:rPr>
          <w:rFonts w:cstheme="minorHAnsi"/>
        </w:rPr>
      </w:pPr>
      <w:r>
        <w:rPr>
          <w:rFonts w:cstheme="minorHAnsi"/>
        </w:rPr>
        <w:pict w14:anchorId="1A8500B1">
          <v:rect id="_x0000_i1026" style="width:0;height:1.5pt" o:hralign="center" o:hrstd="t" o:hr="t" fillcolor="#a0a0a0" stroked="f"/>
        </w:pict>
      </w:r>
    </w:p>
    <w:p w14:paraId="630B1387" w14:textId="77777777" w:rsidR="00FC53B9" w:rsidRPr="00FC53B9" w:rsidRDefault="00FC53B9" w:rsidP="00AF417D">
      <w:pPr>
        <w:ind w:left="360"/>
        <w:rPr>
          <w:rFonts w:cstheme="minorHAnsi"/>
        </w:rPr>
      </w:pPr>
      <w:r w:rsidRPr="00FC53B9">
        <w:rPr>
          <w:rFonts w:cstheme="minorHAnsi"/>
        </w:rPr>
        <w:lastRenderedPageBreak/>
        <w:t>3. Methodology</w:t>
      </w:r>
    </w:p>
    <w:p w14:paraId="3AF906BF" w14:textId="77777777" w:rsidR="00FC53B9" w:rsidRPr="00FC53B9" w:rsidRDefault="00FC53B9" w:rsidP="00AF417D">
      <w:pPr>
        <w:ind w:left="360"/>
        <w:rPr>
          <w:rFonts w:cstheme="minorHAnsi"/>
        </w:rPr>
      </w:pPr>
      <w:r w:rsidRPr="00FC53B9">
        <w:rPr>
          <w:rFonts w:cstheme="minorHAnsi"/>
        </w:rPr>
        <w:t>3.1 Steps followed</w:t>
      </w:r>
    </w:p>
    <w:p w14:paraId="7E84AC05" w14:textId="77777777" w:rsidR="00FC53B9" w:rsidRPr="00FC53B9" w:rsidRDefault="00FC53B9" w:rsidP="00AF417D">
      <w:pPr>
        <w:numPr>
          <w:ilvl w:val="0"/>
          <w:numId w:val="9"/>
        </w:numPr>
        <w:rPr>
          <w:rFonts w:cstheme="minorHAnsi"/>
        </w:rPr>
      </w:pPr>
      <w:r w:rsidRPr="00FC53B9">
        <w:rPr>
          <w:rFonts w:cstheme="minorHAnsi"/>
        </w:rPr>
        <w:t>Data retrieval from GEO database</w:t>
      </w:r>
    </w:p>
    <w:p w14:paraId="42C82577" w14:textId="77777777" w:rsidR="00FC53B9" w:rsidRPr="00FC53B9" w:rsidRDefault="00FC53B9" w:rsidP="00AF417D">
      <w:pPr>
        <w:numPr>
          <w:ilvl w:val="0"/>
          <w:numId w:val="9"/>
        </w:numPr>
        <w:rPr>
          <w:rFonts w:cstheme="minorHAnsi"/>
        </w:rPr>
      </w:pPr>
      <w:r w:rsidRPr="00FC53B9">
        <w:rPr>
          <w:rFonts w:cstheme="minorHAnsi"/>
        </w:rPr>
        <w:t>Normalization and preprocessing</w:t>
      </w:r>
    </w:p>
    <w:p w14:paraId="13522491" w14:textId="77777777" w:rsidR="00FC53B9" w:rsidRPr="00FC53B9" w:rsidRDefault="00FC53B9" w:rsidP="00AF417D">
      <w:pPr>
        <w:numPr>
          <w:ilvl w:val="0"/>
          <w:numId w:val="9"/>
        </w:numPr>
        <w:rPr>
          <w:rFonts w:cstheme="minorHAnsi"/>
        </w:rPr>
      </w:pPr>
      <w:r w:rsidRPr="00FC53B9">
        <w:rPr>
          <w:rFonts w:cstheme="minorHAnsi"/>
        </w:rPr>
        <w:t xml:space="preserve">Differential expression analysis using </w:t>
      </w:r>
      <w:proofErr w:type="spellStart"/>
      <w:r w:rsidRPr="00FC53B9">
        <w:rPr>
          <w:rFonts w:cstheme="minorHAnsi"/>
        </w:rPr>
        <w:t>limma</w:t>
      </w:r>
      <w:proofErr w:type="spellEnd"/>
      <w:r w:rsidRPr="00FC53B9">
        <w:rPr>
          <w:rFonts w:cstheme="minorHAnsi"/>
        </w:rPr>
        <w:t xml:space="preserve"> package in R</w:t>
      </w:r>
    </w:p>
    <w:p w14:paraId="51519C73" w14:textId="77777777" w:rsidR="00FC53B9" w:rsidRPr="00FC53B9" w:rsidRDefault="00FC53B9" w:rsidP="00AF417D">
      <w:pPr>
        <w:numPr>
          <w:ilvl w:val="0"/>
          <w:numId w:val="9"/>
        </w:numPr>
        <w:rPr>
          <w:rFonts w:cstheme="minorHAnsi"/>
        </w:rPr>
      </w:pPr>
      <w:r w:rsidRPr="00FC53B9">
        <w:rPr>
          <w:rFonts w:cstheme="minorHAnsi"/>
        </w:rPr>
        <w:t xml:space="preserve">Identification of significantly up- and down-regulated genes (|log2FC| &gt; 1, </w:t>
      </w:r>
      <w:proofErr w:type="spellStart"/>
      <w:r w:rsidRPr="00FC53B9">
        <w:rPr>
          <w:rFonts w:cstheme="minorHAnsi"/>
        </w:rPr>
        <w:t>adj.P.Val</w:t>
      </w:r>
      <w:proofErr w:type="spellEnd"/>
      <w:r w:rsidRPr="00FC53B9">
        <w:rPr>
          <w:rFonts w:cstheme="minorHAnsi"/>
        </w:rPr>
        <w:t xml:space="preserve"> &lt; 0.05)</w:t>
      </w:r>
    </w:p>
    <w:p w14:paraId="42EBD672" w14:textId="77777777" w:rsidR="00FC53B9" w:rsidRPr="00FC53B9" w:rsidRDefault="00FC53B9" w:rsidP="00AF417D">
      <w:pPr>
        <w:numPr>
          <w:ilvl w:val="0"/>
          <w:numId w:val="9"/>
        </w:numPr>
        <w:rPr>
          <w:rFonts w:cstheme="minorHAnsi"/>
        </w:rPr>
      </w:pPr>
      <w:r w:rsidRPr="00FC53B9">
        <w:rPr>
          <w:rFonts w:cstheme="minorHAnsi"/>
        </w:rPr>
        <w:t>Mapping DEGs to protein identifiers (</w:t>
      </w:r>
      <w:proofErr w:type="spellStart"/>
      <w:r w:rsidRPr="00FC53B9">
        <w:rPr>
          <w:rFonts w:cstheme="minorHAnsi"/>
        </w:rPr>
        <w:t>UniProt</w:t>
      </w:r>
      <w:proofErr w:type="spellEnd"/>
      <w:r w:rsidRPr="00FC53B9">
        <w:rPr>
          <w:rFonts w:cstheme="minorHAnsi"/>
        </w:rPr>
        <w:t xml:space="preserve"> IDs)</w:t>
      </w:r>
    </w:p>
    <w:p w14:paraId="6C8EB81E" w14:textId="77777777" w:rsidR="00FC53B9" w:rsidRPr="00FC53B9" w:rsidRDefault="00FC53B9" w:rsidP="00AF417D">
      <w:pPr>
        <w:numPr>
          <w:ilvl w:val="0"/>
          <w:numId w:val="9"/>
        </w:numPr>
        <w:rPr>
          <w:rFonts w:cstheme="minorHAnsi"/>
        </w:rPr>
      </w:pPr>
      <w:r w:rsidRPr="00FC53B9">
        <w:rPr>
          <w:rFonts w:cstheme="minorHAnsi"/>
        </w:rPr>
        <w:t>Preparation of differentially expressed protein (DEP) list</w:t>
      </w:r>
    </w:p>
    <w:p w14:paraId="3A3A3589" w14:textId="77777777" w:rsidR="00FC53B9" w:rsidRPr="00FC53B9" w:rsidRDefault="00000000" w:rsidP="00AF417D">
      <w:pPr>
        <w:ind w:left="360"/>
        <w:rPr>
          <w:rFonts w:cstheme="minorHAnsi"/>
        </w:rPr>
      </w:pPr>
      <w:r>
        <w:rPr>
          <w:rFonts w:cstheme="minorHAnsi"/>
        </w:rPr>
        <w:pict w14:anchorId="7B7852F3">
          <v:rect id="_x0000_i1027" style="width:0;height:1.5pt" o:hralign="center" o:hrstd="t" o:hr="t" fillcolor="#a0a0a0" stroked="f"/>
        </w:pict>
      </w:r>
    </w:p>
    <w:p w14:paraId="66248C21" w14:textId="1FD74BF2" w:rsidR="00FC53B9" w:rsidRPr="00FC53B9" w:rsidRDefault="00FC53B9" w:rsidP="00AF417D">
      <w:pPr>
        <w:ind w:left="360"/>
        <w:rPr>
          <w:rFonts w:cstheme="minorHAnsi"/>
        </w:rPr>
      </w:pPr>
      <w:r w:rsidRPr="00FC53B9">
        <w:rPr>
          <w:rFonts w:cstheme="minorHAnsi"/>
        </w:rPr>
        <w:t xml:space="preserve">4. </w:t>
      </w:r>
      <w:r w:rsidRPr="0087637D">
        <w:rPr>
          <w:rFonts w:cstheme="minorHAnsi"/>
        </w:rPr>
        <w:t>CODE</w:t>
      </w:r>
    </w:p>
    <w:p w14:paraId="5003C5E0" w14:textId="77777777" w:rsidR="00FC53B9" w:rsidRPr="00FC53B9" w:rsidRDefault="00000000" w:rsidP="00AF417D">
      <w:pPr>
        <w:rPr>
          <w:rFonts w:cstheme="minorHAnsi"/>
        </w:rPr>
      </w:pPr>
      <w:r>
        <w:rPr>
          <w:rFonts w:cstheme="minorHAnsi"/>
        </w:rPr>
        <w:pict w14:anchorId="52132D83">
          <v:rect id="_x0000_i1028" style="width:0;height:1.5pt" o:hralign="center" o:hrstd="t" o:hr="t" fillcolor="#a0a0a0" stroked="f"/>
        </w:pict>
      </w:r>
    </w:p>
    <w:p w14:paraId="3BCB08CD" w14:textId="77777777" w:rsidR="00FC53B9" w:rsidRPr="0087637D" w:rsidRDefault="00FC53B9" w:rsidP="00AF417D">
      <w:pPr>
        <w:ind w:left="360"/>
        <w:rPr>
          <w:rFonts w:cstheme="minorHAnsi"/>
        </w:rPr>
      </w:pPr>
      <w:r w:rsidRPr="00FC53B9">
        <w:rPr>
          <w:rFonts w:cstheme="minorHAnsi"/>
        </w:rPr>
        <w:t>5. Results</w:t>
      </w:r>
    </w:p>
    <w:p w14:paraId="7C4BC654" w14:textId="393DA2A5" w:rsidR="007347FA" w:rsidRPr="00FC53B9" w:rsidRDefault="007347FA" w:rsidP="00AF417D">
      <w:pPr>
        <w:ind w:left="360"/>
        <w:rPr>
          <w:rFonts w:cstheme="minorHAnsi"/>
        </w:rPr>
      </w:pPr>
      <w:r w:rsidRPr="0087637D">
        <w:rPr>
          <w:rFonts w:cstheme="minorHAnsi"/>
          <w:noProof/>
        </w:rPr>
        <w:drawing>
          <wp:inline distT="0" distB="0" distL="0" distR="0" wp14:anchorId="0C955CB3" wp14:editId="2B2DE07E">
            <wp:extent cx="5731510" cy="2870200"/>
            <wp:effectExtent l="0" t="0" r="2540" b="6350"/>
            <wp:docPr id="10981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3926" name=""/>
                    <pic:cNvPicPr/>
                  </pic:nvPicPr>
                  <pic:blipFill>
                    <a:blip r:embed="rId5"/>
                    <a:stretch>
                      <a:fillRect/>
                    </a:stretch>
                  </pic:blipFill>
                  <pic:spPr>
                    <a:xfrm>
                      <a:off x="0" y="0"/>
                      <a:ext cx="5731510" cy="2870200"/>
                    </a:xfrm>
                    <a:prstGeom prst="rect">
                      <a:avLst/>
                    </a:prstGeom>
                  </pic:spPr>
                </pic:pic>
              </a:graphicData>
            </a:graphic>
          </wp:inline>
        </w:drawing>
      </w:r>
    </w:p>
    <w:p w14:paraId="1E504F17" w14:textId="77777777" w:rsidR="00FC53B9" w:rsidRPr="00FC53B9" w:rsidRDefault="00000000" w:rsidP="00AF417D">
      <w:pPr>
        <w:ind w:left="360"/>
        <w:rPr>
          <w:rFonts w:cstheme="minorHAnsi"/>
        </w:rPr>
      </w:pPr>
      <w:r>
        <w:rPr>
          <w:rFonts w:cstheme="minorHAnsi"/>
        </w:rPr>
        <w:pict w14:anchorId="44C5D088">
          <v:rect id="_x0000_i1029" style="width:0;height:1.5pt" o:hralign="center" o:hrstd="t" o:hr="t" fillcolor="#a0a0a0" stroked="f"/>
        </w:pict>
      </w:r>
    </w:p>
    <w:p w14:paraId="09F6F4A2" w14:textId="77777777" w:rsidR="00FC53B9" w:rsidRPr="00FC53B9" w:rsidRDefault="00FC53B9" w:rsidP="00AF417D">
      <w:pPr>
        <w:ind w:left="360"/>
        <w:rPr>
          <w:rFonts w:cstheme="minorHAnsi"/>
        </w:rPr>
      </w:pPr>
      <w:r w:rsidRPr="00FC53B9">
        <w:rPr>
          <w:rFonts w:cstheme="minorHAnsi"/>
        </w:rPr>
        <w:t>6. Discussion</w:t>
      </w:r>
    </w:p>
    <w:p w14:paraId="6213A512" w14:textId="77777777" w:rsidR="00FC53B9" w:rsidRPr="00FC53B9" w:rsidRDefault="00FC53B9" w:rsidP="00AF417D">
      <w:pPr>
        <w:ind w:left="360"/>
        <w:rPr>
          <w:rFonts w:cstheme="minorHAnsi"/>
        </w:rPr>
      </w:pPr>
      <w:r w:rsidRPr="00FC53B9">
        <w:rPr>
          <w:rFonts w:cstheme="minorHAnsi"/>
        </w:rPr>
        <w:t>The analysis reveals that several immune-related proteins are significantly upregulated in RA synovial tissues, such as MMP9, IL6, and TNF, which are well-known inflammatory mediators. These proteins are associated with joint inflammation, cartilage degradation, and immune response activation.</w:t>
      </w:r>
    </w:p>
    <w:p w14:paraId="26B0828D" w14:textId="77777777" w:rsidR="00FC53B9" w:rsidRPr="00FC53B9" w:rsidRDefault="00FC53B9" w:rsidP="00AF417D">
      <w:pPr>
        <w:ind w:left="360"/>
        <w:rPr>
          <w:rFonts w:cstheme="minorHAnsi"/>
        </w:rPr>
      </w:pPr>
      <w:r w:rsidRPr="00FC53B9">
        <w:rPr>
          <w:rFonts w:cstheme="minorHAnsi"/>
        </w:rPr>
        <w:lastRenderedPageBreak/>
        <w:t>This highlights their potential role as biomarkers and therapeutic targets in rheumatoid arthritis.</w:t>
      </w:r>
    </w:p>
    <w:p w14:paraId="5C8D1AFC" w14:textId="77777777" w:rsidR="00FC53B9" w:rsidRPr="00FC53B9" w:rsidRDefault="00000000" w:rsidP="00AF417D">
      <w:pPr>
        <w:ind w:left="360"/>
        <w:rPr>
          <w:rFonts w:cstheme="minorHAnsi"/>
        </w:rPr>
      </w:pPr>
      <w:r>
        <w:rPr>
          <w:rFonts w:cstheme="minorHAnsi"/>
        </w:rPr>
        <w:pict w14:anchorId="73DDD85B">
          <v:rect id="_x0000_i1030" style="width:0;height:1.5pt" o:hralign="center" o:hrstd="t" o:hr="t" fillcolor="#a0a0a0" stroked="f"/>
        </w:pict>
      </w:r>
    </w:p>
    <w:p w14:paraId="2C51257E" w14:textId="77777777" w:rsidR="00FC53B9" w:rsidRPr="00FC53B9" w:rsidRDefault="00FC53B9" w:rsidP="00AF417D">
      <w:pPr>
        <w:ind w:left="360"/>
        <w:rPr>
          <w:rFonts w:cstheme="minorHAnsi"/>
        </w:rPr>
      </w:pPr>
      <w:r w:rsidRPr="00FC53B9">
        <w:rPr>
          <w:rFonts w:cstheme="minorHAnsi"/>
        </w:rPr>
        <w:t>7. Conclusion</w:t>
      </w:r>
    </w:p>
    <w:p w14:paraId="4018147C" w14:textId="77777777" w:rsidR="00FC53B9" w:rsidRPr="00FC53B9" w:rsidRDefault="00FC53B9" w:rsidP="00AF417D">
      <w:pPr>
        <w:ind w:left="360"/>
        <w:rPr>
          <w:rFonts w:cstheme="minorHAnsi"/>
        </w:rPr>
      </w:pPr>
      <w:r w:rsidRPr="00FC53B9">
        <w:rPr>
          <w:rFonts w:cstheme="minorHAnsi"/>
        </w:rPr>
        <w:t xml:space="preserve">From genome expression data (GSE55457), we identified differentially expressed proteins between RA patients and controls. The most significantly upregulated proteins </w:t>
      </w:r>
      <w:r w:rsidRPr="00FC53B9">
        <w:rPr>
          <w:rFonts w:cstheme="minorHAnsi"/>
          <w:b/>
          <w:bCs/>
        </w:rPr>
        <w:t>include MMP9, IL6, CXCL13, and TNF</w:t>
      </w:r>
      <w:r w:rsidRPr="00FC53B9">
        <w:rPr>
          <w:rFonts w:cstheme="minorHAnsi"/>
        </w:rPr>
        <w:t>, which align with the known pathology of RA.</w:t>
      </w:r>
    </w:p>
    <w:p w14:paraId="76D6BE59" w14:textId="77777777" w:rsidR="00FC53B9" w:rsidRPr="00FC53B9" w:rsidRDefault="00FC53B9" w:rsidP="00AF417D">
      <w:pPr>
        <w:ind w:left="360"/>
        <w:rPr>
          <w:rFonts w:cstheme="minorHAnsi"/>
        </w:rPr>
      </w:pPr>
      <w:r w:rsidRPr="00FC53B9">
        <w:rPr>
          <w:rFonts w:cstheme="minorHAnsi"/>
        </w:rPr>
        <w:t>Thus, transcriptome-based protein mapping provides valuable insights into autoimmune diseases like RA and supports further research into diagnostic and therapeutic approaches.</w:t>
      </w:r>
    </w:p>
    <w:p w14:paraId="50525235" w14:textId="77777777" w:rsidR="00FC53B9" w:rsidRPr="0087637D" w:rsidRDefault="00FC53B9" w:rsidP="00AF417D">
      <w:pPr>
        <w:ind w:left="360"/>
        <w:rPr>
          <w:rFonts w:cstheme="minorHAnsi"/>
        </w:rPr>
      </w:pPr>
    </w:p>
    <w:p w14:paraId="498B9F83" w14:textId="77777777" w:rsidR="005A7DED" w:rsidRPr="0087637D" w:rsidRDefault="005A7DED" w:rsidP="00AF417D">
      <w:pPr>
        <w:ind w:left="360"/>
        <w:rPr>
          <w:rFonts w:cstheme="minorHAnsi"/>
          <w:b/>
          <w:bCs/>
        </w:rPr>
      </w:pPr>
    </w:p>
    <w:p w14:paraId="3A600874" w14:textId="77777777" w:rsidR="005A7DED" w:rsidRPr="0087637D" w:rsidRDefault="005A7DED" w:rsidP="00AF417D">
      <w:pPr>
        <w:ind w:left="360"/>
        <w:rPr>
          <w:rFonts w:cstheme="minorHAnsi"/>
          <w:b/>
          <w:bCs/>
          <w:sz w:val="36"/>
          <w:szCs w:val="36"/>
        </w:rPr>
      </w:pPr>
    </w:p>
    <w:p w14:paraId="5ADE8F47" w14:textId="77777777" w:rsidR="005A7DED" w:rsidRPr="0087637D" w:rsidRDefault="005A7DED" w:rsidP="00AF417D">
      <w:pPr>
        <w:pStyle w:val="ListParagraph"/>
        <w:numPr>
          <w:ilvl w:val="0"/>
          <w:numId w:val="10"/>
        </w:numPr>
        <w:spacing w:after="0" w:line="240" w:lineRule="auto"/>
        <w:ind w:left="720"/>
        <w:rPr>
          <w:rFonts w:cstheme="minorHAnsi"/>
          <w:b/>
          <w:bCs/>
          <w:sz w:val="28"/>
          <w:szCs w:val="28"/>
        </w:rPr>
      </w:pPr>
      <w:r w:rsidRPr="0087637D">
        <w:rPr>
          <w:rFonts w:cstheme="minorHAnsi"/>
          <w:b/>
          <w:bCs/>
          <w:sz w:val="28"/>
          <w:szCs w:val="28"/>
        </w:rPr>
        <w:t>Apply the Python code for analysing the protein-protein interaction networks in bioinformatics [CO2] [BTL4]</w:t>
      </w:r>
    </w:p>
    <w:p w14:paraId="26DEF31B" w14:textId="77777777" w:rsidR="005A7DED" w:rsidRPr="0087637D" w:rsidRDefault="005A7DED" w:rsidP="00AF417D">
      <w:pPr>
        <w:ind w:left="360"/>
        <w:rPr>
          <w:rFonts w:cstheme="minorHAnsi"/>
          <w:b/>
          <w:bCs/>
        </w:rPr>
      </w:pPr>
    </w:p>
    <w:p w14:paraId="23DD9C47" w14:textId="77777777" w:rsidR="005A7DED" w:rsidRPr="005A7DED" w:rsidRDefault="005A7DED" w:rsidP="00AF417D">
      <w:pPr>
        <w:ind w:left="360"/>
        <w:rPr>
          <w:rFonts w:cstheme="minorHAnsi"/>
        </w:rPr>
      </w:pPr>
      <w:r w:rsidRPr="005A7DED">
        <w:rPr>
          <w:rFonts w:cstheme="minorHAnsi"/>
        </w:rPr>
        <w:t>Introduction</w:t>
      </w:r>
    </w:p>
    <w:p w14:paraId="07C110D6" w14:textId="77777777" w:rsidR="005A7DED" w:rsidRPr="005A7DED" w:rsidRDefault="005A7DED" w:rsidP="00AF417D">
      <w:pPr>
        <w:ind w:left="360"/>
        <w:rPr>
          <w:rFonts w:cstheme="minorHAnsi"/>
        </w:rPr>
      </w:pPr>
      <w:r w:rsidRPr="005A7DED">
        <w:rPr>
          <w:rFonts w:cstheme="minorHAnsi"/>
        </w:rPr>
        <w:t xml:space="preserve">Protein-Protein Interactions (PPIs) play a critical role in understanding the molecular basis of diseases and biological processes. </w:t>
      </w:r>
      <w:proofErr w:type="spellStart"/>
      <w:r w:rsidRPr="005A7DED">
        <w:rPr>
          <w:rFonts w:cstheme="minorHAnsi"/>
        </w:rPr>
        <w:t>Analyzing</w:t>
      </w:r>
      <w:proofErr w:type="spellEnd"/>
      <w:r w:rsidRPr="005A7DED">
        <w:rPr>
          <w:rFonts w:cstheme="minorHAnsi"/>
        </w:rPr>
        <w:t xml:space="preserve"> PPIs helps identify key proteins that act as hubs or regulators in </w:t>
      </w:r>
      <w:proofErr w:type="spellStart"/>
      <w:r w:rsidRPr="005A7DED">
        <w:rPr>
          <w:rFonts w:cstheme="minorHAnsi"/>
        </w:rPr>
        <w:t>signaling</w:t>
      </w:r>
      <w:proofErr w:type="spellEnd"/>
      <w:r w:rsidRPr="005A7DED">
        <w:rPr>
          <w:rFonts w:cstheme="minorHAnsi"/>
        </w:rPr>
        <w:t xml:space="preserve"> pathways. In bioinformatics, network analysis using databases such as STRING, and visualization tools like </w:t>
      </w:r>
      <w:proofErr w:type="spellStart"/>
      <w:r w:rsidRPr="005A7DED">
        <w:rPr>
          <w:rFonts w:cstheme="minorHAnsi"/>
        </w:rPr>
        <w:t>NetworkX</w:t>
      </w:r>
      <w:proofErr w:type="spellEnd"/>
      <w:r w:rsidRPr="005A7DED">
        <w:rPr>
          <w:rFonts w:cstheme="minorHAnsi"/>
        </w:rPr>
        <w:t>, provides insights into the biological significance of protein interactions.</w:t>
      </w:r>
    </w:p>
    <w:p w14:paraId="14AF8855" w14:textId="77777777" w:rsidR="005A7DED" w:rsidRPr="005A7DED" w:rsidRDefault="00000000" w:rsidP="00AF417D">
      <w:pPr>
        <w:ind w:left="360"/>
        <w:rPr>
          <w:rFonts w:cstheme="minorHAnsi"/>
        </w:rPr>
      </w:pPr>
      <w:r>
        <w:rPr>
          <w:rFonts w:cstheme="minorHAnsi"/>
        </w:rPr>
        <w:pict w14:anchorId="56D8125F">
          <v:rect id="_x0000_i1031" style="width:0;height:1.5pt" o:hralign="center" o:hrstd="t" o:hr="t" fillcolor="#a0a0a0" stroked="f"/>
        </w:pict>
      </w:r>
    </w:p>
    <w:p w14:paraId="2D0DED43" w14:textId="77777777" w:rsidR="005A7DED" w:rsidRPr="005A7DED" w:rsidRDefault="005A7DED" w:rsidP="00AF417D">
      <w:pPr>
        <w:ind w:left="360"/>
        <w:rPr>
          <w:rFonts w:cstheme="minorHAnsi"/>
        </w:rPr>
      </w:pPr>
      <w:r w:rsidRPr="005A7DED">
        <w:rPr>
          <w:rFonts w:cstheme="minorHAnsi"/>
        </w:rPr>
        <w:t>Objective</w:t>
      </w:r>
    </w:p>
    <w:p w14:paraId="0A53E8A7" w14:textId="77777777" w:rsidR="005A7DED" w:rsidRPr="005A7DED" w:rsidRDefault="005A7DED" w:rsidP="00AF417D">
      <w:pPr>
        <w:ind w:left="360"/>
        <w:rPr>
          <w:rFonts w:cstheme="minorHAnsi"/>
        </w:rPr>
      </w:pPr>
      <w:r w:rsidRPr="005A7DED">
        <w:rPr>
          <w:rFonts w:cstheme="minorHAnsi"/>
        </w:rPr>
        <w:t xml:space="preserve">To apply Python code for </w:t>
      </w:r>
      <w:proofErr w:type="spellStart"/>
      <w:r w:rsidRPr="005A7DED">
        <w:rPr>
          <w:rFonts w:cstheme="minorHAnsi"/>
        </w:rPr>
        <w:t>analyzing</w:t>
      </w:r>
      <w:proofErr w:type="spellEnd"/>
      <w:r w:rsidRPr="005A7DED">
        <w:rPr>
          <w:rFonts w:cstheme="minorHAnsi"/>
        </w:rPr>
        <w:t xml:space="preserve"> and visualizing the protein-protein interaction (PPI) network of disease-related proteins, and to identify important hub proteins using network centrality measures.</w:t>
      </w:r>
    </w:p>
    <w:p w14:paraId="501102D1" w14:textId="77777777" w:rsidR="005A7DED" w:rsidRPr="005A7DED" w:rsidRDefault="00000000" w:rsidP="00AF417D">
      <w:pPr>
        <w:ind w:left="360"/>
        <w:rPr>
          <w:rFonts w:cstheme="minorHAnsi"/>
        </w:rPr>
      </w:pPr>
      <w:r>
        <w:rPr>
          <w:rFonts w:cstheme="minorHAnsi"/>
        </w:rPr>
        <w:pict w14:anchorId="3A45BB2D">
          <v:rect id="_x0000_i1032" style="width:0;height:1.5pt" o:hralign="center" o:hrstd="t" o:hr="t" fillcolor="#a0a0a0" stroked="f"/>
        </w:pict>
      </w:r>
    </w:p>
    <w:p w14:paraId="37A5F5F3" w14:textId="77777777" w:rsidR="005A7DED" w:rsidRPr="005A7DED" w:rsidRDefault="005A7DED" w:rsidP="00AF417D">
      <w:pPr>
        <w:ind w:left="360"/>
        <w:rPr>
          <w:rFonts w:cstheme="minorHAnsi"/>
        </w:rPr>
      </w:pPr>
      <w:r w:rsidRPr="005A7DED">
        <w:rPr>
          <w:rFonts w:cstheme="minorHAnsi"/>
        </w:rPr>
        <w:t>Materials &amp; Methods</w:t>
      </w:r>
    </w:p>
    <w:p w14:paraId="74D945F0" w14:textId="77777777" w:rsidR="005A7DED" w:rsidRPr="005A7DED" w:rsidRDefault="005A7DED" w:rsidP="00AF417D">
      <w:pPr>
        <w:ind w:left="360"/>
        <w:rPr>
          <w:rFonts w:cstheme="minorHAnsi"/>
        </w:rPr>
      </w:pPr>
      <w:r w:rsidRPr="005A7DED">
        <w:rPr>
          <w:rFonts w:cstheme="minorHAnsi"/>
        </w:rPr>
        <w:t>Tools and Libraries Used</w:t>
      </w:r>
    </w:p>
    <w:p w14:paraId="4E5D0026" w14:textId="77777777" w:rsidR="005A7DED" w:rsidRPr="005A7DED" w:rsidRDefault="005A7DED" w:rsidP="00AF417D">
      <w:pPr>
        <w:numPr>
          <w:ilvl w:val="0"/>
          <w:numId w:val="11"/>
        </w:numPr>
        <w:rPr>
          <w:rFonts w:cstheme="minorHAnsi"/>
        </w:rPr>
      </w:pPr>
      <w:r w:rsidRPr="005A7DED">
        <w:rPr>
          <w:rFonts w:cstheme="minorHAnsi"/>
        </w:rPr>
        <w:t>Python 3</w:t>
      </w:r>
    </w:p>
    <w:p w14:paraId="60DB844D" w14:textId="77777777" w:rsidR="005A7DED" w:rsidRPr="005A7DED" w:rsidRDefault="005A7DED" w:rsidP="00AF417D">
      <w:pPr>
        <w:numPr>
          <w:ilvl w:val="0"/>
          <w:numId w:val="11"/>
        </w:numPr>
        <w:rPr>
          <w:rFonts w:cstheme="minorHAnsi"/>
        </w:rPr>
      </w:pPr>
      <w:r w:rsidRPr="005A7DED">
        <w:rPr>
          <w:rFonts w:cstheme="minorHAnsi"/>
        </w:rPr>
        <w:t xml:space="preserve">Libraries: requests, pandas, </w:t>
      </w:r>
      <w:proofErr w:type="spellStart"/>
      <w:r w:rsidRPr="005A7DED">
        <w:rPr>
          <w:rFonts w:cstheme="minorHAnsi"/>
        </w:rPr>
        <w:t>networkx</w:t>
      </w:r>
      <w:proofErr w:type="spellEnd"/>
      <w:r w:rsidRPr="005A7DED">
        <w:rPr>
          <w:rFonts w:cstheme="minorHAnsi"/>
        </w:rPr>
        <w:t>, matplotlib</w:t>
      </w:r>
    </w:p>
    <w:p w14:paraId="606F5749" w14:textId="77777777" w:rsidR="005A7DED" w:rsidRPr="005A7DED" w:rsidRDefault="005A7DED" w:rsidP="00AF417D">
      <w:pPr>
        <w:numPr>
          <w:ilvl w:val="0"/>
          <w:numId w:val="11"/>
        </w:numPr>
        <w:rPr>
          <w:rFonts w:cstheme="minorHAnsi"/>
        </w:rPr>
      </w:pPr>
      <w:r w:rsidRPr="005A7DED">
        <w:rPr>
          <w:rFonts w:cstheme="minorHAnsi"/>
        </w:rPr>
        <w:lastRenderedPageBreak/>
        <w:t>STRING Database API for retrieving PPI data</w:t>
      </w:r>
    </w:p>
    <w:p w14:paraId="2A747924" w14:textId="77777777" w:rsidR="005A7DED" w:rsidRPr="005A7DED" w:rsidRDefault="005A7DED" w:rsidP="00AF417D">
      <w:pPr>
        <w:ind w:left="360"/>
        <w:rPr>
          <w:rFonts w:cstheme="minorHAnsi"/>
        </w:rPr>
      </w:pPr>
      <w:r w:rsidRPr="005A7DED">
        <w:rPr>
          <w:rFonts w:cstheme="minorHAnsi"/>
        </w:rPr>
        <w:t>Dataset/Proteins Selected</w:t>
      </w:r>
    </w:p>
    <w:p w14:paraId="515829F3" w14:textId="77777777" w:rsidR="005A7DED" w:rsidRPr="005A7DED" w:rsidRDefault="005A7DED" w:rsidP="00AF417D">
      <w:pPr>
        <w:ind w:left="360"/>
        <w:rPr>
          <w:rFonts w:cstheme="minorHAnsi"/>
        </w:rPr>
      </w:pPr>
      <w:r w:rsidRPr="005A7DED">
        <w:rPr>
          <w:rFonts w:cstheme="minorHAnsi"/>
        </w:rPr>
        <w:t>For demonstration, a set of proteins associated with Rheumatoid Arthritis (RA) were selected:</w:t>
      </w:r>
    </w:p>
    <w:p w14:paraId="3E4E413E" w14:textId="77777777" w:rsidR="005A7DED" w:rsidRPr="005A7DED" w:rsidRDefault="005A7DED" w:rsidP="00AF417D">
      <w:pPr>
        <w:numPr>
          <w:ilvl w:val="0"/>
          <w:numId w:val="12"/>
        </w:numPr>
        <w:rPr>
          <w:rFonts w:cstheme="minorHAnsi"/>
        </w:rPr>
      </w:pPr>
      <w:r w:rsidRPr="005A7DED">
        <w:rPr>
          <w:rFonts w:cstheme="minorHAnsi"/>
        </w:rPr>
        <w:t>TNF, IL6, STAT3, JAK2, PTPN22, CTLA4</w:t>
      </w:r>
    </w:p>
    <w:p w14:paraId="5B29CBED" w14:textId="77777777" w:rsidR="005A7DED" w:rsidRPr="005A7DED" w:rsidRDefault="005A7DED" w:rsidP="00AF417D">
      <w:pPr>
        <w:ind w:left="360"/>
        <w:rPr>
          <w:rFonts w:cstheme="minorHAnsi"/>
        </w:rPr>
      </w:pPr>
      <w:r w:rsidRPr="005A7DED">
        <w:rPr>
          <w:rFonts w:cstheme="minorHAnsi"/>
        </w:rPr>
        <w:t>Steps Performed</w:t>
      </w:r>
    </w:p>
    <w:p w14:paraId="6D812C38" w14:textId="77777777" w:rsidR="005A7DED" w:rsidRPr="005A7DED" w:rsidRDefault="005A7DED" w:rsidP="00AF417D">
      <w:pPr>
        <w:numPr>
          <w:ilvl w:val="0"/>
          <w:numId w:val="13"/>
        </w:numPr>
        <w:rPr>
          <w:rFonts w:cstheme="minorHAnsi"/>
        </w:rPr>
      </w:pPr>
      <w:r w:rsidRPr="005A7DED">
        <w:rPr>
          <w:rFonts w:cstheme="minorHAnsi"/>
        </w:rPr>
        <w:t>Data Retrieval</w:t>
      </w:r>
    </w:p>
    <w:p w14:paraId="0F8A5A7B" w14:textId="77777777" w:rsidR="005A7DED" w:rsidRPr="005A7DED" w:rsidRDefault="005A7DED" w:rsidP="00AF417D">
      <w:pPr>
        <w:numPr>
          <w:ilvl w:val="1"/>
          <w:numId w:val="13"/>
        </w:numPr>
        <w:rPr>
          <w:rFonts w:cstheme="minorHAnsi"/>
        </w:rPr>
      </w:pPr>
      <w:r w:rsidRPr="005A7DED">
        <w:rPr>
          <w:rFonts w:cstheme="minorHAnsi"/>
        </w:rPr>
        <w:t>Queried the STRING database using protein identifiers.</w:t>
      </w:r>
    </w:p>
    <w:p w14:paraId="49BDD728" w14:textId="77777777" w:rsidR="005A7DED" w:rsidRPr="005A7DED" w:rsidRDefault="005A7DED" w:rsidP="00AF417D">
      <w:pPr>
        <w:numPr>
          <w:ilvl w:val="1"/>
          <w:numId w:val="13"/>
        </w:numPr>
        <w:rPr>
          <w:rFonts w:cstheme="minorHAnsi"/>
        </w:rPr>
      </w:pPr>
      <w:r w:rsidRPr="005A7DED">
        <w:rPr>
          <w:rFonts w:cstheme="minorHAnsi"/>
        </w:rPr>
        <w:t>Fetched PPI interactions for the selected human proteins (species ID: 9606).</w:t>
      </w:r>
    </w:p>
    <w:p w14:paraId="12F3F565" w14:textId="77777777" w:rsidR="005A7DED" w:rsidRPr="005A7DED" w:rsidRDefault="005A7DED" w:rsidP="00AF417D">
      <w:pPr>
        <w:numPr>
          <w:ilvl w:val="0"/>
          <w:numId w:val="13"/>
        </w:numPr>
        <w:rPr>
          <w:rFonts w:cstheme="minorHAnsi"/>
        </w:rPr>
      </w:pPr>
      <w:r w:rsidRPr="005A7DED">
        <w:rPr>
          <w:rFonts w:cstheme="minorHAnsi"/>
        </w:rPr>
        <w:t>Network Construction</w:t>
      </w:r>
    </w:p>
    <w:p w14:paraId="3419F1B1" w14:textId="77777777" w:rsidR="005A7DED" w:rsidRPr="005A7DED" w:rsidRDefault="005A7DED" w:rsidP="00AF417D">
      <w:pPr>
        <w:numPr>
          <w:ilvl w:val="1"/>
          <w:numId w:val="13"/>
        </w:numPr>
        <w:rPr>
          <w:rFonts w:cstheme="minorHAnsi"/>
        </w:rPr>
      </w:pPr>
      <w:r w:rsidRPr="005A7DED">
        <w:rPr>
          <w:rFonts w:cstheme="minorHAnsi"/>
        </w:rPr>
        <w:t xml:space="preserve">Created a graph using </w:t>
      </w:r>
      <w:proofErr w:type="spellStart"/>
      <w:r w:rsidRPr="005A7DED">
        <w:rPr>
          <w:rFonts w:cstheme="minorHAnsi"/>
        </w:rPr>
        <w:t>NetworkX</w:t>
      </w:r>
      <w:proofErr w:type="spellEnd"/>
      <w:r w:rsidRPr="005A7DED">
        <w:rPr>
          <w:rFonts w:cstheme="minorHAnsi"/>
        </w:rPr>
        <w:t xml:space="preserve"> where nodes represent proteins and edges represent interactions.</w:t>
      </w:r>
    </w:p>
    <w:p w14:paraId="6259F083" w14:textId="77777777" w:rsidR="005A7DED" w:rsidRPr="005A7DED" w:rsidRDefault="005A7DED" w:rsidP="00AF417D">
      <w:pPr>
        <w:numPr>
          <w:ilvl w:val="1"/>
          <w:numId w:val="13"/>
        </w:numPr>
        <w:rPr>
          <w:rFonts w:cstheme="minorHAnsi"/>
        </w:rPr>
      </w:pPr>
      <w:r w:rsidRPr="005A7DED">
        <w:rPr>
          <w:rFonts w:cstheme="minorHAnsi"/>
        </w:rPr>
        <w:t>Interaction scores were used as edge weights.</w:t>
      </w:r>
    </w:p>
    <w:p w14:paraId="2F6CA9EE" w14:textId="77777777" w:rsidR="005A7DED" w:rsidRPr="005A7DED" w:rsidRDefault="005A7DED" w:rsidP="00AF417D">
      <w:pPr>
        <w:numPr>
          <w:ilvl w:val="0"/>
          <w:numId w:val="13"/>
        </w:numPr>
        <w:rPr>
          <w:rFonts w:cstheme="minorHAnsi"/>
        </w:rPr>
      </w:pPr>
      <w:r w:rsidRPr="005A7DED">
        <w:rPr>
          <w:rFonts w:cstheme="minorHAnsi"/>
        </w:rPr>
        <w:t>Visualization</w:t>
      </w:r>
    </w:p>
    <w:p w14:paraId="76BFEF37" w14:textId="77777777" w:rsidR="005A7DED" w:rsidRPr="005A7DED" w:rsidRDefault="005A7DED" w:rsidP="00AF417D">
      <w:pPr>
        <w:numPr>
          <w:ilvl w:val="1"/>
          <w:numId w:val="13"/>
        </w:numPr>
        <w:rPr>
          <w:rFonts w:cstheme="minorHAnsi"/>
        </w:rPr>
      </w:pPr>
      <w:r w:rsidRPr="005A7DED">
        <w:rPr>
          <w:rFonts w:cstheme="minorHAnsi"/>
        </w:rPr>
        <w:t>Generated a PPI network graph using matplotlib.</w:t>
      </w:r>
    </w:p>
    <w:p w14:paraId="3C49166E" w14:textId="77777777" w:rsidR="005A7DED" w:rsidRPr="005A7DED" w:rsidRDefault="005A7DED" w:rsidP="00AF417D">
      <w:pPr>
        <w:numPr>
          <w:ilvl w:val="1"/>
          <w:numId w:val="13"/>
        </w:numPr>
        <w:rPr>
          <w:rFonts w:cstheme="minorHAnsi"/>
        </w:rPr>
      </w:pPr>
      <w:r w:rsidRPr="005A7DED">
        <w:rPr>
          <w:rFonts w:cstheme="minorHAnsi"/>
        </w:rPr>
        <w:t>Node sizes and edge widths were scaled by connectivity and interaction strength.</w:t>
      </w:r>
    </w:p>
    <w:p w14:paraId="5AEE40C4" w14:textId="77777777" w:rsidR="005A7DED" w:rsidRPr="005A7DED" w:rsidRDefault="005A7DED" w:rsidP="00AF417D">
      <w:pPr>
        <w:numPr>
          <w:ilvl w:val="0"/>
          <w:numId w:val="13"/>
        </w:numPr>
        <w:rPr>
          <w:rFonts w:cstheme="minorHAnsi"/>
        </w:rPr>
      </w:pPr>
      <w:r w:rsidRPr="005A7DED">
        <w:rPr>
          <w:rFonts w:cstheme="minorHAnsi"/>
        </w:rPr>
        <w:t>Network Analysis</w:t>
      </w:r>
    </w:p>
    <w:p w14:paraId="013791FF" w14:textId="77777777" w:rsidR="005A7DED" w:rsidRPr="005A7DED" w:rsidRDefault="005A7DED" w:rsidP="00AF417D">
      <w:pPr>
        <w:numPr>
          <w:ilvl w:val="1"/>
          <w:numId w:val="13"/>
        </w:numPr>
        <w:rPr>
          <w:rFonts w:cstheme="minorHAnsi"/>
        </w:rPr>
      </w:pPr>
      <w:r w:rsidRPr="005A7DED">
        <w:rPr>
          <w:rFonts w:cstheme="minorHAnsi"/>
        </w:rPr>
        <w:t>Calculated degree centrality to identify hub proteins.</w:t>
      </w:r>
    </w:p>
    <w:p w14:paraId="4BE8A19A" w14:textId="77777777" w:rsidR="005A7DED" w:rsidRPr="005A7DED" w:rsidRDefault="005A7DED" w:rsidP="00AF417D">
      <w:pPr>
        <w:numPr>
          <w:ilvl w:val="1"/>
          <w:numId w:val="13"/>
        </w:numPr>
        <w:rPr>
          <w:rFonts w:cstheme="minorHAnsi"/>
        </w:rPr>
      </w:pPr>
      <w:r w:rsidRPr="005A7DED">
        <w:rPr>
          <w:rFonts w:cstheme="minorHAnsi"/>
        </w:rPr>
        <w:t>Exported results as CSV files for further analysis.</w:t>
      </w:r>
    </w:p>
    <w:p w14:paraId="368C731A" w14:textId="77777777" w:rsidR="005A7DED" w:rsidRPr="005A7DED" w:rsidRDefault="00000000" w:rsidP="00AF417D">
      <w:pPr>
        <w:ind w:left="360"/>
        <w:rPr>
          <w:rFonts w:cstheme="minorHAnsi"/>
        </w:rPr>
      </w:pPr>
      <w:r>
        <w:rPr>
          <w:rFonts w:cstheme="minorHAnsi"/>
        </w:rPr>
        <w:pict w14:anchorId="202A8012">
          <v:rect id="_x0000_i1033" style="width:0;height:1.5pt" o:hralign="center" o:hrstd="t" o:hr="t" fillcolor="#a0a0a0" stroked="f"/>
        </w:pict>
      </w:r>
    </w:p>
    <w:p w14:paraId="45288FCD" w14:textId="77777777" w:rsidR="005A7DED" w:rsidRPr="005A7DED" w:rsidRDefault="005A7DED" w:rsidP="00AF417D">
      <w:pPr>
        <w:ind w:left="360"/>
        <w:rPr>
          <w:rFonts w:cstheme="minorHAnsi"/>
        </w:rPr>
      </w:pPr>
      <w:r w:rsidRPr="005A7DED">
        <w:rPr>
          <w:rFonts w:cstheme="minorHAnsi"/>
        </w:rPr>
        <w:t>Python Implementation</w:t>
      </w:r>
    </w:p>
    <w:p w14:paraId="40217FC4" w14:textId="77777777" w:rsidR="005A7DED" w:rsidRPr="005A7DED" w:rsidRDefault="005A7DED" w:rsidP="00AF417D">
      <w:pPr>
        <w:ind w:left="360"/>
        <w:rPr>
          <w:rFonts w:cstheme="minorHAnsi"/>
        </w:rPr>
      </w:pPr>
      <w:r w:rsidRPr="005A7DED">
        <w:rPr>
          <w:rFonts w:cstheme="minorHAnsi"/>
        </w:rPr>
        <w:t xml:space="preserve">(A complete working code was written using requests, pandas, </w:t>
      </w:r>
      <w:proofErr w:type="spellStart"/>
      <w:r w:rsidRPr="005A7DED">
        <w:rPr>
          <w:rFonts w:cstheme="minorHAnsi"/>
        </w:rPr>
        <w:t>networkx</w:t>
      </w:r>
      <w:proofErr w:type="spellEnd"/>
      <w:r w:rsidRPr="005A7DED">
        <w:rPr>
          <w:rFonts w:cstheme="minorHAnsi"/>
        </w:rPr>
        <w:t>, and matplotlib to perform the above steps.)</w:t>
      </w:r>
    </w:p>
    <w:p w14:paraId="602F694E" w14:textId="77777777" w:rsidR="005A7DED" w:rsidRPr="005A7DED" w:rsidRDefault="00000000" w:rsidP="00AF417D">
      <w:pPr>
        <w:ind w:left="360"/>
        <w:rPr>
          <w:rFonts w:cstheme="minorHAnsi"/>
        </w:rPr>
      </w:pPr>
      <w:r>
        <w:rPr>
          <w:rFonts w:cstheme="minorHAnsi"/>
        </w:rPr>
        <w:pict w14:anchorId="197FFA66">
          <v:rect id="_x0000_i1034" style="width:0;height:1.5pt" o:hralign="center" o:hrstd="t" o:hr="t" fillcolor="#a0a0a0" stroked="f"/>
        </w:pict>
      </w:r>
    </w:p>
    <w:p w14:paraId="15E7ACC8" w14:textId="77777777" w:rsidR="005A7DED" w:rsidRPr="005A7DED" w:rsidRDefault="005A7DED" w:rsidP="00AF417D">
      <w:pPr>
        <w:ind w:left="360"/>
        <w:rPr>
          <w:rFonts w:cstheme="minorHAnsi"/>
        </w:rPr>
      </w:pPr>
      <w:r w:rsidRPr="005A7DED">
        <w:rPr>
          <w:rFonts w:cstheme="minorHAnsi"/>
        </w:rPr>
        <w:t>Results</w:t>
      </w:r>
    </w:p>
    <w:p w14:paraId="73DC2728" w14:textId="77777777" w:rsidR="005A7DED" w:rsidRPr="005A7DED" w:rsidRDefault="005A7DED" w:rsidP="00AF417D">
      <w:pPr>
        <w:numPr>
          <w:ilvl w:val="0"/>
          <w:numId w:val="14"/>
        </w:numPr>
        <w:rPr>
          <w:rFonts w:cstheme="minorHAnsi"/>
        </w:rPr>
      </w:pPr>
      <w:r w:rsidRPr="005A7DED">
        <w:rPr>
          <w:rFonts w:cstheme="minorHAnsi"/>
        </w:rPr>
        <w:t>The STRING API returned a PPI network with multiple interactions among RA-related proteins.</w:t>
      </w:r>
    </w:p>
    <w:p w14:paraId="5FD713B4" w14:textId="77777777" w:rsidR="005A7DED" w:rsidRPr="0087637D" w:rsidRDefault="005A7DED" w:rsidP="00AF417D">
      <w:pPr>
        <w:numPr>
          <w:ilvl w:val="0"/>
          <w:numId w:val="14"/>
        </w:numPr>
        <w:rPr>
          <w:rFonts w:cstheme="minorHAnsi"/>
        </w:rPr>
      </w:pPr>
      <w:r w:rsidRPr="005A7DED">
        <w:rPr>
          <w:rFonts w:cstheme="minorHAnsi"/>
        </w:rPr>
        <w:t>Visualization showed that TNF and IL6 acted as central hub proteins, connecting strongly with other nodes.</w:t>
      </w:r>
    </w:p>
    <w:p w14:paraId="54E2574F" w14:textId="1037009A" w:rsidR="003765BD" w:rsidRPr="0087637D" w:rsidRDefault="003765BD" w:rsidP="00AF417D">
      <w:pPr>
        <w:ind w:left="720"/>
        <w:rPr>
          <w:rFonts w:cstheme="minorHAnsi"/>
        </w:rPr>
      </w:pPr>
      <w:r w:rsidRPr="0087637D">
        <w:rPr>
          <w:rFonts w:cstheme="minorHAnsi"/>
          <w:noProof/>
        </w:rPr>
        <w:lastRenderedPageBreak/>
        <w:drawing>
          <wp:inline distT="0" distB="0" distL="0" distR="0" wp14:anchorId="291ED55C" wp14:editId="019AB7C5">
            <wp:extent cx="5237304" cy="2590800"/>
            <wp:effectExtent l="0" t="0" r="1905" b="0"/>
            <wp:docPr id="20602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93136" name=""/>
                    <pic:cNvPicPr/>
                  </pic:nvPicPr>
                  <pic:blipFill>
                    <a:blip r:embed="rId6"/>
                    <a:stretch>
                      <a:fillRect/>
                    </a:stretch>
                  </pic:blipFill>
                  <pic:spPr>
                    <a:xfrm>
                      <a:off x="0" y="0"/>
                      <a:ext cx="5239062" cy="2591670"/>
                    </a:xfrm>
                    <a:prstGeom prst="rect">
                      <a:avLst/>
                    </a:prstGeom>
                  </pic:spPr>
                </pic:pic>
              </a:graphicData>
            </a:graphic>
          </wp:inline>
        </w:drawing>
      </w:r>
    </w:p>
    <w:p w14:paraId="4FAF9092" w14:textId="1232715F" w:rsidR="003765BD" w:rsidRPr="005A7DED" w:rsidRDefault="003765BD" w:rsidP="00AF417D">
      <w:pPr>
        <w:ind w:left="720"/>
        <w:rPr>
          <w:rFonts w:cstheme="minorHAnsi"/>
        </w:rPr>
      </w:pPr>
      <w:r w:rsidRPr="0087637D">
        <w:rPr>
          <w:rFonts w:cstheme="minorHAnsi"/>
          <w:noProof/>
        </w:rPr>
        <w:drawing>
          <wp:inline distT="0" distB="0" distL="0" distR="0" wp14:anchorId="3433FD97" wp14:editId="3D390607">
            <wp:extent cx="5114290" cy="3166825"/>
            <wp:effectExtent l="0" t="0" r="0" b="0"/>
            <wp:docPr id="14458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5913" name=""/>
                    <pic:cNvPicPr/>
                  </pic:nvPicPr>
                  <pic:blipFill>
                    <a:blip r:embed="rId7"/>
                    <a:stretch>
                      <a:fillRect/>
                    </a:stretch>
                  </pic:blipFill>
                  <pic:spPr>
                    <a:xfrm>
                      <a:off x="0" y="0"/>
                      <a:ext cx="5118247" cy="3169275"/>
                    </a:xfrm>
                    <a:prstGeom prst="rect">
                      <a:avLst/>
                    </a:prstGeom>
                  </pic:spPr>
                </pic:pic>
              </a:graphicData>
            </a:graphic>
          </wp:inline>
        </w:drawing>
      </w:r>
    </w:p>
    <w:p w14:paraId="108503FA" w14:textId="77777777" w:rsidR="005A7DED" w:rsidRPr="005A7DED" w:rsidRDefault="00000000" w:rsidP="00AF417D">
      <w:pPr>
        <w:ind w:left="360"/>
        <w:rPr>
          <w:rFonts w:cstheme="minorHAnsi"/>
        </w:rPr>
      </w:pPr>
      <w:r>
        <w:rPr>
          <w:rFonts w:cstheme="minorHAnsi"/>
        </w:rPr>
        <w:pict w14:anchorId="5DB5D5F2">
          <v:rect id="_x0000_i1035" style="width:0;height:1.5pt" o:hralign="center" o:hrstd="t" o:hr="t" fillcolor="#a0a0a0" stroked="f"/>
        </w:pict>
      </w:r>
    </w:p>
    <w:p w14:paraId="59F64351" w14:textId="77777777" w:rsidR="005A7DED" w:rsidRPr="005A7DED" w:rsidRDefault="005A7DED" w:rsidP="00AF417D">
      <w:pPr>
        <w:ind w:left="360"/>
        <w:rPr>
          <w:rFonts w:cstheme="minorHAnsi"/>
        </w:rPr>
      </w:pPr>
      <w:r w:rsidRPr="005A7DED">
        <w:rPr>
          <w:rFonts w:cstheme="minorHAnsi"/>
        </w:rPr>
        <w:t>Conclusion</w:t>
      </w:r>
    </w:p>
    <w:p w14:paraId="57816ECA" w14:textId="77777777" w:rsidR="005A7DED" w:rsidRPr="005A7DED" w:rsidRDefault="005A7DED" w:rsidP="00AF417D">
      <w:pPr>
        <w:ind w:left="360"/>
        <w:rPr>
          <w:rFonts w:cstheme="minorHAnsi"/>
        </w:rPr>
      </w:pPr>
      <w:r w:rsidRPr="005A7DED">
        <w:rPr>
          <w:rFonts w:cstheme="minorHAnsi"/>
        </w:rPr>
        <w:t xml:space="preserve">The analysis successfully demonstrated how Python can be used to retrieve, construct, and </w:t>
      </w:r>
      <w:proofErr w:type="spellStart"/>
      <w:r w:rsidRPr="005A7DED">
        <w:rPr>
          <w:rFonts w:cstheme="minorHAnsi"/>
        </w:rPr>
        <w:t>analyze</w:t>
      </w:r>
      <w:proofErr w:type="spellEnd"/>
      <w:r w:rsidRPr="005A7DED">
        <w:rPr>
          <w:rFonts w:cstheme="minorHAnsi"/>
        </w:rPr>
        <w:t xml:space="preserve"> protein-protein interaction networks. From the RA protein set, TNF and IL6 were identified as the most significant hub proteins, consistent with their known role in inflammation. Such bioinformatics approaches are valuable for drug target identification, disease pathway studies, and systems biology research.</w:t>
      </w:r>
    </w:p>
    <w:p w14:paraId="3473E8EF" w14:textId="77777777" w:rsidR="00AB7FFB" w:rsidRPr="0087637D" w:rsidRDefault="00AB7FFB" w:rsidP="00AF417D">
      <w:pPr>
        <w:ind w:left="360"/>
        <w:rPr>
          <w:rFonts w:cstheme="minorHAnsi"/>
          <w:b/>
          <w:bCs/>
        </w:rPr>
      </w:pPr>
    </w:p>
    <w:p w14:paraId="198E6D09" w14:textId="0C34C87E" w:rsidR="003765BD" w:rsidRPr="0087637D" w:rsidRDefault="003765BD" w:rsidP="00AF417D">
      <w:pPr>
        <w:rPr>
          <w:rFonts w:cstheme="minorHAnsi"/>
          <w:b/>
          <w:bCs/>
          <w:sz w:val="28"/>
          <w:szCs w:val="28"/>
        </w:rPr>
      </w:pPr>
      <w:r w:rsidRPr="0087637D">
        <w:rPr>
          <w:rFonts w:cstheme="minorHAnsi"/>
          <w:b/>
          <w:bCs/>
          <w:sz w:val="28"/>
          <w:szCs w:val="28"/>
        </w:rPr>
        <w:t>3 - Explore the challenges in measuring the shortest path [CO3] [BTL3]</w:t>
      </w:r>
    </w:p>
    <w:p w14:paraId="49E43689" w14:textId="2391559F" w:rsidR="003765BD" w:rsidRPr="003765BD" w:rsidRDefault="003765BD" w:rsidP="00AF417D">
      <w:pPr>
        <w:rPr>
          <w:rFonts w:cstheme="minorHAnsi"/>
        </w:rPr>
      </w:pPr>
      <w:r w:rsidRPr="003765BD">
        <w:rPr>
          <w:rFonts w:cstheme="minorHAnsi"/>
        </w:rPr>
        <w:t>Introduction</w:t>
      </w:r>
    </w:p>
    <w:p w14:paraId="530CF5A4" w14:textId="77777777" w:rsidR="003765BD" w:rsidRPr="003765BD" w:rsidRDefault="003765BD" w:rsidP="00AF417D">
      <w:pPr>
        <w:rPr>
          <w:rFonts w:cstheme="minorHAnsi"/>
        </w:rPr>
      </w:pPr>
      <w:r w:rsidRPr="003765BD">
        <w:rPr>
          <w:rFonts w:cstheme="minorHAnsi"/>
        </w:rPr>
        <w:lastRenderedPageBreak/>
        <w:t xml:space="preserve">In the context of biological systems, measuring the shortest path (SP) refers to identifying the sequence of molecular interactions (e.g., protein-protein, gene-regulatory) that most efficiently links a starting node (e.g., an external signal, a disease-causing gene) to an ending node (e.g., a cellular response, a clinical phenotype). The dataset being </w:t>
      </w:r>
      <w:proofErr w:type="spellStart"/>
      <w:r w:rsidRPr="003765BD">
        <w:rPr>
          <w:rFonts w:cstheme="minorHAnsi"/>
        </w:rPr>
        <w:t>analyzed</w:t>
      </w:r>
      <w:proofErr w:type="spellEnd"/>
      <w:r w:rsidRPr="003765BD">
        <w:rPr>
          <w:rFonts w:cstheme="minorHAnsi"/>
        </w:rPr>
        <w:t>, GSE55235 (Rheumatoid Arthritis gene expression), requires this network perspective to interpret how changes in gene expression lead to disease. The challenges in measuring this biological SP stem from the inherent complexity and dynamic nature of cellular networks.</w:t>
      </w:r>
    </w:p>
    <w:p w14:paraId="3338868C" w14:textId="77777777" w:rsidR="003765BD" w:rsidRPr="003765BD" w:rsidRDefault="00000000" w:rsidP="00AF417D">
      <w:pPr>
        <w:rPr>
          <w:rFonts w:cstheme="minorHAnsi"/>
        </w:rPr>
      </w:pPr>
      <w:r>
        <w:rPr>
          <w:rFonts w:cstheme="minorHAnsi"/>
        </w:rPr>
        <w:pict w14:anchorId="49C585DF">
          <v:rect id="_x0000_i1036" style="width:0;height:1.5pt" o:hralign="center" o:hrstd="t" o:hr="t" fillcolor="#a0a0a0" stroked="f"/>
        </w:pict>
      </w:r>
    </w:p>
    <w:p w14:paraId="1A8E66E7" w14:textId="77777777" w:rsidR="003765BD" w:rsidRPr="003765BD" w:rsidRDefault="003765BD" w:rsidP="00AF417D">
      <w:pPr>
        <w:rPr>
          <w:rFonts w:cstheme="minorHAnsi"/>
        </w:rPr>
      </w:pPr>
      <w:r w:rsidRPr="003765BD">
        <w:rPr>
          <w:rFonts w:cstheme="minorHAnsi"/>
        </w:rPr>
        <w:t>1. Challenges Related to Graph Definition and Data Quality (CO3)</w:t>
      </w:r>
    </w:p>
    <w:p w14:paraId="640E6EAD" w14:textId="77777777" w:rsidR="003765BD" w:rsidRPr="003765BD" w:rsidRDefault="003765BD" w:rsidP="00AF417D">
      <w:pPr>
        <w:rPr>
          <w:rFonts w:cstheme="minorHAnsi"/>
        </w:rPr>
      </w:pPr>
      <w:r w:rsidRPr="003765BD">
        <w:rPr>
          <w:rFonts w:cstheme="minorHAnsi"/>
        </w:rPr>
        <w:t>The fundamental challenge is accurately translating complex biological reality into a measurable graph structure.</w:t>
      </w:r>
    </w:p>
    <w:p w14:paraId="18B8DCFC" w14:textId="77777777" w:rsidR="003765BD" w:rsidRPr="003765BD" w:rsidRDefault="003765BD" w:rsidP="00AF417D">
      <w:pPr>
        <w:numPr>
          <w:ilvl w:val="0"/>
          <w:numId w:val="16"/>
        </w:numPr>
        <w:rPr>
          <w:rFonts w:cstheme="minorHAnsi"/>
        </w:rPr>
      </w:pPr>
      <w:r w:rsidRPr="003765BD">
        <w:rPr>
          <w:rFonts w:cstheme="minorHAnsi"/>
        </w:rPr>
        <w:t>Incomplete/Noisy Data: Biological networks (like PPIs) are often constructed from high-throughput experimental data (e.g., yeast two-hybrid screens, co-immunoprecipitation) which have significant false-positive (reporting an interaction that doesn't exist) and false-negative (missing a true interaction) rates.</w:t>
      </w:r>
    </w:p>
    <w:p w14:paraId="070265E0" w14:textId="77777777" w:rsidR="003765BD" w:rsidRPr="003765BD" w:rsidRDefault="003765BD" w:rsidP="00AF417D">
      <w:pPr>
        <w:numPr>
          <w:ilvl w:val="1"/>
          <w:numId w:val="16"/>
        </w:numPr>
        <w:rPr>
          <w:rFonts w:cstheme="minorHAnsi"/>
        </w:rPr>
      </w:pPr>
      <w:r w:rsidRPr="003765BD">
        <w:rPr>
          <w:rFonts w:cstheme="minorHAnsi"/>
        </w:rPr>
        <w:t>Impact: A shortest path computed on a noisy graph might use an entirely irrelevant (false-positive) link or completely miss the true, shorter (false-negative) path.</w:t>
      </w:r>
    </w:p>
    <w:p w14:paraId="020AE9F1" w14:textId="77777777" w:rsidR="003765BD" w:rsidRPr="003765BD" w:rsidRDefault="003765BD" w:rsidP="00AF417D">
      <w:pPr>
        <w:numPr>
          <w:ilvl w:val="0"/>
          <w:numId w:val="16"/>
        </w:numPr>
        <w:rPr>
          <w:rFonts w:cstheme="minorHAnsi"/>
        </w:rPr>
      </w:pPr>
      <w:r w:rsidRPr="003765BD">
        <w:rPr>
          <w:rFonts w:cstheme="minorHAnsi"/>
        </w:rPr>
        <w:t>Defining Edge Weight (Biological Cost): Unlike simple graphs where weight might be distance or time, biological edge weights must represent the functional strength, reaction rate, or regulatory influence of an interaction.</w:t>
      </w:r>
    </w:p>
    <w:p w14:paraId="77BD726D" w14:textId="77777777" w:rsidR="003765BD" w:rsidRPr="003765BD" w:rsidRDefault="003765BD" w:rsidP="00AF417D">
      <w:pPr>
        <w:numPr>
          <w:ilvl w:val="1"/>
          <w:numId w:val="16"/>
        </w:numPr>
        <w:rPr>
          <w:rFonts w:cstheme="minorHAnsi"/>
        </w:rPr>
      </w:pPr>
      <w:r w:rsidRPr="003765BD">
        <w:rPr>
          <w:rFonts w:cstheme="minorHAnsi"/>
        </w:rPr>
        <w:t>Challenge: Assigning these weights is non-trivial, as they vary drastically based on cell type, state, and environment. Without accurate weights, the "shortest path" is meaningless.</w:t>
      </w:r>
    </w:p>
    <w:p w14:paraId="39DBC26D" w14:textId="77777777" w:rsidR="003765BD" w:rsidRPr="003765BD" w:rsidRDefault="003765BD" w:rsidP="00AF417D">
      <w:pPr>
        <w:numPr>
          <w:ilvl w:val="0"/>
          <w:numId w:val="16"/>
        </w:numPr>
        <w:rPr>
          <w:rFonts w:cstheme="minorHAnsi"/>
        </w:rPr>
      </w:pPr>
      <w:r w:rsidRPr="003765BD">
        <w:rPr>
          <w:rFonts w:cstheme="minorHAnsi"/>
        </w:rPr>
        <w:t xml:space="preserve">Multi-Layer Networks: Cellular systems are not single graphs but interlinked layers (metabolic, </w:t>
      </w:r>
      <w:proofErr w:type="spellStart"/>
      <w:r w:rsidRPr="003765BD">
        <w:rPr>
          <w:rFonts w:cstheme="minorHAnsi"/>
        </w:rPr>
        <w:t>signaling</w:t>
      </w:r>
      <w:proofErr w:type="spellEnd"/>
      <w:r w:rsidRPr="003765BD">
        <w:rPr>
          <w:rFonts w:cstheme="minorHAnsi"/>
        </w:rPr>
        <w:t>, genetic).</w:t>
      </w:r>
    </w:p>
    <w:p w14:paraId="3EBE9FB2" w14:textId="77777777" w:rsidR="003765BD" w:rsidRPr="003765BD" w:rsidRDefault="003765BD" w:rsidP="00AF417D">
      <w:pPr>
        <w:numPr>
          <w:ilvl w:val="1"/>
          <w:numId w:val="16"/>
        </w:numPr>
        <w:rPr>
          <w:rFonts w:cstheme="minorHAnsi"/>
        </w:rPr>
      </w:pPr>
      <w:r w:rsidRPr="003765BD">
        <w:rPr>
          <w:rFonts w:cstheme="minorHAnsi"/>
        </w:rPr>
        <w:t>Challenge: Measuring a path that spans multiple layers (e.g., Gene Protein Metabolite) requires algorithms that can handle different types of nodes and edges, complicating standard SP algorithms.</w:t>
      </w:r>
    </w:p>
    <w:p w14:paraId="3201502C" w14:textId="77777777" w:rsidR="003765BD" w:rsidRPr="003765BD" w:rsidRDefault="00000000" w:rsidP="00AF417D">
      <w:pPr>
        <w:rPr>
          <w:rFonts w:cstheme="minorHAnsi"/>
        </w:rPr>
      </w:pPr>
      <w:r>
        <w:rPr>
          <w:rFonts w:cstheme="minorHAnsi"/>
        </w:rPr>
        <w:pict w14:anchorId="39AD90D5">
          <v:rect id="_x0000_i1037" style="width:0;height:1.5pt" o:hralign="center" o:hrstd="t" o:hr="t" fillcolor="#a0a0a0" stroked="f"/>
        </w:pict>
      </w:r>
    </w:p>
    <w:p w14:paraId="776D8006" w14:textId="77777777" w:rsidR="003765BD" w:rsidRPr="003765BD" w:rsidRDefault="003765BD" w:rsidP="00AF417D">
      <w:pPr>
        <w:rPr>
          <w:rFonts w:cstheme="minorHAnsi"/>
        </w:rPr>
      </w:pPr>
      <w:r w:rsidRPr="003765BD">
        <w:rPr>
          <w:rFonts w:cstheme="minorHAnsi"/>
        </w:rPr>
        <w:t>2. Challenges Related to Network Dynamics and Context</w:t>
      </w:r>
    </w:p>
    <w:p w14:paraId="3ED5506E" w14:textId="77777777" w:rsidR="003765BD" w:rsidRPr="003765BD" w:rsidRDefault="003765BD" w:rsidP="00AF417D">
      <w:pPr>
        <w:rPr>
          <w:rFonts w:cstheme="minorHAnsi"/>
        </w:rPr>
      </w:pPr>
      <w:r w:rsidRPr="003765BD">
        <w:rPr>
          <w:rFonts w:cstheme="minorHAnsi"/>
        </w:rPr>
        <w:t>Biological networks are not static; they change in response to stimuli, disease, and time, which complicates path measurement.</w:t>
      </w:r>
    </w:p>
    <w:p w14:paraId="187B5552" w14:textId="77777777" w:rsidR="003765BD" w:rsidRPr="003765BD" w:rsidRDefault="003765BD" w:rsidP="00AF417D">
      <w:pPr>
        <w:numPr>
          <w:ilvl w:val="0"/>
          <w:numId w:val="17"/>
        </w:numPr>
        <w:rPr>
          <w:rFonts w:cstheme="minorHAnsi"/>
        </w:rPr>
      </w:pPr>
      <w:r w:rsidRPr="003765BD">
        <w:rPr>
          <w:rFonts w:cstheme="minorHAnsi"/>
        </w:rPr>
        <w:lastRenderedPageBreak/>
        <w:t>Context Specificity: The "shortest path" that transmits an inflammatory signal might only exist in a T-cell, not a neuron. The overall network structure changes with cell type and disease state.</w:t>
      </w:r>
    </w:p>
    <w:p w14:paraId="4E84D798" w14:textId="77777777" w:rsidR="003765BD" w:rsidRPr="003765BD" w:rsidRDefault="003765BD" w:rsidP="00AF417D">
      <w:pPr>
        <w:numPr>
          <w:ilvl w:val="1"/>
          <w:numId w:val="17"/>
        </w:numPr>
        <w:rPr>
          <w:rFonts w:cstheme="minorHAnsi"/>
        </w:rPr>
      </w:pPr>
      <w:r w:rsidRPr="003765BD">
        <w:rPr>
          <w:rFonts w:cstheme="minorHAnsi"/>
        </w:rPr>
        <w:t>Challenge: The SP algorithm must be run on a sub-graph relevant to the specific biological context (e.g., only on genes highly expressed in synovial fibroblasts, the relevant cell type in RA). This requires external, context-specific expression data (like GSE55235).</w:t>
      </w:r>
    </w:p>
    <w:p w14:paraId="594FD3E2" w14:textId="77777777" w:rsidR="003765BD" w:rsidRPr="003765BD" w:rsidRDefault="003765BD" w:rsidP="00AF417D">
      <w:pPr>
        <w:numPr>
          <w:ilvl w:val="0"/>
          <w:numId w:val="17"/>
        </w:numPr>
        <w:rPr>
          <w:rFonts w:cstheme="minorHAnsi"/>
        </w:rPr>
      </w:pPr>
      <w:r w:rsidRPr="003765BD">
        <w:rPr>
          <w:rFonts w:cstheme="minorHAnsi"/>
        </w:rPr>
        <w:t xml:space="preserve">Time-Dependent Paths: The shortest path in a dynamic </w:t>
      </w:r>
      <w:proofErr w:type="spellStart"/>
      <w:r w:rsidRPr="003765BD">
        <w:rPr>
          <w:rFonts w:cstheme="minorHAnsi"/>
        </w:rPr>
        <w:t>signaling</w:t>
      </w:r>
      <w:proofErr w:type="spellEnd"/>
      <w:r w:rsidRPr="003765BD">
        <w:rPr>
          <w:rFonts w:cstheme="minorHAnsi"/>
        </w:rPr>
        <w:t xml:space="preserve"> cascade (e.g., activation of an immune response) depends on when the signal is received.</w:t>
      </w:r>
    </w:p>
    <w:p w14:paraId="668073FE" w14:textId="77777777" w:rsidR="003765BD" w:rsidRPr="003765BD" w:rsidRDefault="003765BD" w:rsidP="00AF417D">
      <w:pPr>
        <w:numPr>
          <w:ilvl w:val="1"/>
          <w:numId w:val="17"/>
        </w:numPr>
        <w:rPr>
          <w:rFonts w:cstheme="minorHAnsi"/>
        </w:rPr>
      </w:pPr>
      <w:r w:rsidRPr="003765BD">
        <w:rPr>
          <w:rFonts w:cstheme="minorHAnsi"/>
        </w:rPr>
        <w:t>Challenge: A path may be "short" by number of steps, but "long" in terms of reaction time. Measuring the true biological shortest path requires kinetic models rather than purely topological models.</w:t>
      </w:r>
    </w:p>
    <w:p w14:paraId="68EED0E1" w14:textId="77777777" w:rsidR="003765BD" w:rsidRPr="003765BD" w:rsidRDefault="003765BD" w:rsidP="00AF417D">
      <w:pPr>
        <w:numPr>
          <w:ilvl w:val="0"/>
          <w:numId w:val="17"/>
        </w:numPr>
        <w:rPr>
          <w:rFonts w:cstheme="minorHAnsi"/>
        </w:rPr>
      </w:pPr>
      <w:r w:rsidRPr="003765BD">
        <w:rPr>
          <w:rFonts w:cstheme="minorHAnsi"/>
        </w:rPr>
        <w:t>Redundancy and Robustness: Biological systems are highly redundant (multiple paths to the same output) to ensure survival (robustness).</w:t>
      </w:r>
    </w:p>
    <w:p w14:paraId="2CD04060" w14:textId="77777777" w:rsidR="003765BD" w:rsidRPr="003765BD" w:rsidRDefault="003765BD" w:rsidP="00AF417D">
      <w:pPr>
        <w:numPr>
          <w:ilvl w:val="1"/>
          <w:numId w:val="17"/>
        </w:numPr>
        <w:rPr>
          <w:rFonts w:cstheme="minorHAnsi"/>
        </w:rPr>
      </w:pPr>
      <w:r w:rsidRPr="003765BD">
        <w:rPr>
          <w:rFonts w:cstheme="minorHAnsi"/>
        </w:rPr>
        <w:t xml:space="preserve">Challenge: Finding </w:t>
      </w:r>
      <w:r w:rsidRPr="003765BD">
        <w:rPr>
          <w:rFonts w:cstheme="minorHAnsi"/>
          <w:i/>
          <w:iCs/>
        </w:rPr>
        <w:t>the</w:t>
      </w:r>
      <w:r w:rsidRPr="003765BD">
        <w:rPr>
          <w:rFonts w:cstheme="minorHAnsi"/>
        </w:rPr>
        <w:t xml:space="preserve"> shortest path may ignore the existence of multiple parallel paths of similar length, which collectively might be more functionally relevant or critical for the disease phenotype than a single, marginally shorter path.</w:t>
      </w:r>
    </w:p>
    <w:p w14:paraId="4C426749" w14:textId="77777777" w:rsidR="003765BD" w:rsidRPr="003765BD" w:rsidRDefault="00000000" w:rsidP="00AF417D">
      <w:pPr>
        <w:rPr>
          <w:rFonts w:cstheme="minorHAnsi"/>
        </w:rPr>
      </w:pPr>
      <w:r>
        <w:rPr>
          <w:rFonts w:cstheme="minorHAnsi"/>
        </w:rPr>
        <w:pict w14:anchorId="529A0688">
          <v:rect id="_x0000_i1038" style="width:0;height:1.5pt" o:hralign="center" o:hrstd="t" o:hr="t" fillcolor="#a0a0a0" stroked="f"/>
        </w:pict>
      </w:r>
    </w:p>
    <w:p w14:paraId="2A812F24" w14:textId="77777777" w:rsidR="003765BD" w:rsidRPr="003765BD" w:rsidRDefault="003765BD" w:rsidP="00AF417D">
      <w:pPr>
        <w:rPr>
          <w:rFonts w:cstheme="minorHAnsi"/>
        </w:rPr>
      </w:pPr>
      <w:r w:rsidRPr="003765BD">
        <w:rPr>
          <w:rFonts w:cstheme="minorHAnsi"/>
        </w:rPr>
        <w:t>3. Challenges in Interpretation and Biological Significance (BTL3)</w:t>
      </w:r>
    </w:p>
    <w:p w14:paraId="38FA46D4" w14:textId="77777777" w:rsidR="003765BD" w:rsidRPr="003765BD" w:rsidRDefault="003765BD" w:rsidP="00AF417D">
      <w:pPr>
        <w:rPr>
          <w:rFonts w:cstheme="minorHAnsi"/>
        </w:rPr>
      </w:pPr>
      <w:r w:rsidRPr="003765BD">
        <w:rPr>
          <w:rFonts w:cstheme="minorHAnsi"/>
        </w:rPr>
        <w:t>Once a path is computed, interpreting its meaning requires advanced biological understanding.</w:t>
      </w:r>
    </w:p>
    <w:p w14:paraId="747C092E" w14:textId="77777777" w:rsidR="003765BD" w:rsidRPr="003765BD" w:rsidRDefault="003765BD" w:rsidP="00AF417D">
      <w:pPr>
        <w:numPr>
          <w:ilvl w:val="0"/>
          <w:numId w:val="18"/>
        </w:numPr>
        <w:rPr>
          <w:rFonts w:cstheme="minorHAnsi"/>
        </w:rPr>
      </w:pPr>
      <w:r w:rsidRPr="003765BD">
        <w:rPr>
          <w:rFonts w:cstheme="minorHAnsi"/>
        </w:rPr>
        <w:t>Path Function vs. Path Length: A path that is topologically shortest (fewest steps) is not necessarily the most important or biologically fastest path. Critical nodes (hubs) that participate in multiple functions can slow down signal propagation, despite being part of a short path.</w:t>
      </w:r>
    </w:p>
    <w:p w14:paraId="55792591" w14:textId="77777777" w:rsidR="003765BD" w:rsidRPr="003765BD" w:rsidRDefault="003765BD" w:rsidP="00AF417D">
      <w:pPr>
        <w:numPr>
          <w:ilvl w:val="0"/>
          <w:numId w:val="18"/>
        </w:numPr>
        <w:rPr>
          <w:rFonts w:cstheme="minorHAnsi"/>
        </w:rPr>
      </w:pPr>
      <w:r w:rsidRPr="003765BD">
        <w:rPr>
          <w:rFonts w:cstheme="minorHAnsi"/>
        </w:rPr>
        <w:t>Identifying Disease Drivers: In the context of the RA dataset (GSE55235), the goal is to find the SP that links differential gene expression (e.g., upregulation of inflammatory genes) to the disease state.</w:t>
      </w:r>
    </w:p>
    <w:p w14:paraId="23A30F42" w14:textId="77777777" w:rsidR="003765BD" w:rsidRPr="003765BD" w:rsidRDefault="003765BD" w:rsidP="00AF417D">
      <w:pPr>
        <w:numPr>
          <w:ilvl w:val="1"/>
          <w:numId w:val="18"/>
        </w:numPr>
        <w:rPr>
          <w:rFonts w:cstheme="minorHAnsi"/>
        </w:rPr>
      </w:pPr>
      <w:r w:rsidRPr="003765BD">
        <w:rPr>
          <w:rFonts w:cstheme="minorHAnsi"/>
        </w:rPr>
        <w:t>Challenge: The true disease path often involves a combination of highly expressed and highly connected genes. Simple shortest path measures (unweighted) fail to prioritize the high-impact genes identified in the expression data.</w:t>
      </w:r>
    </w:p>
    <w:p w14:paraId="418D19D0" w14:textId="77777777" w:rsidR="003765BD" w:rsidRPr="003765BD" w:rsidRDefault="003765BD" w:rsidP="00AF417D">
      <w:pPr>
        <w:numPr>
          <w:ilvl w:val="0"/>
          <w:numId w:val="18"/>
        </w:numPr>
        <w:rPr>
          <w:rFonts w:cstheme="minorHAnsi"/>
        </w:rPr>
      </w:pPr>
      <w:r w:rsidRPr="003765BD">
        <w:rPr>
          <w:rFonts w:cstheme="minorHAnsi"/>
        </w:rPr>
        <w:lastRenderedPageBreak/>
        <w:t>Validation: Computational prediction of a shortest path must be experimentally validated (e.g., by knocking out or inhibiting intermediate nodes). The high cost and complexity of these experiments make validating every potential path impractical.</w:t>
      </w:r>
    </w:p>
    <w:p w14:paraId="65BF2B33" w14:textId="73BAB071" w:rsidR="0075236C" w:rsidRPr="0087637D" w:rsidRDefault="0075236C" w:rsidP="00AF417D">
      <w:pPr>
        <w:rPr>
          <w:rFonts w:cstheme="minorHAnsi"/>
          <w:b/>
          <w:bCs/>
        </w:rPr>
      </w:pPr>
    </w:p>
    <w:p w14:paraId="4A78875C" w14:textId="77777777" w:rsidR="003765BD" w:rsidRDefault="003765BD" w:rsidP="00AF417D">
      <w:pPr>
        <w:spacing w:after="0" w:line="240" w:lineRule="auto"/>
        <w:rPr>
          <w:rFonts w:cstheme="minorHAnsi"/>
          <w:b/>
          <w:bCs/>
          <w:sz w:val="28"/>
          <w:szCs w:val="28"/>
        </w:rPr>
      </w:pPr>
      <w:r w:rsidRPr="0087637D">
        <w:rPr>
          <w:rFonts w:cstheme="minorHAnsi"/>
          <w:b/>
          <w:bCs/>
          <w:sz w:val="32"/>
          <w:szCs w:val="32"/>
        </w:rPr>
        <w:t xml:space="preserve">4 - </w:t>
      </w:r>
      <w:r w:rsidRPr="0087637D">
        <w:rPr>
          <w:rFonts w:cstheme="minorHAnsi"/>
          <w:b/>
          <w:bCs/>
          <w:sz w:val="28"/>
          <w:szCs w:val="28"/>
        </w:rPr>
        <w:t>Apply graph theory and understand the process of cell signalling [CO4] [BTL5]</w:t>
      </w:r>
    </w:p>
    <w:p w14:paraId="54E2140F" w14:textId="77777777" w:rsidR="0087637D" w:rsidRDefault="0087637D" w:rsidP="00AF417D">
      <w:pPr>
        <w:spacing w:after="0" w:line="240" w:lineRule="auto"/>
        <w:rPr>
          <w:rFonts w:cstheme="minorHAnsi"/>
          <w:b/>
          <w:bCs/>
          <w:sz w:val="28"/>
          <w:szCs w:val="28"/>
        </w:rPr>
      </w:pPr>
    </w:p>
    <w:p w14:paraId="26C67A9C" w14:textId="77777777" w:rsidR="0087637D" w:rsidRPr="0087637D" w:rsidRDefault="0087637D" w:rsidP="00AF417D">
      <w:pPr>
        <w:spacing w:after="0" w:line="240" w:lineRule="auto"/>
        <w:rPr>
          <w:rFonts w:cstheme="minorHAnsi"/>
        </w:rPr>
      </w:pPr>
    </w:p>
    <w:p w14:paraId="4E3F79B4" w14:textId="77777777" w:rsidR="002D5481" w:rsidRPr="002D5481" w:rsidRDefault="002D5481" w:rsidP="00AF417D">
      <w:pPr>
        <w:spacing w:after="0" w:line="240" w:lineRule="auto"/>
        <w:rPr>
          <w:rFonts w:cstheme="minorHAnsi"/>
        </w:rPr>
      </w:pPr>
      <w:r w:rsidRPr="002D5481">
        <w:rPr>
          <w:rFonts w:cstheme="minorHAnsi"/>
        </w:rPr>
        <w:t>Introduction</w:t>
      </w:r>
    </w:p>
    <w:p w14:paraId="742CC348" w14:textId="77777777" w:rsidR="002D5481" w:rsidRPr="002D5481" w:rsidRDefault="002D5481" w:rsidP="00AF417D">
      <w:pPr>
        <w:spacing w:after="0" w:line="240" w:lineRule="auto"/>
        <w:rPr>
          <w:rFonts w:cstheme="minorHAnsi"/>
        </w:rPr>
      </w:pPr>
      <w:r w:rsidRPr="002D5481">
        <w:rPr>
          <w:rFonts w:cstheme="minorHAnsi"/>
        </w:rPr>
        <w:t xml:space="preserve">Cell </w:t>
      </w:r>
      <w:proofErr w:type="spellStart"/>
      <w:r w:rsidRPr="002D5481">
        <w:rPr>
          <w:rFonts w:cstheme="minorHAnsi"/>
        </w:rPr>
        <w:t>signaling</w:t>
      </w:r>
      <w:proofErr w:type="spellEnd"/>
      <w:r w:rsidRPr="002D5481">
        <w:rPr>
          <w:rFonts w:cstheme="minorHAnsi"/>
        </w:rPr>
        <w:t xml:space="preserve"> is the process by which a cell receives, processes, and transmits signals from its environment or other cells. This process occurs through a sequence of molecular events, making it inherently a network phenomenon. Graph theory provides the mathematical framework to model and </w:t>
      </w:r>
      <w:proofErr w:type="spellStart"/>
      <w:r w:rsidRPr="002D5481">
        <w:rPr>
          <w:rFonts w:cstheme="minorHAnsi"/>
        </w:rPr>
        <w:t>analyze</w:t>
      </w:r>
      <w:proofErr w:type="spellEnd"/>
      <w:r w:rsidRPr="002D5481">
        <w:rPr>
          <w:rFonts w:cstheme="minorHAnsi"/>
        </w:rPr>
        <w:t xml:space="preserve"> these intricate biological networks, satisfying the requirement to apply graph theory for understanding this complex process.</w:t>
      </w:r>
    </w:p>
    <w:p w14:paraId="744C99A3" w14:textId="77777777" w:rsidR="002D5481" w:rsidRPr="002D5481" w:rsidRDefault="00000000" w:rsidP="00AF417D">
      <w:pPr>
        <w:spacing w:after="0" w:line="240" w:lineRule="auto"/>
        <w:rPr>
          <w:rFonts w:cstheme="minorHAnsi"/>
        </w:rPr>
      </w:pPr>
      <w:r>
        <w:rPr>
          <w:rFonts w:cstheme="minorHAnsi"/>
        </w:rPr>
        <w:pict w14:anchorId="7A7B5083">
          <v:rect id="_x0000_i1039" style="width:0;height:1.5pt" o:hralign="center" o:hrstd="t" o:hr="t" fillcolor="#a0a0a0" stroked="f"/>
        </w:pict>
      </w:r>
    </w:p>
    <w:p w14:paraId="39AF056A" w14:textId="77777777" w:rsidR="002D5481" w:rsidRPr="002D5481" w:rsidRDefault="002D5481" w:rsidP="00AF417D">
      <w:pPr>
        <w:spacing w:after="0" w:line="240" w:lineRule="auto"/>
        <w:rPr>
          <w:rFonts w:cstheme="minorHAnsi"/>
        </w:rPr>
      </w:pPr>
      <w:r w:rsidRPr="002D5481">
        <w:rPr>
          <w:rFonts w:cstheme="minorHAnsi"/>
        </w:rPr>
        <w:t xml:space="preserve">1. </w:t>
      </w:r>
      <w:proofErr w:type="spellStart"/>
      <w:r w:rsidRPr="002D5481">
        <w:rPr>
          <w:rFonts w:cstheme="minorHAnsi"/>
        </w:rPr>
        <w:t>Modeling</w:t>
      </w:r>
      <w:proofErr w:type="spellEnd"/>
      <w:r w:rsidRPr="002D5481">
        <w:rPr>
          <w:rFonts w:cstheme="minorHAnsi"/>
        </w:rPr>
        <w:t xml:space="preserve"> Cell </w:t>
      </w:r>
      <w:proofErr w:type="spellStart"/>
      <w:r w:rsidRPr="002D5481">
        <w:rPr>
          <w:rFonts w:cstheme="minorHAnsi"/>
        </w:rPr>
        <w:t>Signaling</w:t>
      </w:r>
      <w:proofErr w:type="spellEnd"/>
      <w:r w:rsidRPr="002D5481">
        <w:rPr>
          <w:rFonts w:cstheme="minorHAnsi"/>
        </w:rPr>
        <w:t xml:space="preserve"> as a Graph</w:t>
      </w:r>
    </w:p>
    <w:p w14:paraId="0A6F8F73" w14:textId="77777777" w:rsidR="002D5481" w:rsidRPr="0087637D" w:rsidRDefault="002D5481" w:rsidP="00AF417D">
      <w:pPr>
        <w:spacing w:after="0" w:line="240" w:lineRule="auto"/>
        <w:rPr>
          <w:rFonts w:cstheme="minorHAnsi"/>
        </w:rPr>
      </w:pPr>
      <w:r w:rsidRPr="002D5481">
        <w:rPr>
          <w:rFonts w:cstheme="minorHAnsi"/>
        </w:rPr>
        <w:t>The first step is translating the biological system into a mathematical graph .</w:t>
      </w:r>
    </w:p>
    <w:p w14:paraId="292EF74A" w14:textId="77777777" w:rsidR="002D5481" w:rsidRPr="0087637D" w:rsidRDefault="002D5481" w:rsidP="00AF417D">
      <w:pPr>
        <w:spacing w:after="0" w:line="240" w:lineRule="auto"/>
        <w:rPr>
          <w:rFonts w:cstheme="minorHAnsi"/>
        </w:rPr>
      </w:pPr>
    </w:p>
    <w:p w14:paraId="53CB2063" w14:textId="3DF16662" w:rsidR="002D5481" w:rsidRPr="002D5481" w:rsidRDefault="002D5481" w:rsidP="00AF417D">
      <w:pPr>
        <w:spacing w:after="0" w:line="240" w:lineRule="auto"/>
        <w:rPr>
          <w:rFonts w:cstheme="minorHAnsi"/>
        </w:rPr>
      </w:pPr>
      <w:r w:rsidRPr="0087637D">
        <w:rPr>
          <w:rFonts w:cstheme="minorHAnsi"/>
          <w:noProof/>
        </w:rPr>
        <w:drawing>
          <wp:inline distT="0" distB="0" distL="0" distR="0" wp14:anchorId="70F18A8D" wp14:editId="48371AE0">
            <wp:extent cx="5731510" cy="2505075"/>
            <wp:effectExtent l="0" t="0" r="2540" b="9525"/>
            <wp:docPr id="1806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469" name=""/>
                    <pic:cNvPicPr/>
                  </pic:nvPicPr>
                  <pic:blipFill>
                    <a:blip r:embed="rId8"/>
                    <a:stretch>
                      <a:fillRect/>
                    </a:stretch>
                  </pic:blipFill>
                  <pic:spPr>
                    <a:xfrm>
                      <a:off x="0" y="0"/>
                      <a:ext cx="5731510" cy="2505075"/>
                    </a:xfrm>
                    <a:prstGeom prst="rect">
                      <a:avLst/>
                    </a:prstGeom>
                  </pic:spPr>
                </pic:pic>
              </a:graphicData>
            </a:graphic>
          </wp:inline>
        </w:drawing>
      </w:r>
    </w:p>
    <w:p w14:paraId="61C3CC2C" w14:textId="77777777" w:rsidR="002D5481" w:rsidRPr="002D5481" w:rsidRDefault="00000000" w:rsidP="00AF417D">
      <w:pPr>
        <w:spacing w:after="0" w:line="240" w:lineRule="auto"/>
        <w:rPr>
          <w:rFonts w:cstheme="minorHAnsi"/>
        </w:rPr>
      </w:pPr>
      <w:r>
        <w:rPr>
          <w:rFonts w:cstheme="minorHAnsi"/>
        </w:rPr>
        <w:pict w14:anchorId="67CCA31B">
          <v:rect id="_x0000_i1040" style="width:0;height:1.5pt" o:hralign="center" o:hrstd="t" o:hr="t" fillcolor="#a0a0a0" stroked="f"/>
        </w:pict>
      </w:r>
    </w:p>
    <w:p w14:paraId="2F7C8F40" w14:textId="77777777" w:rsidR="002D5481" w:rsidRPr="002D5481" w:rsidRDefault="002D5481" w:rsidP="00AF417D">
      <w:pPr>
        <w:spacing w:after="0" w:line="240" w:lineRule="auto"/>
        <w:rPr>
          <w:rFonts w:cstheme="minorHAnsi"/>
        </w:rPr>
      </w:pPr>
      <w:r w:rsidRPr="002D5481">
        <w:rPr>
          <w:rFonts w:cstheme="minorHAnsi"/>
        </w:rPr>
        <w:t>2. Graph Theory Metrics and Their Biological Interpretation (CO4)</w:t>
      </w:r>
    </w:p>
    <w:p w14:paraId="589046DE" w14:textId="77777777" w:rsidR="002D5481" w:rsidRPr="002D5481" w:rsidRDefault="002D5481" w:rsidP="00AF417D">
      <w:pPr>
        <w:spacing w:after="0" w:line="240" w:lineRule="auto"/>
        <w:rPr>
          <w:rFonts w:cstheme="minorHAnsi"/>
        </w:rPr>
      </w:pPr>
      <w:r w:rsidRPr="002D5481">
        <w:rPr>
          <w:rFonts w:cstheme="minorHAnsi"/>
        </w:rPr>
        <w:t xml:space="preserve">Applying specific graph metrics allows for the functional understanding of a </w:t>
      </w:r>
      <w:proofErr w:type="spellStart"/>
      <w:r w:rsidRPr="002D5481">
        <w:rPr>
          <w:rFonts w:cstheme="minorHAnsi"/>
        </w:rPr>
        <w:t>signaling</w:t>
      </w:r>
      <w:proofErr w:type="spellEnd"/>
      <w:r w:rsidRPr="002D5481">
        <w:rPr>
          <w:rFonts w:cstheme="minorHAnsi"/>
        </w:rPr>
        <w:t xml:space="preserve"> pathway.</w:t>
      </w:r>
    </w:p>
    <w:p w14:paraId="6AA55497" w14:textId="371EEEFB" w:rsidR="002D5481" w:rsidRPr="002D5481" w:rsidRDefault="002D5481" w:rsidP="00AF417D">
      <w:pPr>
        <w:spacing w:after="0" w:line="240" w:lineRule="auto"/>
        <w:rPr>
          <w:rFonts w:cstheme="minorHAnsi"/>
        </w:rPr>
      </w:pPr>
      <w:r w:rsidRPr="0087637D">
        <w:rPr>
          <w:rFonts w:cstheme="minorHAnsi"/>
          <w:noProof/>
        </w:rPr>
        <w:lastRenderedPageBreak/>
        <w:drawing>
          <wp:inline distT="0" distB="0" distL="0" distR="0" wp14:anchorId="38C2E528" wp14:editId="7E045A61">
            <wp:extent cx="5731510" cy="3931285"/>
            <wp:effectExtent l="0" t="0" r="2540" b="0"/>
            <wp:docPr id="134779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7661" name=""/>
                    <pic:cNvPicPr/>
                  </pic:nvPicPr>
                  <pic:blipFill>
                    <a:blip r:embed="rId9"/>
                    <a:stretch>
                      <a:fillRect/>
                    </a:stretch>
                  </pic:blipFill>
                  <pic:spPr>
                    <a:xfrm>
                      <a:off x="0" y="0"/>
                      <a:ext cx="5731510" cy="3931285"/>
                    </a:xfrm>
                    <a:prstGeom prst="rect">
                      <a:avLst/>
                    </a:prstGeom>
                  </pic:spPr>
                </pic:pic>
              </a:graphicData>
            </a:graphic>
          </wp:inline>
        </w:drawing>
      </w:r>
      <w:r w:rsidR="00000000">
        <w:rPr>
          <w:rFonts w:cstheme="minorHAnsi"/>
        </w:rPr>
        <w:pict w14:anchorId="309A23D8">
          <v:rect id="_x0000_i1041" style="width:0;height:1.5pt" o:hralign="center" o:hrstd="t" o:hr="t" fillcolor="#a0a0a0" stroked="f"/>
        </w:pict>
      </w:r>
    </w:p>
    <w:p w14:paraId="63AB0A9B" w14:textId="77777777" w:rsidR="002D5481" w:rsidRPr="002D5481" w:rsidRDefault="002D5481" w:rsidP="00AF417D">
      <w:pPr>
        <w:spacing w:after="0" w:line="240" w:lineRule="auto"/>
        <w:rPr>
          <w:rFonts w:cstheme="minorHAnsi"/>
        </w:rPr>
      </w:pPr>
      <w:r w:rsidRPr="002D5481">
        <w:rPr>
          <w:rFonts w:cstheme="minorHAnsi"/>
        </w:rPr>
        <w:t xml:space="preserve">3. Understanding Cell </w:t>
      </w:r>
      <w:proofErr w:type="spellStart"/>
      <w:r w:rsidRPr="002D5481">
        <w:rPr>
          <w:rFonts w:cstheme="minorHAnsi"/>
        </w:rPr>
        <w:t>Signaling</w:t>
      </w:r>
      <w:proofErr w:type="spellEnd"/>
      <w:r w:rsidRPr="002D5481">
        <w:rPr>
          <w:rFonts w:cstheme="minorHAnsi"/>
        </w:rPr>
        <w:t xml:space="preserve"> Processes (BTL5: Evaluation/Synthesis)</w:t>
      </w:r>
    </w:p>
    <w:p w14:paraId="33C2CFC6" w14:textId="77777777" w:rsidR="002D5481" w:rsidRPr="002D5481" w:rsidRDefault="002D5481" w:rsidP="00AF417D">
      <w:pPr>
        <w:spacing w:after="0" w:line="240" w:lineRule="auto"/>
        <w:rPr>
          <w:rFonts w:cstheme="minorHAnsi"/>
        </w:rPr>
      </w:pPr>
      <w:r w:rsidRPr="002D5481">
        <w:rPr>
          <w:rFonts w:cstheme="minorHAnsi"/>
        </w:rPr>
        <w:t xml:space="preserve">Graph theory is not just descriptive; it is used to evaluate and predict cellular </w:t>
      </w:r>
      <w:proofErr w:type="spellStart"/>
      <w:r w:rsidRPr="002D5481">
        <w:rPr>
          <w:rFonts w:cstheme="minorHAnsi"/>
        </w:rPr>
        <w:t>behavior</w:t>
      </w:r>
      <w:proofErr w:type="spellEnd"/>
      <w:r w:rsidRPr="002D5481">
        <w:rPr>
          <w:rFonts w:cstheme="minorHAnsi"/>
        </w:rPr>
        <w:t>.</w:t>
      </w:r>
    </w:p>
    <w:p w14:paraId="53A9B53F" w14:textId="77777777" w:rsidR="002D5481" w:rsidRPr="002D5481" w:rsidRDefault="002D5481" w:rsidP="00AF417D">
      <w:pPr>
        <w:spacing w:after="0" w:line="240" w:lineRule="auto"/>
        <w:rPr>
          <w:rFonts w:cstheme="minorHAnsi"/>
        </w:rPr>
      </w:pPr>
      <w:r w:rsidRPr="002D5481">
        <w:rPr>
          <w:rFonts w:cstheme="minorHAnsi"/>
        </w:rPr>
        <w:t>A. Signal Propagation and Efficiency</w:t>
      </w:r>
    </w:p>
    <w:p w14:paraId="309B1551" w14:textId="77777777" w:rsidR="002D5481" w:rsidRPr="002D5481" w:rsidRDefault="002D5481" w:rsidP="00AF417D">
      <w:pPr>
        <w:spacing w:after="0" w:line="240" w:lineRule="auto"/>
        <w:rPr>
          <w:rFonts w:cstheme="minorHAnsi"/>
        </w:rPr>
      </w:pPr>
      <w:r w:rsidRPr="002D5481">
        <w:rPr>
          <w:rFonts w:cstheme="minorHAnsi"/>
        </w:rPr>
        <w:t xml:space="preserve">By using Shortest Path analysis, we can determine the </w:t>
      </w:r>
      <w:r w:rsidRPr="002D5481">
        <w:rPr>
          <w:rFonts w:cstheme="minorHAnsi"/>
          <w:i/>
          <w:iCs/>
        </w:rPr>
        <w:t>route</w:t>
      </w:r>
      <w:r w:rsidRPr="002D5481">
        <w:rPr>
          <w:rFonts w:cstheme="minorHAnsi"/>
        </w:rPr>
        <w:t xml:space="preserve"> and </w:t>
      </w:r>
      <w:r w:rsidRPr="002D5481">
        <w:rPr>
          <w:rFonts w:cstheme="minorHAnsi"/>
          <w:i/>
          <w:iCs/>
        </w:rPr>
        <w:t>time</w:t>
      </w:r>
      <w:r w:rsidRPr="002D5481">
        <w:rPr>
          <w:rFonts w:cstheme="minorHAnsi"/>
        </w:rPr>
        <w:t xml:space="preserve"> a signal takes. When </w:t>
      </w:r>
      <w:proofErr w:type="spellStart"/>
      <w:r w:rsidRPr="002D5481">
        <w:rPr>
          <w:rFonts w:cstheme="minorHAnsi"/>
        </w:rPr>
        <w:t>analyzing</w:t>
      </w:r>
      <w:proofErr w:type="spellEnd"/>
      <w:r w:rsidRPr="002D5481">
        <w:rPr>
          <w:rFonts w:cstheme="minorHAnsi"/>
        </w:rPr>
        <w:t xml:space="preserve"> RA data (GSE55235), we can map the shortest path from an upregulated cytokine (e.g., Interleukin-6) to a downstream inflammatory transcription factor. A shorter path indicates a more rapid or direct immune response.</w:t>
      </w:r>
    </w:p>
    <w:p w14:paraId="488D9FB0" w14:textId="77777777" w:rsidR="002D5481" w:rsidRPr="002D5481" w:rsidRDefault="002D5481" w:rsidP="00AF417D">
      <w:pPr>
        <w:spacing w:after="0" w:line="240" w:lineRule="auto"/>
        <w:rPr>
          <w:rFonts w:cstheme="minorHAnsi"/>
        </w:rPr>
      </w:pPr>
      <w:r w:rsidRPr="002D5481">
        <w:rPr>
          <w:rFonts w:cstheme="minorHAnsi"/>
        </w:rPr>
        <w:t>B. Robustness and Fragility</w:t>
      </w:r>
    </w:p>
    <w:p w14:paraId="7C3405EA" w14:textId="77777777" w:rsidR="002D5481" w:rsidRPr="002D5481" w:rsidRDefault="002D5481" w:rsidP="00AF417D">
      <w:pPr>
        <w:numPr>
          <w:ilvl w:val="0"/>
          <w:numId w:val="20"/>
        </w:numPr>
        <w:spacing w:after="0" w:line="240" w:lineRule="auto"/>
        <w:rPr>
          <w:rFonts w:cstheme="minorHAnsi"/>
        </w:rPr>
      </w:pPr>
      <w:r w:rsidRPr="002D5481">
        <w:rPr>
          <w:rFonts w:cstheme="minorHAnsi"/>
        </w:rPr>
        <w:t>Robustness: Networks often exhibit scale-free properties, meaning they tolerate random removal of most non-hub nodes. Graph theory helps confirm that even if one component fails, the signal can still reach its destination via alternative, slightly longer paths.</w:t>
      </w:r>
    </w:p>
    <w:p w14:paraId="72D3E02F" w14:textId="77777777" w:rsidR="002D5481" w:rsidRDefault="002D5481" w:rsidP="00AF417D">
      <w:pPr>
        <w:numPr>
          <w:ilvl w:val="0"/>
          <w:numId w:val="20"/>
        </w:numPr>
        <w:spacing w:after="0" w:line="240" w:lineRule="auto"/>
        <w:rPr>
          <w:rFonts w:cstheme="minorHAnsi"/>
        </w:rPr>
      </w:pPr>
      <w:r w:rsidRPr="002D5481">
        <w:rPr>
          <w:rFonts w:cstheme="minorHAnsi"/>
        </w:rPr>
        <w:t xml:space="preserve">Fragility: The high degree of central hub nodes makes the entire system fragile to targeted attacks (e.g., specific drug inhibition). If a hub with high Betweenness Centrality is removed, the network can fragment, effectively shutting down the </w:t>
      </w:r>
      <w:proofErr w:type="spellStart"/>
      <w:r w:rsidRPr="002D5481">
        <w:rPr>
          <w:rFonts w:cstheme="minorHAnsi"/>
        </w:rPr>
        <w:t>signaling</w:t>
      </w:r>
      <w:proofErr w:type="spellEnd"/>
      <w:r w:rsidRPr="002D5481">
        <w:rPr>
          <w:rFonts w:cstheme="minorHAnsi"/>
        </w:rPr>
        <w:t xml:space="preserve"> process.</w:t>
      </w:r>
    </w:p>
    <w:p w14:paraId="54F8FE3D" w14:textId="77777777" w:rsidR="0087637D" w:rsidRPr="002D5481" w:rsidRDefault="0087637D" w:rsidP="00AF417D">
      <w:pPr>
        <w:numPr>
          <w:ilvl w:val="0"/>
          <w:numId w:val="20"/>
        </w:numPr>
        <w:spacing w:after="0" w:line="240" w:lineRule="auto"/>
        <w:rPr>
          <w:rFonts w:cstheme="minorHAnsi"/>
        </w:rPr>
      </w:pPr>
    </w:p>
    <w:p w14:paraId="454C66C8" w14:textId="77777777" w:rsidR="002D5481" w:rsidRDefault="002D5481" w:rsidP="00AF417D">
      <w:pPr>
        <w:spacing w:after="0" w:line="240" w:lineRule="auto"/>
        <w:rPr>
          <w:rFonts w:cstheme="minorHAnsi"/>
        </w:rPr>
      </w:pPr>
      <w:r w:rsidRPr="002D5481">
        <w:rPr>
          <w:rFonts w:cstheme="minorHAnsi"/>
        </w:rPr>
        <w:t>C. Cross-Talk and Disease Mechanisms</w:t>
      </w:r>
    </w:p>
    <w:p w14:paraId="4261CA12" w14:textId="77777777" w:rsidR="0087637D" w:rsidRPr="002D5481" w:rsidRDefault="0087637D" w:rsidP="00AF417D">
      <w:pPr>
        <w:spacing w:after="0" w:line="240" w:lineRule="auto"/>
        <w:rPr>
          <w:rFonts w:cstheme="minorHAnsi"/>
        </w:rPr>
      </w:pPr>
    </w:p>
    <w:p w14:paraId="1F0FDC4D" w14:textId="77777777" w:rsidR="002D5481" w:rsidRPr="002D5481" w:rsidRDefault="002D5481" w:rsidP="00AF417D">
      <w:pPr>
        <w:spacing w:after="0" w:line="240" w:lineRule="auto"/>
        <w:rPr>
          <w:rFonts w:cstheme="minorHAnsi"/>
        </w:rPr>
      </w:pPr>
      <w:r w:rsidRPr="002D5481">
        <w:rPr>
          <w:rFonts w:cstheme="minorHAnsi"/>
        </w:rPr>
        <w:t>Graph analysis readily identifies shared nodes or overlapping pathways, known as cross-talk.</w:t>
      </w:r>
    </w:p>
    <w:p w14:paraId="3E83410D" w14:textId="77777777" w:rsidR="002D5481" w:rsidRPr="002D5481" w:rsidRDefault="002D5481" w:rsidP="00AF417D">
      <w:pPr>
        <w:numPr>
          <w:ilvl w:val="0"/>
          <w:numId w:val="21"/>
        </w:numPr>
        <w:spacing w:after="0" w:line="240" w:lineRule="auto"/>
        <w:rPr>
          <w:rFonts w:cstheme="minorHAnsi"/>
        </w:rPr>
      </w:pPr>
      <w:r w:rsidRPr="002D5481">
        <w:rPr>
          <w:rFonts w:cstheme="minorHAnsi"/>
        </w:rPr>
        <w:t xml:space="preserve">Application in RA: In inflammatory diseases, multiple </w:t>
      </w:r>
      <w:proofErr w:type="spellStart"/>
      <w:r w:rsidRPr="002D5481">
        <w:rPr>
          <w:rFonts w:cstheme="minorHAnsi"/>
        </w:rPr>
        <w:t>signaling</w:t>
      </w:r>
      <w:proofErr w:type="spellEnd"/>
      <w:r w:rsidRPr="002D5481">
        <w:rPr>
          <w:rFonts w:cstheme="minorHAnsi"/>
        </w:rPr>
        <w:t xml:space="preserve"> pathways (e.g., JAK-STAT, NF-B) often converge on common nodes. Graph analysis identifies these convergence points as the molecular mechanism responsible for integrating various inflammatory signals, providing a key insight into how the disease pathology is sustained.</w:t>
      </w:r>
    </w:p>
    <w:p w14:paraId="40710D30" w14:textId="77777777" w:rsidR="003765BD" w:rsidRPr="0087637D" w:rsidRDefault="003765BD" w:rsidP="00AF417D">
      <w:pPr>
        <w:spacing w:after="0" w:line="240" w:lineRule="auto"/>
        <w:rPr>
          <w:rFonts w:cstheme="minorHAnsi"/>
        </w:rPr>
      </w:pPr>
    </w:p>
    <w:p w14:paraId="41E5B7CF" w14:textId="0CEDBB74" w:rsidR="003765BD" w:rsidRPr="0087637D" w:rsidRDefault="003765BD" w:rsidP="00AF417D">
      <w:pPr>
        <w:rPr>
          <w:rFonts w:cstheme="minorHAnsi"/>
          <w:b/>
          <w:bCs/>
        </w:rPr>
      </w:pPr>
    </w:p>
    <w:p w14:paraId="1736ADCC" w14:textId="77777777" w:rsidR="0075236C" w:rsidRPr="0087637D" w:rsidRDefault="0075236C" w:rsidP="00AF417D">
      <w:pPr>
        <w:jc w:val="center"/>
        <w:rPr>
          <w:rFonts w:cstheme="minorHAnsi"/>
          <w:b/>
          <w:bCs/>
        </w:rPr>
      </w:pPr>
    </w:p>
    <w:p w14:paraId="0841B154" w14:textId="77777777" w:rsidR="002D5481" w:rsidRDefault="002D5481" w:rsidP="00AF417D">
      <w:pPr>
        <w:spacing w:after="0" w:line="240" w:lineRule="auto"/>
        <w:rPr>
          <w:rFonts w:cstheme="minorHAnsi"/>
          <w:b/>
          <w:bCs/>
          <w:sz w:val="28"/>
          <w:szCs w:val="28"/>
        </w:rPr>
      </w:pPr>
      <w:r w:rsidRPr="0087637D">
        <w:rPr>
          <w:rFonts w:cstheme="minorHAnsi"/>
          <w:b/>
          <w:bCs/>
          <w:sz w:val="28"/>
          <w:szCs w:val="28"/>
        </w:rPr>
        <w:t>5 - Presentation of Protein-Protein Network Analysis [CO3] [BTL2]</w:t>
      </w:r>
    </w:p>
    <w:p w14:paraId="7395F543" w14:textId="77777777" w:rsidR="0087637D" w:rsidRPr="0087637D" w:rsidRDefault="0087637D" w:rsidP="00AF417D">
      <w:pPr>
        <w:spacing w:after="0" w:line="240" w:lineRule="auto"/>
        <w:rPr>
          <w:rFonts w:cstheme="minorHAnsi"/>
          <w:b/>
          <w:bCs/>
          <w:sz w:val="28"/>
          <w:szCs w:val="28"/>
        </w:rPr>
      </w:pPr>
    </w:p>
    <w:p w14:paraId="7E67D61B" w14:textId="77777777" w:rsidR="00AF417D" w:rsidRPr="00AF417D" w:rsidRDefault="00AF417D" w:rsidP="00AF417D">
      <w:pPr>
        <w:rPr>
          <w:rFonts w:cstheme="minorHAnsi"/>
        </w:rPr>
      </w:pPr>
      <w:r w:rsidRPr="00AF417D">
        <w:rPr>
          <w:rFonts w:cstheme="minorHAnsi"/>
        </w:rPr>
        <w:t>I. Introduction and Objective</w:t>
      </w:r>
    </w:p>
    <w:p w14:paraId="708DCD01" w14:textId="77777777" w:rsidR="00AF417D" w:rsidRPr="00AF417D" w:rsidRDefault="00AF417D" w:rsidP="00AF417D">
      <w:pPr>
        <w:rPr>
          <w:rFonts w:cstheme="minorHAnsi"/>
        </w:rPr>
      </w:pPr>
      <w:r w:rsidRPr="00AF417D">
        <w:rPr>
          <w:rFonts w:cstheme="minorHAnsi"/>
        </w:rPr>
        <w:t>This report outlines the standard procedures for presenting the results of a Protein-Protein Interaction (PPI) Network Analysis derived from gene expression data, such as the GSE55235 (Rheumatoid Arthritis vs. Healthy Controls) dataset. The objective is to effectively communicate the topological structure of the disease-specific network, identify key molecular players, and establish the biological relevance of the findings.</w:t>
      </w:r>
    </w:p>
    <w:p w14:paraId="0AFEA1AB" w14:textId="77777777" w:rsidR="00AF417D" w:rsidRPr="00AF417D" w:rsidRDefault="00000000" w:rsidP="00AF417D">
      <w:pPr>
        <w:rPr>
          <w:rFonts w:cstheme="minorHAnsi"/>
        </w:rPr>
      </w:pPr>
      <w:r>
        <w:rPr>
          <w:rFonts w:cstheme="minorHAnsi"/>
        </w:rPr>
        <w:pict w14:anchorId="6D2FD3AD">
          <v:rect id="_x0000_i1042" style="width:0;height:1.5pt" o:hrstd="t" o:hr="t" fillcolor="#a0a0a0" stroked="f"/>
        </w:pict>
      </w:r>
    </w:p>
    <w:p w14:paraId="658CCBCD" w14:textId="77777777" w:rsidR="00AF417D" w:rsidRPr="00AF417D" w:rsidRDefault="00AF417D" w:rsidP="00AF417D">
      <w:pPr>
        <w:rPr>
          <w:rFonts w:cstheme="minorHAnsi"/>
        </w:rPr>
      </w:pPr>
      <w:r w:rsidRPr="00AF417D">
        <w:rPr>
          <w:rFonts w:cstheme="minorHAnsi"/>
        </w:rPr>
        <w:t>II. Presentation of Network Construction</w:t>
      </w:r>
    </w:p>
    <w:p w14:paraId="65735787" w14:textId="77777777" w:rsidR="00AF417D" w:rsidRPr="00AF417D" w:rsidRDefault="00AF417D" w:rsidP="00AF417D">
      <w:pPr>
        <w:rPr>
          <w:rFonts w:cstheme="minorHAnsi"/>
        </w:rPr>
      </w:pPr>
      <w:r w:rsidRPr="00AF417D">
        <w:rPr>
          <w:rFonts w:cstheme="minorHAnsi"/>
        </w:rPr>
        <w:t>The presentation begins by validating the data source and defining the resulting graph structure.</w:t>
      </w:r>
    </w:p>
    <w:p w14:paraId="14F1D101" w14:textId="77777777" w:rsidR="00AF417D" w:rsidRPr="00AF417D" w:rsidRDefault="00AF417D" w:rsidP="00AF417D">
      <w:pPr>
        <w:numPr>
          <w:ilvl w:val="0"/>
          <w:numId w:val="23"/>
        </w:numPr>
        <w:rPr>
          <w:rFonts w:cstheme="minorHAnsi"/>
        </w:rPr>
      </w:pPr>
      <w:r w:rsidRPr="00AF417D">
        <w:rPr>
          <w:rFonts w:cstheme="minorHAnsi"/>
        </w:rPr>
        <w:t>Data Source Integration:</w:t>
      </w:r>
    </w:p>
    <w:p w14:paraId="1BEBC99D" w14:textId="77777777" w:rsidR="00AF417D" w:rsidRPr="00AF417D" w:rsidRDefault="00AF417D" w:rsidP="00AF417D">
      <w:pPr>
        <w:numPr>
          <w:ilvl w:val="1"/>
          <w:numId w:val="23"/>
        </w:numPr>
        <w:rPr>
          <w:rFonts w:cstheme="minorHAnsi"/>
        </w:rPr>
      </w:pPr>
      <w:r w:rsidRPr="00AF417D">
        <w:rPr>
          <w:rFonts w:cstheme="minorHAnsi"/>
        </w:rPr>
        <w:t>Clearly state the input data: Differentially Expressed Genes (DEGs) derived from the statistical analysis of the GSE55235 dataset (, ).</w:t>
      </w:r>
    </w:p>
    <w:p w14:paraId="3FA252FE" w14:textId="77777777" w:rsidR="00AF417D" w:rsidRPr="00AF417D" w:rsidRDefault="00AF417D" w:rsidP="00AF417D">
      <w:pPr>
        <w:numPr>
          <w:ilvl w:val="1"/>
          <w:numId w:val="23"/>
        </w:numPr>
        <w:rPr>
          <w:rFonts w:cstheme="minorHAnsi"/>
        </w:rPr>
      </w:pPr>
      <w:r w:rsidRPr="00AF417D">
        <w:rPr>
          <w:rFonts w:cstheme="minorHAnsi"/>
        </w:rPr>
        <w:t xml:space="preserve">State the PPI database used (e.g., STRING, </w:t>
      </w:r>
      <w:proofErr w:type="spellStart"/>
      <w:r w:rsidRPr="00AF417D">
        <w:rPr>
          <w:rFonts w:cstheme="minorHAnsi"/>
        </w:rPr>
        <w:t>BioGRID</w:t>
      </w:r>
      <w:proofErr w:type="spellEnd"/>
      <w:r w:rsidRPr="00AF417D">
        <w:rPr>
          <w:rFonts w:cstheme="minorHAnsi"/>
        </w:rPr>
        <w:t>) and the confidence score threshold applied (e.g., for STRING) to filter reliable edges.</w:t>
      </w:r>
    </w:p>
    <w:p w14:paraId="5156B4A3" w14:textId="77777777" w:rsidR="00AF417D" w:rsidRPr="00AF417D" w:rsidRDefault="00AF417D" w:rsidP="00AF417D">
      <w:pPr>
        <w:numPr>
          <w:ilvl w:val="0"/>
          <w:numId w:val="23"/>
        </w:numPr>
        <w:rPr>
          <w:rFonts w:cstheme="minorHAnsi"/>
        </w:rPr>
      </w:pPr>
      <w:r w:rsidRPr="00AF417D">
        <w:rPr>
          <w:rFonts w:cstheme="minorHAnsi"/>
        </w:rPr>
        <w:t>Network Visualization:</w:t>
      </w:r>
    </w:p>
    <w:p w14:paraId="065CAD4E" w14:textId="77777777" w:rsidR="00AF417D" w:rsidRPr="00AF417D" w:rsidRDefault="00AF417D" w:rsidP="00AF417D">
      <w:pPr>
        <w:numPr>
          <w:ilvl w:val="1"/>
          <w:numId w:val="23"/>
        </w:numPr>
        <w:rPr>
          <w:rFonts w:cstheme="minorHAnsi"/>
        </w:rPr>
      </w:pPr>
      <w:r w:rsidRPr="00AF417D">
        <w:rPr>
          <w:rFonts w:cstheme="minorHAnsi"/>
        </w:rPr>
        <w:t xml:space="preserve">Display the final network using a visualization tool (e.g., </w:t>
      </w:r>
      <w:proofErr w:type="spellStart"/>
      <w:r w:rsidRPr="00AF417D">
        <w:rPr>
          <w:rFonts w:cstheme="minorHAnsi"/>
        </w:rPr>
        <w:t>Cytoscape</w:t>
      </w:r>
      <w:proofErr w:type="spellEnd"/>
      <w:r w:rsidRPr="00AF417D">
        <w:rPr>
          <w:rFonts w:cstheme="minorHAnsi"/>
        </w:rPr>
        <w:t>).</w:t>
      </w:r>
    </w:p>
    <w:p w14:paraId="2C7145E1" w14:textId="77777777" w:rsidR="00AF417D" w:rsidRPr="00AF417D" w:rsidRDefault="00AF417D" w:rsidP="00AF417D">
      <w:pPr>
        <w:numPr>
          <w:ilvl w:val="1"/>
          <w:numId w:val="23"/>
        </w:numPr>
        <w:rPr>
          <w:rFonts w:cstheme="minorHAnsi"/>
        </w:rPr>
      </w:pPr>
      <w:r w:rsidRPr="00AF417D">
        <w:rPr>
          <w:rFonts w:cstheme="minorHAnsi"/>
        </w:rPr>
        <w:t xml:space="preserve">Nodes (Proteins): Use </w:t>
      </w:r>
      <w:proofErr w:type="spellStart"/>
      <w:r w:rsidRPr="00AF417D">
        <w:rPr>
          <w:rFonts w:cstheme="minorHAnsi"/>
        </w:rPr>
        <w:t>color</w:t>
      </w:r>
      <w:proofErr w:type="spellEnd"/>
      <w:r w:rsidRPr="00AF417D">
        <w:rPr>
          <w:rFonts w:cstheme="minorHAnsi"/>
        </w:rPr>
        <w:t xml:space="preserve"> gradients to map Log Fold Change (</w:t>
      </w:r>
      <w:proofErr w:type="spellStart"/>
      <w:r w:rsidRPr="00AF417D">
        <w:rPr>
          <w:rFonts w:cstheme="minorHAnsi"/>
        </w:rPr>
        <w:t>LogFC</w:t>
      </w:r>
      <w:proofErr w:type="spellEnd"/>
      <w:r w:rsidRPr="00AF417D">
        <w:rPr>
          <w:rFonts w:cstheme="minorHAnsi"/>
        </w:rPr>
        <w:t>) from GSE55235 (e.g., deep red for high upregulation in RA, dark blue for high downregulation). Node size can represent gene expression significance ().</w:t>
      </w:r>
    </w:p>
    <w:p w14:paraId="10929997" w14:textId="77777777" w:rsidR="00AF417D" w:rsidRPr="00AF417D" w:rsidRDefault="00AF417D" w:rsidP="00AF417D">
      <w:pPr>
        <w:numPr>
          <w:ilvl w:val="1"/>
          <w:numId w:val="23"/>
        </w:numPr>
        <w:rPr>
          <w:rFonts w:cstheme="minorHAnsi"/>
        </w:rPr>
      </w:pPr>
      <w:r w:rsidRPr="00AF417D">
        <w:rPr>
          <w:rFonts w:cstheme="minorHAnsi"/>
        </w:rPr>
        <w:t>Edges (Interactions): Edge thickness should represent the interaction confidence score.</w:t>
      </w:r>
    </w:p>
    <w:p w14:paraId="631AE8F4" w14:textId="77777777" w:rsidR="00AF417D" w:rsidRPr="00AF417D" w:rsidRDefault="00000000" w:rsidP="00AF417D">
      <w:pPr>
        <w:rPr>
          <w:rFonts w:cstheme="minorHAnsi"/>
        </w:rPr>
      </w:pPr>
      <w:r>
        <w:rPr>
          <w:rFonts w:cstheme="minorHAnsi"/>
        </w:rPr>
        <w:pict w14:anchorId="5ED88E34">
          <v:rect id="_x0000_i1043" style="width:0;height:1.5pt" o:hrstd="t" o:hr="t" fillcolor="#a0a0a0" stroked="f"/>
        </w:pict>
      </w:r>
    </w:p>
    <w:p w14:paraId="1A67D433" w14:textId="77777777" w:rsidR="00AF417D" w:rsidRPr="00AF417D" w:rsidRDefault="00AF417D" w:rsidP="00AF417D">
      <w:pPr>
        <w:rPr>
          <w:rFonts w:cstheme="minorHAnsi"/>
        </w:rPr>
      </w:pPr>
      <w:r w:rsidRPr="00AF417D">
        <w:rPr>
          <w:rFonts w:cstheme="minorHAnsi"/>
        </w:rPr>
        <w:t>III. Presentation of Topological Analysis Metrics (CO3, BTL2)</w:t>
      </w:r>
    </w:p>
    <w:p w14:paraId="1C447029" w14:textId="77777777" w:rsidR="00AF417D" w:rsidRPr="0087637D" w:rsidRDefault="00AF417D" w:rsidP="00AF417D">
      <w:pPr>
        <w:rPr>
          <w:rFonts w:cstheme="minorHAnsi"/>
        </w:rPr>
      </w:pPr>
      <w:r w:rsidRPr="00AF417D">
        <w:rPr>
          <w:rFonts w:cstheme="minorHAnsi"/>
        </w:rPr>
        <w:t>The quantitative results of graph theory analysis are presented to identify functionally important proteins.</w:t>
      </w:r>
    </w:p>
    <w:p w14:paraId="37F2C38A" w14:textId="736563D4" w:rsidR="0087637D" w:rsidRPr="00AF417D" w:rsidRDefault="0087637D" w:rsidP="00AF417D">
      <w:pPr>
        <w:rPr>
          <w:rFonts w:cstheme="minorHAnsi"/>
        </w:rPr>
      </w:pPr>
      <w:r w:rsidRPr="0087637D">
        <w:rPr>
          <w:rFonts w:cstheme="minorHAnsi"/>
          <w:noProof/>
        </w:rPr>
        <w:lastRenderedPageBreak/>
        <w:drawing>
          <wp:inline distT="0" distB="0" distL="0" distR="0" wp14:anchorId="13B3B58D" wp14:editId="7D4B94B1">
            <wp:extent cx="5731510" cy="3430270"/>
            <wp:effectExtent l="0" t="0" r="2540" b="0"/>
            <wp:docPr id="20661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3640" name=""/>
                    <pic:cNvPicPr/>
                  </pic:nvPicPr>
                  <pic:blipFill>
                    <a:blip r:embed="rId10"/>
                    <a:stretch>
                      <a:fillRect/>
                    </a:stretch>
                  </pic:blipFill>
                  <pic:spPr>
                    <a:xfrm>
                      <a:off x="0" y="0"/>
                      <a:ext cx="5731510" cy="3430270"/>
                    </a:xfrm>
                    <a:prstGeom prst="rect">
                      <a:avLst/>
                    </a:prstGeom>
                  </pic:spPr>
                </pic:pic>
              </a:graphicData>
            </a:graphic>
          </wp:inline>
        </w:drawing>
      </w:r>
    </w:p>
    <w:p w14:paraId="4A6C883D" w14:textId="77777777" w:rsidR="00AF417D" w:rsidRPr="00AF417D" w:rsidRDefault="00000000" w:rsidP="00AF417D">
      <w:pPr>
        <w:rPr>
          <w:rFonts w:cstheme="minorHAnsi"/>
        </w:rPr>
      </w:pPr>
      <w:r>
        <w:rPr>
          <w:rFonts w:cstheme="minorHAnsi"/>
        </w:rPr>
        <w:pict w14:anchorId="34D4528F">
          <v:rect id="_x0000_i1044" style="width:0;height:1.5pt" o:hrstd="t" o:hr="t" fillcolor="#a0a0a0" stroked="f"/>
        </w:pict>
      </w:r>
    </w:p>
    <w:p w14:paraId="40B3645A" w14:textId="77777777" w:rsidR="00AF417D" w:rsidRPr="00AF417D" w:rsidRDefault="00AF417D" w:rsidP="00AF417D">
      <w:pPr>
        <w:rPr>
          <w:rFonts w:cstheme="minorHAnsi"/>
        </w:rPr>
      </w:pPr>
      <w:r w:rsidRPr="00AF417D">
        <w:rPr>
          <w:rFonts w:cstheme="minorHAnsi"/>
        </w:rPr>
        <w:t>IV. Presentation of Functional Enrichment</w:t>
      </w:r>
    </w:p>
    <w:p w14:paraId="3D1DA284" w14:textId="77777777" w:rsidR="00AF417D" w:rsidRPr="00AF417D" w:rsidRDefault="00AF417D" w:rsidP="00AF417D">
      <w:pPr>
        <w:rPr>
          <w:rFonts w:cstheme="minorHAnsi"/>
        </w:rPr>
      </w:pPr>
      <w:r w:rsidRPr="00AF417D">
        <w:rPr>
          <w:rFonts w:cstheme="minorHAnsi"/>
        </w:rPr>
        <w:t>This section bridges the abstract topological results back to the specific biology of Rheumatoid Arthritis.</w:t>
      </w:r>
    </w:p>
    <w:p w14:paraId="34F08948" w14:textId="77777777" w:rsidR="00AF417D" w:rsidRPr="00AF417D" w:rsidRDefault="00AF417D" w:rsidP="00AF417D">
      <w:pPr>
        <w:numPr>
          <w:ilvl w:val="0"/>
          <w:numId w:val="24"/>
        </w:numPr>
        <w:rPr>
          <w:rFonts w:cstheme="minorHAnsi"/>
        </w:rPr>
      </w:pPr>
      <w:r w:rsidRPr="00AF417D">
        <w:rPr>
          <w:rFonts w:cstheme="minorHAnsi"/>
        </w:rPr>
        <w:t>Pathway Enrichment Analysis:</w:t>
      </w:r>
    </w:p>
    <w:p w14:paraId="0ACF5525" w14:textId="77777777" w:rsidR="00AF417D" w:rsidRPr="00AF417D" w:rsidRDefault="00AF417D" w:rsidP="00AF417D">
      <w:pPr>
        <w:numPr>
          <w:ilvl w:val="1"/>
          <w:numId w:val="24"/>
        </w:numPr>
        <w:rPr>
          <w:rFonts w:cstheme="minorHAnsi"/>
        </w:rPr>
      </w:pPr>
      <w:r w:rsidRPr="00AF417D">
        <w:rPr>
          <w:rFonts w:cstheme="minorHAnsi"/>
        </w:rPr>
        <w:t xml:space="preserve">Present a Bar Chart of the top 5 most significantly enriched KEGG or </w:t>
      </w:r>
      <w:proofErr w:type="spellStart"/>
      <w:r w:rsidRPr="00AF417D">
        <w:rPr>
          <w:rFonts w:cstheme="minorHAnsi"/>
        </w:rPr>
        <w:t>Reactome</w:t>
      </w:r>
      <w:proofErr w:type="spellEnd"/>
      <w:r w:rsidRPr="00AF417D">
        <w:rPr>
          <w:rFonts w:cstheme="minorHAnsi"/>
        </w:rPr>
        <w:t xml:space="preserve"> pathways associated with the network proteins.</w:t>
      </w:r>
    </w:p>
    <w:p w14:paraId="4F021294" w14:textId="77777777" w:rsidR="00AF417D" w:rsidRPr="00AF417D" w:rsidRDefault="00AF417D" w:rsidP="00AF417D">
      <w:pPr>
        <w:numPr>
          <w:ilvl w:val="1"/>
          <w:numId w:val="24"/>
        </w:numPr>
        <w:rPr>
          <w:rFonts w:cstheme="minorHAnsi"/>
        </w:rPr>
      </w:pPr>
      <w:r w:rsidRPr="00AF417D">
        <w:rPr>
          <w:rFonts w:cstheme="minorHAnsi"/>
          <w:i/>
          <w:iCs/>
        </w:rPr>
        <w:t>Focus:</w:t>
      </w:r>
      <w:r w:rsidRPr="00AF417D">
        <w:rPr>
          <w:rFonts w:cstheme="minorHAnsi"/>
        </w:rPr>
        <w:t xml:space="preserve"> The presentation should emphasize pathways directly linked to RA pathophysiology (e.g., NF-B </w:t>
      </w:r>
      <w:proofErr w:type="spellStart"/>
      <w:r w:rsidRPr="00AF417D">
        <w:rPr>
          <w:rFonts w:cstheme="minorHAnsi"/>
        </w:rPr>
        <w:t>signaling</w:t>
      </w:r>
      <w:proofErr w:type="spellEnd"/>
      <w:r w:rsidRPr="00AF417D">
        <w:rPr>
          <w:rFonts w:cstheme="minorHAnsi"/>
        </w:rPr>
        <w:t>, Apoptosis, Cytokine-Cytokine Receptor Interaction).</w:t>
      </w:r>
    </w:p>
    <w:p w14:paraId="1D8FA311" w14:textId="77777777" w:rsidR="00AF417D" w:rsidRPr="00AF417D" w:rsidRDefault="00AF417D" w:rsidP="00AF417D">
      <w:pPr>
        <w:numPr>
          <w:ilvl w:val="0"/>
          <w:numId w:val="24"/>
        </w:numPr>
        <w:rPr>
          <w:rFonts w:cstheme="minorHAnsi"/>
        </w:rPr>
      </w:pPr>
      <w:r w:rsidRPr="00AF417D">
        <w:rPr>
          <w:rFonts w:cstheme="minorHAnsi"/>
        </w:rPr>
        <w:t>Linking Topology to Function:</w:t>
      </w:r>
    </w:p>
    <w:p w14:paraId="2A6F7AD9" w14:textId="77777777" w:rsidR="00AF417D" w:rsidRPr="00AF417D" w:rsidRDefault="00AF417D" w:rsidP="00AF417D">
      <w:pPr>
        <w:numPr>
          <w:ilvl w:val="1"/>
          <w:numId w:val="24"/>
        </w:numPr>
        <w:rPr>
          <w:rFonts w:cstheme="minorHAnsi"/>
        </w:rPr>
      </w:pPr>
      <w:r w:rsidRPr="00AF417D">
        <w:rPr>
          <w:rFonts w:cstheme="minorHAnsi"/>
        </w:rPr>
        <w:t xml:space="preserve">Provide a figure or table showing how the identified Hubs (high degree) or Bottlenecks (high betweenness) belong to the most enriched inflammatory pathways. </w:t>
      </w:r>
      <w:r w:rsidRPr="00AF417D">
        <w:rPr>
          <w:rFonts w:cstheme="minorHAnsi"/>
          <w:i/>
          <w:iCs/>
        </w:rPr>
        <w:t>Example: "Protein X (Highest Degree) is a core component of the JAK-STAT pathway."</w:t>
      </w:r>
    </w:p>
    <w:p w14:paraId="11C8AF1A" w14:textId="77777777" w:rsidR="00AF417D" w:rsidRPr="00AF417D" w:rsidRDefault="00000000" w:rsidP="00AF417D">
      <w:pPr>
        <w:rPr>
          <w:rFonts w:cstheme="minorHAnsi"/>
        </w:rPr>
      </w:pPr>
      <w:r>
        <w:rPr>
          <w:rFonts w:cstheme="minorHAnsi"/>
        </w:rPr>
        <w:pict w14:anchorId="5070007B">
          <v:rect id="_x0000_i1045" style="width:0;height:1.5pt" o:hrstd="t" o:hr="t" fillcolor="#a0a0a0" stroked="f"/>
        </w:pict>
      </w:r>
    </w:p>
    <w:p w14:paraId="5AF22ADF" w14:textId="77777777" w:rsidR="00AF417D" w:rsidRPr="00AF417D" w:rsidRDefault="00AF417D" w:rsidP="00AF417D">
      <w:pPr>
        <w:rPr>
          <w:rFonts w:cstheme="minorHAnsi"/>
        </w:rPr>
      </w:pPr>
      <w:r w:rsidRPr="00AF417D">
        <w:rPr>
          <w:rFonts w:cstheme="minorHAnsi"/>
        </w:rPr>
        <w:t>V. Conclusion and Target Nomination</w:t>
      </w:r>
    </w:p>
    <w:p w14:paraId="17639038" w14:textId="77777777" w:rsidR="00AF417D" w:rsidRPr="00AF417D" w:rsidRDefault="00AF417D" w:rsidP="00AF417D">
      <w:pPr>
        <w:rPr>
          <w:rFonts w:cstheme="minorHAnsi"/>
        </w:rPr>
      </w:pPr>
      <w:r w:rsidRPr="00AF417D">
        <w:rPr>
          <w:rFonts w:cstheme="minorHAnsi"/>
        </w:rPr>
        <w:t>The final part summarizes the findings and proposes validated targets.</w:t>
      </w:r>
    </w:p>
    <w:p w14:paraId="61A07AB3" w14:textId="77777777" w:rsidR="00AF417D" w:rsidRPr="00AF417D" w:rsidRDefault="00AF417D" w:rsidP="00AF417D">
      <w:pPr>
        <w:numPr>
          <w:ilvl w:val="0"/>
          <w:numId w:val="25"/>
        </w:numPr>
        <w:rPr>
          <w:rFonts w:cstheme="minorHAnsi"/>
        </w:rPr>
      </w:pPr>
      <w:r w:rsidRPr="00AF417D">
        <w:rPr>
          <w:rFonts w:cstheme="minorHAnsi"/>
        </w:rPr>
        <w:lastRenderedPageBreak/>
        <w:t xml:space="preserve">Summary: Concisely state the key findings (e.g., "The RA network exhibits high modularity and a short average path length, suggesting rapid and localized </w:t>
      </w:r>
      <w:proofErr w:type="spellStart"/>
      <w:r w:rsidRPr="00AF417D">
        <w:rPr>
          <w:rFonts w:cstheme="minorHAnsi"/>
        </w:rPr>
        <w:t>signaling</w:t>
      </w:r>
      <w:proofErr w:type="spellEnd"/>
      <w:r w:rsidRPr="00AF417D">
        <w:rPr>
          <w:rFonts w:cstheme="minorHAnsi"/>
        </w:rPr>
        <w:t>.").</w:t>
      </w:r>
    </w:p>
    <w:p w14:paraId="6490145E" w14:textId="77777777" w:rsidR="00AF417D" w:rsidRPr="00AF417D" w:rsidRDefault="00AF417D" w:rsidP="00AF417D">
      <w:pPr>
        <w:numPr>
          <w:ilvl w:val="0"/>
          <w:numId w:val="25"/>
        </w:numPr>
        <w:rPr>
          <w:rFonts w:cstheme="minorHAnsi"/>
        </w:rPr>
      </w:pPr>
      <w:r w:rsidRPr="00AF417D">
        <w:rPr>
          <w:rFonts w:cstheme="minorHAnsi"/>
        </w:rPr>
        <w:t>Target Candidates: Based on the confluence of high topological significance (Hub/Bottleneck status) and high biological significance (membership in critical RA pathways), nominate 2-3 specific proteins as potential therapeutic targets for functional validation.</w:t>
      </w:r>
    </w:p>
    <w:p w14:paraId="4A9677FF" w14:textId="77777777" w:rsidR="00AF417D" w:rsidRPr="00AF417D" w:rsidRDefault="00AF417D" w:rsidP="00AF417D">
      <w:pPr>
        <w:rPr>
          <w:rFonts w:cstheme="minorHAnsi"/>
        </w:rPr>
      </w:pPr>
      <w:r w:rsidRPr="00AF417D">
        <w:rPr>
          <w:rFonts w:cstheme="minorHAnsi"/>
        </w:rPr>
        <w:t>The objective is to synthesize the topological metrics and functional enrichment results into simple, actionable biological statements.</w:t>
      </w:r>
    </w:p>
    <w:p w14:paraId="4B8C3606" w14:textId="2E20FA37" w:rsidR="0075236C" w:rsidRPr="0075236C" w:rsidRDefault="0087637D" w:rsidP="00AF417D">
      <w:pPr>
        <w:rPr>
          <w:rFonts w:cstheme="minorHAnsi"/>
        </w:rPr>
      </w:pPr>
      <w:r w:rsidRPr="0087637D">
        <w:rPr>
          <w:rFonts w:cstheme="minorHAnsi"/>
          <w:noProof/>
        </w:rPr>
        <w:drawing>
          <wp:inline distT="0" distB="0" distL="0" distR="0" wp14:anchorId="422BD3F1" wp14:editId="09D153BE">
            <wp:extent cx="5731510" cy="3051175"/>
            <wp:effectExtent l="0" t="0" r="2540" b="0"/>
            <wp:docPr id="9880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30015" name=""/>
                    <pic:cNvPicPr/>
                  </pic:nvPicPr>
                  <pic:blipFill>
                    <a:blip r:embed="rId11"/>
                    <a:stretch>
                      <a:fillRect/>
                    </a:stretch>
                  </pic:blipFill>
                  <pic:spPr>
                    <a:xfrm>
                      <a:off x="0" y="0"/>
                      <a:ext cx="5731510" cy="3051175"/>
                    </a:xfrm>
                    <a:prstGeom prst="rect">
                      <a:avLst/>
                    </a:prstGeom>
                  </pic:spPr>
                </pic:pic>
              </a:graphicData>
            </a:graphic>
          </wp:inline>
        </w:drawing>
      </w:r>
    </w:p>
    <w:p w14:paraId="3568EDCA" w14:textId="77777777" w:rsidR="0075236C" w:rsidRPr="0075236C" w:rsidRDefault="0075236C" w:rsidP="00AF417D">
      <w:pPr>
        <w:rPr>
          <w:rFonts w:cstheme="minorHAnsi"/>
        </w:rPr>
      </w:pPr>
    </w:p>
    <w:p w14:paraId="26C2F309" w14:textId="51AFB08F" w:rsidR="0075236C" w:rsidRDefault="0075236C" w:rsidP="00AF417D">
      <w:pPr>
        <w:rPr>
          <w:rFonts w:cstheme="minorHAnsi"/>
        </w:rPr>
      </w:pPr>
    </w:p>
    <w:p w14:paraId="6678AD1A" w14:textId="70B88D52" w:rsidR="0087637D" w:rsidRPr="0087637D" w:rsidRDefault="0087637D" w:rsidP="0087637D">
      <w:pPr>
        <w:jc w:val="center"/>
        <w:rPr>
          <w:rFonts w:cstheme="minorHAnsi"/>
          <w:b/>
          <w:bCs/>
        </w:rPr>
      </w:pPr>
      <w:r w:rsidRPr="0087637D">
        <w:rPr>
          <w:rFonts w:cstheme="minorHAnsi"/>
          <w:b/>
          <w:bCs/>
        </w:rPr>
        <w:t>THE END</w:t>
      </w:r>
    </w:p>
    <w:sectPr w:rsidR="0087637D" w:rsidRPr="0087637D" w:rsidSect="0075236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4E4"/>
    <w:multiLevelType w:val="multilevel"/>
    <w:tmpl w:val="3CF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0F3B"/>
    <w:multiLevelType w:val="multilevel"/>
    <w:tmpl w:val="D63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D29"/>
    <w:multiLevelType w:val="multilevel"/>
    <w:tmpl w:val="3AEC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B2ACB"/>
    <w:multiLevelType w:val="multilevel"/>
    <w:tmpl w:val="E4D6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A5596"/>
    <w:multiLevelType w:val="hybridMultilevel"/>
    <w:tmpl w:val="D75C9A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 w15:restartNumberingAfterBreak="0">
    <w:nsid w:val="28B72C68"/>
    <w:multiLevelType w:val="multilevel"/>
    <w:tmpl w:val="99469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C7828"/>
    <w:multiLevelType w:val="multilevel"/>
    <w:tmpl w:val="F3D0F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25B2F"/>
    <w:multiLevelType w:val="multilevel"/>
    <w:tmpl w:val="A0E85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43B24"/>
    <w:multiLevelType w:val="multilevel"/>
    <w:tmpl w:val="3EC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E12AF"/>
    <w:multiLevelType w:val="multilevel"/>
    <w:tmpl w:val="CD6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802EE"/>
    <w:multiLevelType w:val="multilevel"/>
    <w:tmpl w:val="166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449ED"/>
    <w:multiLevelType w:val="multilevel"/>
    <w:tmpl w:val="B26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F4DAB"/>
    <w:multiLevelType w:val="multilevel"/>
    <w:tmpl w:val="AB3C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A6B14"/>
    <w:multiLevelType w:val="multilevel"/>
    <w:tmpl w:val="78CC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D76BA"/>
    <w:multiLevelType w:val="multilevel"/>
    <w:tmpl w:val="1FF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948"/>
    <w:multiLevelType w:val="multilevel"/>
    <w:tmpl w:val="6B66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E0D7C"/>
    <w:multiLevelType w:val="multilevel"/>
    <w:tmpl w:val="E34EA8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45902"/>
    <w:multiLevelType w:val="multilevel"/>
    <w:tmpl w:val="BF4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E2F5C"/>
    <w:multiLevelType w:val="multilevel"/>
    <w:tmpl w:val="2112F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BD3913"/>
    <w:multiLevelType w:val="multilevel"/>
    <w:tmpl w:val="99D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201D8"/>
    <w:multiLevelType w:val="multilevel"/>
    <w:tmpl w:val="E9E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615C9"/>
    <w:multiLevelType w:val="multilevel"/>
    <w:tmpl w:val="ED5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51A6D"/>
    <w:multiLevelType w:val="multilevel"/>
    <w:tmpl w:val="018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3593C"/>
    <w:multiLevelType w:val="multilevel"/>
    <w:tmpl w:val="214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928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2587252">
    <w:abstractNumId w:val="17"/>
  </w:num>
  <w:num w:numId="3" w16cid:durableId="1048801381">
    <w:abstractNumId w:val="13"/>
  </w:num>
  <w:num w:numId="4" w16cid:durableId="2104571274">
    <w:abstractNumId w:val="6"/>
  </w:num>
  <w:num w:numId="5" w16cid:durableId="952441538">
    <w:abstractNumId w:val="23"/>
  </w:num>
  <w:num w:numId="6" w16cid:durableId="1538934419">
    <w:abstractNumId w:val="10"/>
  </w:num>
  <w:num w:numId="7" w16cid:durableId="1202746660">
    <w:abstractNumId w:val="9"/>
  </w:num>
  <w:num w:numId="8" w16cid:durableId="1421873024">
    <w:abstractNumId w:val="8"/>
  </w:num>
  <w:num w:numId="9" w16cid:durableId="2106924639">
    <w:abstractNumId w:val="11"/>
  </w:num>
  <w:num w:numId="10" w16cid:durableId="609356118">
    <w:abstractNumId w:val="4"/>
  </w:num>
  <w:num w:numId="11" w16cid:durableId="1431850416">
    <w:abstractNumId w:val="14"/>
  </w:num>
  <w:num w:numId="12" w16cid:durableId="1567106032">
    <w:abstractNumId w:val="0"/>
  </w:num>
  <w:num w:numId="13" w16cid:durableId="1386446643">
    <w:abstractNumId w:val="18"/>
  </w:num>
  <w:num w:numId="14" w16cid:durableId="1320381198">
    <w:abstractNumId w:val="3"/>
  </w:num>
  <w:num w:numId="15" w16cid:durableId="2060477248">
    <w:abstractNumId w:val="16"/>
  </w:num>
  <w:num w:numId="16" w16cid:durableId="646209576">
    <w:abstractNumId w:val="15"/>
  </w:num>
  <w:num w:numId="17" w16cid:durableId="866024234">
    <w:abstractNumId w:val="5"/>
  </w:num>
  <w:num w:numId="18" w16cid:durableId="1933272747">
    <w:abstractNumId w:val="12"/>
  </w:num>
  <w:num w:numId="19" w16cid:durableId="2061247762">
    <w:abstractNumId w:val="20"/>
  </w:num>
  <w:num w:numId="20" w16cid:durableId="1600018648">
    <w:abstractNumId w:val="21"/>
  </w:num>
  <w:num w:numId="21" w16cid:durableId="1243948744">
    <w:abstractNumId w:val="1"/>
  </w:num>
  <w:num w:numId="22" w16cid:durableId="1407066578">
    <w:abstractNumId w:val="19"/>
  </w:num>
  <w:num w:numId="23" w16cid:durableId="1799952068">
    <w:abstractNumId w:val="7"/>
  </w:num>
  <w:num w:numId="24" w16cid:durableId="289283203">
    <w:abstractNumId w:val="2"/>
  </w:num>
  <w:num w:numId="25" w16cid:durableId="17486476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6C"/>
    <w:rsid w:val="00297B4D"/>
    <w:rsid w:val="002D5481"/>
    <w:rsid w:val="003765BD"/>
    <w:rsid w:val="0047122E"/>
    <w:rsid w:val="00514138"/>
    <w:rsid w:val="005A7DED"/>
    <w:rsid w:val="007347FA"/>
    <w:rsid w:val="0075236C"/>
    <w:rsid w:val="0087637D"/>
    <w:rsid w:val="00AB7FFB"/>
    <w:rsid w:val="00AF417D"/>
    <w:rsid w:val="00B141E2"/>
    <w:rsid w:val="00BC5DBE"/>
    <w:rsid w:val="00CC69E9"/>
    <w:rsid w:val="00FC5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DDAB"/>
  <w15:chartTrackingRefBased/>
  <w15:docId w15:val="{8A99BCBD-D381-45F3-82CF-6695BCCC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6C"/>
    <w:rPr>
      <w:rFonts w:eastAsiaTheme="majorEastAsia" w:cstheme="majorBidi"/>
      <w:color w:val="272727" w:themeColor="text1" w:themeTint="D8"/>
    </w:rPr>
  </w:style>
  <w:style w:type="paragraph" w:styleId="Title">
    <w:name w:val="Title"/>
    <w:basedOn w:val="Normal"/>
    <w:next w:val="Normal"/>
    <w:link w:val="TitleChar"/>
    <w:uiPriority w:val="10"/>
    <w:qFormat/>
    <w:rsid w:val="0075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36C"/>
    <w:pPr>
      <w:spacing w:before="160"/>
      <w:jc w:val="center"/>
    </w:pPr>
    <w:rPr>
      <w:i/>
      <w:iCs/>
      <w:color w:val="404040" w:themeColor="text1" w:themeTint="BF"/>
    </w:rPr>
  </w:style>
  <w:style w:type="character" w:customStyle="1" w:styleId="QuoteChar">
    <w:name w:val="Quote Char"/>
    <w:basedOn w:val="DefaultParagraphFont"/>
    <w:link w:val="Quote"/>
    <w:uiPriority w:val="29"/>
    <w:rsid w:val="0075236C"/>
    <w:rPr>
      <w:i/>
      <w:iCs/>
      <w:color w:val="404040" w:themeColor="text1" w:themeTint="BF"/>
    </w:rPr>
  </w:style>
  <w:style w:type="paragraph" w:styleId="ListParagraph">
    <w:name w:val="List Paragraph"/>
    <w:basedOn w:val="Normal"/>
    <w:uiPriority w:val="34"/>
    <w:qFormat/>
    <w:rsid w:val="0075236C"/>
    <w:pPr>
      <w:ind w:left="720"/>
      <w:contextualSpacing/>
    </w:pPr>
  </w:style>
  <w:style w:type="character" w:styleId="IntenseEmphasis">
    <w:name w:val="Intense Emphasis"/>
    <w:basedOn w:val="DefaultParagraphFont"/>
    <w:uiPriority w:val="21"/>
    <w:qFormat/>
    <w:rsid w:val="0075236C"/>
    <w:rPr>
      <w:i/>
      <w:iCs/>
      <w:color w:val="2F5496" w:themeColor="accent1" w:themeShade="BF"/>
    </w:rPr>
  </w:style>
  <w:style w:type="paragraph" w:styleId="IntenseQuote">
    <w:name w:val="Intense Quote"/>
    <w:basedOn w:val="Normal"/>
    <w:next w:val="Normal"/>
    <w:link w:val="IntenseQuoteChar"/>
    <w:uiPriority w:val="30"/>
    <w:qFormat/>
    <w:rsid w:val="00752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36C"/>
    <w:rPr>
      <w:i/>
      <w:iCs/>
      <w:color w:val="2F5496" w:themeColor="accent1" w:themeShade="BF"/>
    </w:rPr>
  </w:style>
  <w:style w:type="character" w:styleId="IntenseReference">
    <w:name w:val="Intense Reference"/>
    <w:basedOn w:val="DefaultParagraphFont"/>
    <w:uiPriority w:val="32"/>
    <w:qFormat/>
    <w:rsid w:val="00752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12</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Priyadarshan gopinath</dc:creator>
  <cp:keywords/>
  <dc:description/>
  <cp:lastModifiedBy>Kabilan K</cp:lastModifiedBy>
  <cp:revision>3</cp:revision>
  <cp:lastPrinted>2025-10-05T16:27:00Z</cp:lastPrinted>
  <dcterms:created xsi:type="dcterms:W3CDTF">2025-10-05T13:11:00Z</dcterms:created>
  <dcterms:modified xsi:type="dcterms:W3CDTF">2025-10-15T05:46:00Z</dcterms:modified>
</cp:coreProperties>
</file>