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4C615" w14:textId="77777777" w:rsidR="00D0218B" w:rsidRPr="00D0218B" w:rsidRDefault="00D0218B" w:rsidP="00D0218B">
      <w:pPr>
        <w:jc w:val="center"/>
        <w:rPr>
          <w:sz w:val="72"/>
          <w:szCs w:val="72"/>
        </w:rPr>
      </w:pPr>
      <w:r w:rsidRPr="00D0218B">
        <w:rPr>
          <w:sz w:val="72"/>
          <w:szCs w:val="72"/>
        </w:rPr>
        <w:t>Tour Operator system</w:t>
      </w:r>
    </w:p>
    <w:p w14:paraId="2F700320" w14:textId="77777777" w:rsidR="00D0218B" w:rsidRDefault="00D0218B" w:rsidP="00D0218B">
      <w:pPr>
        <w:jc w:val="center"/>
      </w:pPr>
      <w:r>
        <w:t>-</w:t>
      </w:r>
      <w:r w:rsidRPr="00D0218B">
        <w:rPr>
          <w:sz w:val="44"/>
          <w:szCs w:val="44"/>
        </w:rPr>
        <w:t xml:space="preserve">Master thesis – </w:t>
      </w:r>
      <w:proofErr w:type="spellStart"/>
      <w:r w:rsidRPr="00D0218B">
        <w:rPr>
          <w:sz w:val="44"/>
          <w:szCs w:val="44"/>
        </w:rPr>
        <w:t>weiguang</w:t>
      </w:r>
      <w:proofErr w:type="spellEnd"/>
      <w:r w:rsidRPr="00D0218B">
        <w:rPr>
          <w:sz w:val="44"/>
          <w:szCs w:val="44"/>
        </w:rPr>
        <w:t xml:space="preserve"> </w:t>
      </w:r>
      <w:proofErr w:type="spellStart"/>
      <w:r w:rsidRPr="00D0218B">
        <w:rPr>
          <w:sz w:val="44"/>
          <w:szCs w:val="44"/>
        </w:rPr>
        <w:t>zhang</w:t>
      </w:r>
      <w:proofErr w:type="spellEnd"/>
    </w:p>
    <w:p w14:paraId="7734A0E3" w14:textId="77777777" w:rsidR="00D0218B" w:rsidRDefault="00D0218B" w:rsidP="00D0218B">
      <w:pPr>
        <w:jc w:val="both"/>
      </w:pPr>
    </w:p>
    <w:p w14:paraId="390D227F" w14:textId="77777777" w:rsidR="00D0218B" w:rsidRDefault="00D0218B" w:rsidP="00D0218B">
      <w:pPr>
        <w:jc w:val="both"/>
        <w:rPr>
          <w:sz w:val="28"/>
          <w:szCs w:val="28"/>
        </w:rPr>
      </w:pPr>
      <w:r w:rsidRPr="00D0218B">
        <w:rPr>
          <w:sz w:val="28"/>
          <w:szCs w:val="28"/>
        </w:rPr>
        <w:t xml:space="preserve">The system </w:t>
      </w:r>
      <w:proofErr w:type="gramStart"/>
      <w:r w:rsidRPr="00D0218B">
        <w:rPr>
          <w:sz w:val="28"/>
          <w:szCs w:val="28"/>
        </w:rPr>
        <w:t>need</w:t>
      </w:r>
      <w:proofErr w:type="gramEnd"/>
      <w:r w:rsidRPr="00D0218B">
        <w:rPr>
          <w:sz w:val="28"/>
          <w:szCs w:val="28"/>
        </w:rPr>
        <w:t xml:space="preserve"> to keep track of people. For each person, it records all his/her address, of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which exactly one is designated as the mailing address (so each person has at least one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address). Each address consists of country, province/state, city, street, street number, P.O.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Box number, and a list (possible empty) of phone numbers to the location of the address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and a list (possible empty) of fax numbers to the location of the address. In addition to the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list of addresses for each person it records a list (possible empty) of cell phone numbers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and a list (possible empty) of email address. Each person in the database can be an old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customer (have taken a tour of the company), a current customer (is booked to take a tour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or is on a tour right now), a tour guide, an employee (works for the tour company), or any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mixture of these (for instance an employee can take a tour and so can be a customer as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well, or an employee can work as a tour guide for a particular tour and hence be an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employee and a guide at the same time etc.). The sex and age of each person must also be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recorded, a date-of-birth is optional for an external worker, a contract reference for each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of the tours the guide is doing must be included. A guide contract references the tour (see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below) and the total amount the tour guide will be paid for the tour. The guides do not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pay for the accommodation and the meals.</w:t>
      </w:r>
      <w:r>
        <w:rPr>
          <w:sz w:val="28"/>
          <w:szCs w:val="28"/>
        </w:rPr>
        <w:t xml:space="preserve">  </w:t>
      </w:r>
    </w:p>
    <w:p w14:paraId="47F129B1" w14:textId="77777777" w:rsidR="00D0218B" w:rsidRPr="00D0218B" w:rsidRDefault="00D0218B" w:rsidP="00D0218B">
      <w:pPr>
        <w:jc w:val="both"/>
        <w:rPr>
          <w:sz w:val="28"/>
          <w:szCs w:val="28"/>
        </w:rPr>
      </w:pPr>
      <w:r w:rsidRPr="00D0218B">
        <w:rPr>
          <w:sz w:val="28"/>
          <w:szCs w:val="28"/>
        </w:rPr>
        <w:t>The system also keeps track of all tours, past and future. Each tour has a unique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designation, itinerary, guide (at least one, but may be more than one), its status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(completed, in-progress, in-the-future), and the list of participants (not including the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guides). The itinerary consists of list of the dates the tour covers and for each date it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includes the place of breakfast, the place of lunch, the place of diner, and the place of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accommodation. For each of the places there is a contract reference. Each day in the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itinerary also includes and a simple English description of the activities during that day.</w:t>
      </w:r>
    </w:p>
    <w:p w14:paraId="09D9570D" w14:textId="77777777" w:rsidR="00D0218B" w:rsidRPr="00D0218B" w:rsidRDefault="00D0218B" w:rsidP="00D0218B">
      <w:pPr>
        <w:jc w:val="both"/>
        <w:rPr>
          <w:sz w:val="28"/>
          <w:szCs w:val="28"/>
        </w:rPr>
      </w:pPr>
      <w:r w:rsidRPr="00D0218B">
        <w:rPr>
          <w:sz w:val="28"/>
          <w:szCs w:val="28"/>
        </w:rPr>
        <w:t>An accommodation can be a hotel, or a rented room or rooms from a rental</w:t>
      </w:r>
    </w:p>
    <w:p w14:paraId="71ED48D7" w14:textId="77777777" w:rsidR="00D0218B" w:rsidRPr="00D0218B" w:rsidRDefault="00D0218B" w:rsidP="00D0218B">
      <w:pPr>
        <w:jc w:val="both"/>
        <w:rPr>
          <w:sz w:val="28"/>
          <w:szCs w:val="28"/>
        </w:rPr>
      </w:pPr>
      <w:r w:rsidRPr="00D0218B">
        <w:rPr>
          <w:sz w:val="28"/>
          <w:szCs w:val="28"/>
        </w:rPr>
        <w:lastRenderedPageBreak/>
        <w:t>company, or a rented room or rooms from a private person. A meal (breakfast, lunch,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dinner) can be in hotel, restaurant, or a private place. The contract for accommodation or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meal must bear the date of the contract becomes valid, the date or dates it covers, what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the contract is for (accommodation, breakfast, lunch, dinner) if the pricing is per person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or per group or per room or per the whole facility, per night or per a certain period and the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corresponding price. It also may stipulate the minimum and the maximum of people for</w:t>
      </w:r>
      <w:r>
        <w:rPr>
          <w:sz w:val="28"/>
          <w:szCs w:val="28"/>
        </w:rPr>
        <w:t xml:space="preserve"> t</w:t>
      </w:r>
      <w:r w:rsidRPr="00D0218B">
        <w:rPr>
          <w:sz w:val="28"/>
          <w:szCs w:val="28"/>
        </w:rPr>
        <w:t>he accommodation/meal for each day it covers, financial penalty if less than minimum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uses the accommodation. All prices are assumed to be in Canadian dollars, not conversion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is involved, regardless where the place is. Each place is identified by a single address.</w:t>
      </w:r>
      <w:r>
        <w:rPr>
          <w:sz w:val="28"/>
          <w:szCs w:val="28"/>
        </w:rPr>
        <w:t xml:space="preserve"> </w:t>
      </w:r>
      <w:r w:rsidRPr="00D0218B">
        <w:rPr>
          <w:sz w:val="28"/>
          <w:szCs w:val="28"/>
        </w:rPr>
        <w:t>Each provider of accommodation or meal has a unique designation</w:t>
      </w:r>
    </w:p>
    <w:sectPr w:rsidR="00D0218B" w:rsidRPr="00D02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8B"/>
    <w:rsid w:val="00D0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DCF1"/>
  <w15:chartTrackingRefBased/>
  <w15:docId w15:val="{648319B0-25F3-4E73-9452-59E1CFAB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Dudi</dc:creator>
  <cp:keywords/>
  <dc:description/>
  <cp:lastModifiedBy>Rahul Dudi</cp:lastModifiedBy>
  <cp:revision>1</cp:revision>
  <dcterms:created xsi:type="dcterms:W3CDTF">2023-01-31T12:34:00Z</dcterms:created>
  <dcterms:modified xsi:type="dcterms:W3CDTF">2023-01-31T12:40:00Z</dcterms:modified>
</cp:coreProperties>
</file>