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Ed-tech product designer for user flows, information architecture, and design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Own the Encourage Design System; re-architected its governance so engineers and designers compose from consistent components with no case-by-case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Rebuilt student onboarding and accounts from classroom research; doubled the intake survey yet held completion near 84% in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 with Figma Make and Claude Code; drive much of the team's product analytics and first connected Pendo to Claude Code over MCP.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User Flows, IA, Wireframes &amp; Specs, Design Systems, Prototyping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Figma Make, Claude Code, MCP Integrations (Pendo), AI-Assisted Analysis &amp; Prototyping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Discovery, Interviews, Contextual Inquiry, A/B &amp; Usability Testing, Analytics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