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rahulshah.design/parentsquare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who makes complex school workflows simple and accessible.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with Claude Code that finds where a learner is stuck through Socratic questioning and builds a lesson around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from classroom research around where students got stuck; a doubled survey held completion near 84% in Encoura's first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the counselor workflow side of Encourage for Educators, including groups,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Led the migration of Encourage (150,000+ students) to React Native on iOS and Android, redesigning layouts for school-issued devices and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System, keeping design and engineering on shared components, with every screen reviewed in Storybook and Chromatic.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and first connected Pendo to Claude Code over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Information Architecture, Prototyping, Design Systems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Usability Testing, A/B Testing, Interviews, Contextual Inquiry, Analytics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Claude Code, Figma Make, MCP Integrations (Pendo), AI-Assisted Analysis &amp; Prototyping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/parentsquare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