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21D11" w14:textId="26D5117B" w:rsidR="000000D7" w:rsidRDefault="00307752" w:rsidP="00307752">
      <w:pPr>
        <w:jc w:val="center"/>
        <w:rPr>
          <w:rFonts w:ascii="Arial Black" w:hAnsi="Arial Black"/>
          <w:sz w:val="44"/>
          <w:szCs w:val="44"/>
        </w:rPr>
      </w:pPr>
      <w:r w:rsidRPr="00307752">
        <w:rPr>
          <w:rFonts w:ascii="Arial Black" w:hAnsi="Arial Black"/>
          <w:sz w:val="44"/>
          <w:szCs w:val="44"/>
        </w:rPr>
        <w:t>Product Sales Analysis</w:t>
      </w:r>
    </w:p>
    <w:p w14:paraId="2C64983D" w14:textId="77777777" w:rsidR="00C30718" w:rsidRPr="00C30718" w:rsidRDefault="00C30718" w:rsidP="00C30718">
      <w:pPr>
        <w:rPr>
          <w:rFonts w:cstheme="minorHAnsi"/>
          <w:b/>
          <w:bCs/>
          <w:sz w:val="44"/>
          <w:szCs w:val="44"/>
        </w:rPr>
      </w:pPr>
      <w:r w:rsidRPr="00C30718">
        <w:rPr>
          <w:rFonts w:cstheme="minorHAnsi"/>
          <w:b/>
          <w:bCs/>
          <w:sz w:val="44"/>
          <w:szCs w:val="44"/>
        </w:rPr>
        <w:t xml:space="preserve">Project Definition: </w:t>
      </w:r>
    </w:p>
    <w:p w14:paraId="2E16CED4" w14:textId="276A1998" w:rsidR="00C30718" w:rsidRPr="00C30718" w:rsidRDefault="00C30718" w:rsidP="00C30718">
      <w:pPr>
        <w:rPr>
          <w:rFonts w:cstheme="minorHAnsi"/>
          <w:b/>
          <w:bCs/>
          <w:sz w:val="40"/>
          <w:szCs w:val="40"/>
        </w:rPr>
      </w:pPr>
      <w:r w:rsidRPr="00C30718">
        <w:rPr>
          <w:rFonts w:cstheme="minorHAnsi"/>
          <w:sz w:val="40"/>
          <w:szCs w:val="40"/>
        </w:rPr>
        <w:t>The project involves using IBM Cognos to analyze sales data and extract insights about top selling products, peak sales periods, and customer preferences. The objective is to help businesses improve inventory management and marketing strategies by understanding sales trends and customer behavior. This project includes defining analysis objectives, collecting sales data, designing relevant visualizations in IBM Cognos, and deriving actionable insights.</w:t>
      </w:r>
    </w:p>
    <w:p w14:paraId="3C09566F" w14:textId="77777777" w:rsidR="00C30718" w:rsidRPr="00C30718" w:rsidRDefault="00C30718" w:rsidP="00C30718">
      <w:pPr>
        <w:rPr>
          <w:rFonts w:cstheme="minorHAnsi"/>
          <w:b/>
          <w:bCs/>
        </w:rPr>
      </w:pPr>
    </w:p>
    <w:p w14:paraId="4D45BBBC" w14:textId="77777777" w:rsidR="00C30718" w:rsidRPr="00C30718" w:rsidRDefault="00C30718" w:rsidP="00C30718">
      <w:pPr>
        <w:rPr>
          <w:rFonts w:cstheme="minorHAnsi"/>
          <w:b/>
          <w:bCs/>
          <w:sz w:val="44"/>
          <w:szCs w:val="44"/>
        </w:rPr>
      </w:pPr>
      <w:r w:rsidRPr="00C30718">
        <w:rPr>
          <w:rFonts w:cstheme="minorHAnsi"/>
          <w:b/>
          <w:bCs/>
          <w:sz w:val="44"/>
          <w:szCs w:val="44"/>
        </w:rPr>
        <w:t>Design Thinking:</w:t>
      </w:r>
    </w:p>
    <w:p w14:paraId="07400C38" w14:textId="77777777" w:rsidR="00C30718" w:rsidRPr="00C30718" w:rsidRDefault="00C30718" w:rsidP="00C30718">
      <w:pPr>
        <w:rPr>
          <w:rFonts w:cstheme="minorHAnsi"/>
          <w:sz w:val="40"/>
          <w:szCs w:val="40"/>
        </w:rPr>
      </w:pPr>
    </w:p>
    <w:p w14:paraId="3F21698E" w14:textId="0EC7A853" w:rsidR="00C30718" w:rsidRPr="00C30718" w:rsidRDefault="00C30718" w:rsidP="00C30718">
      <w:pPr>
        <w:pStyle w:val="ListParagraph"/>
        <w:numPr>
          <w:ilvl w:val="0"/>
          <w:numId w:val="1"/>
        </w:numPr>
        <w:rPr>
          <w:rFonts w:cstheme="minorHAnsi"/>
          <w:sz w:val="40"/>
          <w:szCs w:val="40"/>
        </w:rPr>
      </w:pPr>
      <w:r w:rsidRPr="00C30718">
        <w:rPr>
          <w:rFonts w:cstheme="minorHAnsi"/>
          <w:sz w:val="40"/>
          <w:szCs w:val="40"/>
        </w:rPr>
        <w:t>Analysis Objectives: Define the specific insights you want to extract from the sale data, such as identifying top-selling products, analyzing sales trends, and understanding customer preferences.</w:t>
      </w:r>
    </w:p>
    <w:p w14:paraId="7FDB42AD" w14:textId="1DAB3750" w:rsidR="00C30718" w:rsidRPr="00C30718" w:rsidRDefault="00C30718" w:rsidP="00C30718">
      <w:pPr>
        <w:pStyle w:val="ListParagraph"/>
        <w:numPr>
          <w:ilvl w:val="0"/>
          <w:numId w:val="1"/>
        </w:numPr>
        <w:rPr>
          <w:rFonts w:cstheme="minorHAnsi"/>
          <w:sz w:val="40"/>
          <w:szCs w:val="40"/>
        </w:rPr>
      </w:pPr>
      <w:r w:rsidRPr="00C30718">
        <w:rPr>
          <w:rFonts w:cstheme="minorHAnsi"/>
          <w:sz w:val="40"/>
          <w:szCs w:val="40"/>
        </w:rPr>
        <w:t>Data Collection: Determine the sources and methods for collecting sales data, including transaction records, product information, and customer demographics.</w:t>
      </w:r>
    </w:p>
    <w:p w14:paraId="1999DBBD" w14:textId="30CB4F46" w:rsidR="00C30718" w:rsidRPr="00C30718" w:rsidRDefault="00C30718" w:rsidP="00C30718">
      <w:pPr>
        <w:pStyle w:val="ListParagraph"/>
        <w:numPr>
          <w:ilvl w:val="0"/>
          <w:numId w:val="1"/>
        </w:numPr>
        <w:rPr>
          <w:rFonts w:cstheme="minorHAnsi"/>
          <w:sz w:val="40"/>
          <w:szCs w:val="40"/>
        </w:rPr>
      </w:pPr>
      <w:r w:rsidRPr="00C30718">
        <w:rPr>
          <w:rFonts w:cstheme="minorHAnsi"/>
          <w:sz w:val="40"/>
          <w:szCs w:val="40"/>
        </w:rPr>
        <w:t>Visualization Strategy: Plan how to visualize the insights using IBM Cognos to create interactive dashboards and reports.</w:t>
      </w:r>
    </w:p>
    <w:p w14:paraId="7CFD4253" w14:textId="702EE16B" w:rsidR="00307752" w:rsidRDefault="00C30718" w:rsidP="00C30718">
      <w:pPr>
        <w:pStyle w:val="ListParagraph"/>
        <w:numPr>
          <w:ilvl w:val="0"/>
          <w:numId w:val="1"/>
        </w:numPr>
        <w:rPr>
          <w:rFonts w:cstheme="minorHAnsi"/>
          <w:sz w:val="40"/>
          <w:szCs w:val="40"/>
        </w:rPr>
      </w:pPr>
      <w:r w:rsidRPr="00C30718">
        <w:rPr>
          <w:rFonts w:cstheme="minorHAnsi"/>
          <w:sz w:val="40"/>
          <w:szCs w:val="40"/>
        </w:rPr>
        <w:t>Actionable Insights: Identify how the derived insights can guide inventory management and marketing strategies.</w:t>
      </w:r>
    </w:p>
    <w:p w14:paraId="5ED94D7F" w14:textId="77777777" w:rsidR="00C30718" w:rsidRDefault="00C30718" w:rsidP="00C30718">
      <w:pPr>
        <w:pStyle w:val="ListParagraph"/>
        <w:rPr>
          <w:rFonts w:cstheme="minorHAnsi"/>
          <w:sz w:val="40"/>
          <w:szCs w:val="40"/>
        </w:rPr>
      </w:pPr>
    </w:p>
    <w:p w14:paraId="0C5E2694" w14:textId="77777777" w:rsidR="00C30718" w:rsidRDefault="00C30718" w:rsidP="00C30718">
      <w:pPr>
        <w:pStyle w:val="ListParagraph"/>
        <w:rPr>
          <w:rFonts w:cstheme="minorHAnsi"/>
          <w:sz w:val="40"/>
          <w:szCs w:val="40"/>
        </w:rPr>
      </w:pPr>
    </w:p>
    <w:p w14:paraId="38B111B6" w14:textId="3A6DB14D" w:rsidR="00C30718" w:rsidRPr="00C30718" w:rsidRDefault="00C30718" w:rsidP="00C30718">
      <w:pPr>
        <w:rPr>
          <w:rFonts w:cstheme="minorHAnsi"/>
          <w:b/>
          <w:bCs/>
          <w:sz w:val="56"/>
          <w:szCs w:val="56"/>
        </w:rPr>
      </w:pPr>
      <w:r w:rsidRPr="00C30718">
        <w:rPr>
          <w:rFonts w:cstheme="minorHAnsi"/>
          <w:b/>
          <w:bCs/>
          <w:sz w:val="56"/>
          <w:szCs w:val="56"/>
        </w:rPr>
        <w:lastRenderedPageBreak/>
        <w:t>Algorithm,</w:t>
      </w:r>
    </w:p>
    <w:p w14:paraId="7A98837A" w14:textId="7771653B" w:rsidR="00C30718" w:rsidRPr="00C30718" w:rsidRDefault="00C30718" w:rsidP="00C30718">
      <w:pPr>
        <w:pStyle w:val="ListParagraph"/>
        <w:numPr>
          <w:ilvl w:val="0"/>
          <w:numId w:val="2"/>
        </w:numPr>
        <w:rPr>
          <w:rFonts w:cstheme="minorHAnsi"/>
          <w:b/>
          <w:bCs/>
          <w:sz w:val="56"/>
          <w:szCs w:val="56"/>
        </w:rPr>
      </w:pPr>
      <w:r w:rsidRPr="00C30718">
        <w:rPr>
          <w:rFonts w:cstheme="minorHAnsi"/>
          <w:sz w:val="56"/>
          <w:szCs w:val="56"/>
        </w:rPr>
        <w:t xml:space="preserve">Collect the dataset </w:t>
      </w:r>
    </w:p>
    <w:p w14:paraId="075EAC02" w14:textId="5D5A6453" w:rsidR="00C30718" w:rsidRPr="00C30718" w:rsidRDefault="00C30718" w:rsidP="00C30718">
      <w:pPr>
        <w:pStyle w:val="ListParagraph"/>
        <w:numPr>
          <w:ilvl w:val="0"/>
          <w:numId w:val="2"/>
        </w:numPr>
        <w:rPr>
          <w:rFonts w:cstheme="minorHAnsi"/>
          <w:b/>
          <w:bCs/>
          <w:sz w:val="56"/>
          <w:szCs w:val="56"/>
        </w:rPr>
      </w:pPr>
      <w:r w:rsidRPr="00C30718">
        <w:rPr>
          <w:rFonts w:cstheme="minorHAnsi"/>
          <w:sz w:val="56"/>
          <w:szCs w:val="56"/>
        </w:rPr>
        <w:t>Preprocess the dataset</w:t>
      </w:r>
    </w:p>
    <w:p w14:paraId="2AB23800" w14:textId="25F8011C" w:rsidR="00C30718" w:rsidRPr="00C30718" w:rsidRDefault="00C30718" w:rsidP="00C30718">
      <w:pPr>
        <w:pStyle w:val="ListParagraph"/>
        <w:numPr>
          <w:ilvl w:val="0"/>
          <w:numId w:val="2"/>
        </w:numPr>
        <w:rPr>
          <w:rFonts w:cstheme="minorHAnsi"/>
          <w:b/>
          <w:bCs/>
          <w:sz w:val="56"/>
          <w:szCs w:val="56"/>
        </w:rPr>
      </w:pPr>
      <w:r w:rsidRPr="00C30718">
        <w:rPr>
          <w:rFonts w:cstheme="minorHAnsi"/>
          <w:sz w:val="56"/>
          <w:szCs w:val="56"/>
        </w:rPr>
        <w:t>Analy</w:t>
      </w:r>
      <w:r w:rsidR="004C37D6">
        <w:rPr>
          <w:rFonts w:cstheme="minorHAnsi"/>
          <w:sz w:val="56"/>
          <w:szCs w:val="56"/>
        </w:rPr>
        <w:t>z</w:t>
      </w:r>
      <w:r w:rsidRPr="00C30718">
        <w:rPr>
          <w:rFonts w:cstheme="minorHAnsi"/>
          <w:sz w:val="56"/>
          <w:szCs w:val="56"/>
        </w:rPr>
        <w:t>e the dataset</w:t>
      </w:r>
    </w:p>
    <w:p w14:paraId="27A3D8A3" w14:textId="3A18E721" w:rsidR="00C30718" w:rsidRPr="00C30718" w:rsidRDefault="00C30718" w:rsidP="00C30718">
      <w:pPr>
        <w:pStyle w:val="ListParagraph"/>
        <w:numPr>
          <w:ilvl w:val="0"/>
          <w:numId w:val="2"/>
        </w:numPr>
        <w:rPr>
          <w:rFonts w:cstheme="minorHAnsi"/>
          <w:b/>
          <w:bCs/>
          <w:sz w:val="56"/>
          <w:szCs w:val="56"/>
        </w:rPr>
      </w:pPr>
      <w:r w:rsidRPr="00C30718">
        <w:rPr>
          <w:rFonts w:cstheme="minorHAnsi"/>
          <w:sz w:val="56"/>
          <w:szCs w:val="56"/>
        </w:rPr>
        <w:t xml:space="preserve">Visualize the model </w:t>
      </w:r>
    </w:p>
    <w:p w14:paraId="6C6245C2" w14:textId="0515F199" w:rsidR="00C30718" w:rsidRPr="00C30718" w:rsidRDefault="00C30718" w:rsidP="00C30718">
      <w:pPr>
        <w:pStyle w:val="ListParagraph"/>
        <w:numPr>
          <w:ilvl w:val="0"/>
          <w:numId w:val="2"/>
        </w:numPr>
        <w:rPr>
          <w:rFonts w:cstheme="minorHAnsi"/>
          <w:b/>
          <w:bCs/>
          <w:sz w:val="56"/>
          <w:szCs w:val="56"/>
        </w:rPr>
      </w:pPr>
      <w:r w:rsidRPr="00C30718">
        <w:rPr>
          <w:rFonts w:cstheme="minorHAnsi"/>
          <w:sz w:val="56"/>
          <w:szCs w:val="56"/>
        </w:rPr>
        <w:t xml:space="preserve">Get insights from the </w:t>
      </w:r>
      <w:r>
        <w:rPr>
          <w:rFonts w:cstheme="minorHAnsi"/>
          <w:sz w:val="56"/>
          <w:szCs w:val="56"/>
        </w:rPr>
        <w:t>visualized data</w:t>
      </w:r>
    </w:p>
    <w:sectPr w:rsidR="00C30718" w:rsidRPr="00C30718" w:rsidSect="00307752">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10AD5"/>
    <w:multiLevelType w:val="hybridMultilevel"/>
    <w:tmpl w:val="F34E79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BD26EED"/>
    <w:multiLevelType w:val="hybridMultilevel"/>
    <w:tmpl w:val="BBDC7D1A"/>
    <w:lvl w:ilvl="0" w:tplc="C41AC3FA">
      <w:start w:val="1"/>
      <w:numFmt w:val="decimal"/>
      <w:lvlText w:val="%1."/>
      <w:lvlJc w:val="left"/>
      <w:pPr>
        <w:ind w:left="785" w:hanging="360"/>
      </w:pPr>
      <w:rPr>
        <w:rFonts w:hint="default"/>
        <w:b w:val="0"/>
        <w:bCs w:val="0"/>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num w:numId="1" w16cid:durableId="635910066">
    <w:abstractNumId w:val="0"/>
  </w:num>
  <w:num w:numId="2" w16cid:durableId="1232083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752"/>
    <w:rsid w:val="000000D7"/>
    <w:rsid w:val="00307752"/>
    <w:rsid w:val="004C37D6"/>
    <w:rsid w:val="00AC2182"/>
    <w:rsid w:val="00C307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F4243"/>
  <w15:chartTrackingRefBased/>
  <w15:docId w15:val="{74612294-D928-4004-9BA7-D66B0D751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7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KUMAR</dc:creator>
  <cp:keywords/>
  <dc:description/>
  <cp:lastModifiedBy>BHARATH KUMAR</cp:lastModifiedBy>
  <cp:revision>3</cp:revision>
  <dcterms:created xsi:type="dcterms:W3CDTF">2023-09-26T09:06:00Z</dcterms:created>
  <dcterms:modified xsi:type="dcterms:W3CDTF">2023-09-26T09:25:00Z</dcterms:modified>
</cp:coreProperties>
</file>