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8796" w14:textId="573F0530" w:rsidR="000000D7" w:rsidRPr="0004512A" w:rsidRDefault="00AB477C" w:rsidP="00AB477C">
      <w:pPr>
        <w:jc w:val="center"/>
        <w:rPr>
          <w:rFonts w:ascii="Times New Roman" w:hAnsi="Times New Roman" w:cs="Times New Roman"/>
          <w:sz w:val="56"/>
          <w:szCs w:val="56"/>
          <w:lang w:val="en-US"/>
        </w:rPr>
      </w:pPr>
      <w:r w:rsidRPr="0004512A">
        <w:rPr>
          <w:rFonts w:ascii="Times New Roman" w:hAnsi="Times New Roman" w:cs="Times New Roman"/>
          <w:sz w:val="56"/>
          <w:szCs w:val="56"/>
          <w:lang w:val="en-US"/>
        </w:rPr>
        <w:t>Product Sales Analysis</w:t>
      </w:r>
    </w:p>
    <w:p w14:paraId="7AB2AA51" w14:textId="77777777"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Innovation in product sales analysis is crucial for businesses to remain competitive and make data-driven decisions that can drive growth and profitability. Here are some innovative approaches and technologies that can be employed in product sales analysis:</w:t>
      </w:r>
    </w:p>
    <w:p w14:paraId="56D62646" w14:textId="77777777" w:rsidR="00AB477C" w:rsidRDefault="00AB477C" w:rsidP="00AB477C">
      <w:pPr>
        <w:rPr>
          <w:rFonts w:ascii="Times New Roman" w:hAnsi="Times New Roman" w:cs="Times New Roman"/>
          <w:b/>
          <w:bCs/>
          <w:sz w:val="24"/>
          <w:szCs w:val="24"/>
          <w:lang w:val="en-US"/>
        </w:rPr>
      </w:pPr>
    </w:p>
    <w:p w14:paraId="333CE34F" w14:textId="04FF009D" w:rsidR="00AB477C" w:rsidRPr="00AB477C" w:rsidRDefault="00AB477C" w:rsidP="00AB477C">
      <w:pPr>
        <w:rPr>
          <w:rFonts w:ascii="Times New Roman" w:hAnsi="Times New Roman" w:cs="Times New Roman"/>
          <w:b/>
          <w:bCs/>
          <w:sz w:val="24"/>
          <w:szCs w:val="24"/>
          <w:lang w:val="en-US"/>
        </w:rPr>
      </w:pPr>
      <w:r w:rsidRPr="00AB477C">
        <w:rPr>
          <w:rFonts w:ascii="Times New Roman" w:hAnsi="Times New Roman" w:cs="Times New Roman"/>
          <w:b/>
          <w:bCs/>
          <w:sz w:val="24"/>
          <w:szCs w:val="24"/>
          <w:lang w:val="en-US"/>
        </w:rPr>
        <w:t>INNOVATION IN THE ANALYSIS</w:t>
      </w:r>
    </w:p>
    <w:p w14:paraId="5C5EA0BC" w14:textId="77777777" w:rsidR="00AB477C" w:rsidRPr="00AB477C" w:rsidRDefault="00AB477C" w:rsidP="00AB477C">
      <w:pPr>
        <w:rPr>
          <w:rFonts w:ascii="Times New Roman" w:hAnsi="Times New Roman" w:cs="Times New Roman"/>
          <w:b/>
          <w:bCs/>
          <w:sz w:val="24"/>
          <w:szCs w:val="24"/>
          <w:lang w:val="en-US"/>
        </w:rPr>
      </w:pPr>
      <w:r w:rsidRPr="00AB477C">
        <w:rPr>
          <w:rFonts w:ascii="Times New Roman" w:hAnsi="Times New Roman" w:cs="Times New Roman"/>
          <w:b/>
          <w:bCs/>
          <w:sz w:val="24"/>
          <w:szCs w:val="24"/>
          <w:lang w:val="en-US"/>
        </w:rPr>
        <w:t xml:space="preserve">Advanced Analytics and Machine Learning: </w:t>
      </w:r>
    </w:p>
    <w:p w14:paraId="41E91E3F" w14:textId="1BF335AB"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Employing machine learning algorithms and advanced analytics can help uncover hidden patterns and trends in sales data. These algorithms can predict future sales, identify cross-selling opportunities, and optimize pricing strategies.</w:t>
      </w:r>
    </w:p>
    <w:p w14:paraId="273A3AD8" w14:textId="77777777" w:rsidR="00AB477C" w:rsidRPr="00AB477C" w:rsidRDefault="00AB477C" w:rsidP="00AB477C">
      <w:pPr>
        <w:rPr>
          <w:rFonts w:ascii="Times New Roman" w:hAnsi="Times New Roman" w:cs="Times New Roman"/>
          <w:sz w:val="24"/>
          <w:szCs w:val="24"/>
          <w:lang w:val="en-US"/>
        </w:rPr>
      </w:pPr>
    </w:p>
    <w:p w14:paraId="5382304A"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Predictive Analytics:</w:t>
      </w:r>
      <w:r w:rsidRPr="00AB477C">
        <w:rPr>
          <w:rFonts w:ascii="Times New Roman" w:hAnsi="Times New Roman" w:cs="Times New Roman"/>
          <w:sz w:val="24"/>
          <w:szCs w:val="24"/>
          <w:lang w:val="en-US"/>
        </w:rPr>
        <w:t xml:space="preserve"> </w:t>
      </w:r>
    </w:p>
    <w:p w14:paraId="7FF02FC8" w14:textId="35492E4E"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Predictive analytics involves using historical sales data to forecast future sales and demand accurately. This can help businesses optimize inventory levels, production schedules, and marketing efforts.</w:t>
      </w:r>
    </w:p>
    <w:p w14:paraId="3C65F827" w14:textId="77777777" w:rsidR="00AB477C" w:rsidRPr="00AB477C" w:rsidRDefault="00AB477C" w:rsidP="00AB477C">
      <w:pPr>
        <w:rPr>
          <w:rFonts w:ascii="Times New Roman" w:hAnsi="Times New Roman" w:cs="Times New Roman"/>
          <w:sz w:val="24"/>
          <w:szCs w:val="24"/>
          <w:lang w:val="en-US"/>
        </w:rPr>
      </w:pPr>
    </w:p>
    <w:p w14:paraId="00BD7864"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 xml:space="preserve">Big Data and Real-time Analytics: </w:t>
      </w:r>
    </w:p>
    <w:p w14:paraId="2EEDCA9C" w14:textId="44836B70"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 xml:space="preserve">Leveraging big data technologies and real-time analytics allows businesses to analyze large volumes of sales data in real-time. This can be particularly valuable for e-commerce and industries </w:t>
      </w:r>
      <w:proofErr w:type="gramStart"/>
      <w:r w:rsidRPr="00AB477C">
        <w:rPr>
          <w:rFonts w:ascii="Times New Roman" w:hAnsi="Times New Roman" w:cs="Times New Roman"/>
          <w:sz w:val="24"/>
          <w:szCs w:val="24"/>
          <w:lang w:val="en-US"/>
        </w:rPr>
        <w:t>where</w:t>
      </w:r>
      <w:proofErr w:type="gramEnd"/>
      <w:r w:rsidRPr="00AB477C">
        <w:rPr>
          <w:rFonts w:ascii="Times New Roman" w:hAnsi="Times New Roman" w:cs="Times New Roman"/>
          <w:sz w:val="24"/>
          <w:szCs w:val="24"/>
          <w:lang w:val="en-US"/>
        </w:rPr>
        <w:t xml:space="preserve"> sales data changes rapidly.</w:t>
      </w:r>
    </w:p>
    <w:p w14:paraId="73827F5C" w14:textId="77777777" w:rsidR="00AB477C" w:rsidRPr="00AB477C" w:rsidRDefault="00AB477C" w:rsidP="00AB477C">
      <w:pPr>
        <w:rPr>
          <w:rFonts w:ascii="Times New Roman" w:hAnsi="Times New Roman" w:cs="Times New Roman"/>
          <w:sz w:val="24"/>
          <w:szCs w:val="24"/>
          <w:lang w:val="en-US"/>
        </w:rPr>
      </w:pPr>
    </w:p>
    <w:p w14:paraId="0C6A7437"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Customer Segmentation:</w:t>
      </w:r>
      <w:r w:rsidRPr="00AB477C">
        <w:rPr>
          <w:rFonts w:ascii="Times New Roman" w:hAnsi="Times New Roman" w:cs="Times New Roman"/>
          <w:sz w:val="24"/>
          <w:szCs w:val="24"/>
          <w:lang w:val="en-US"/>
        </w:rPr>
        <w:t xml:space="preserve"> </w:t>
      </w:r>
    </w:p>
    <w:p w14:paraId="705CF191" w14:textId="7FC0397D"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Segmenting customers based on various attributes, such as demographics, purchase history, and behavior, can help businesses tailor their marketing and sales strategies for different customer groups.</w:t>
      </w:r>
    </w:p>
    <w:p w14:paraId="38AC3F56" w14:textId="77777777" w:rsidR="00AB477C" w:rsidRPr="00AB477C" w:rsidRDefault="00AB477C" w:rsidP="00AB477C">
      <w:pPr>
        <w:rPr>
          <w:rFonts w:ascii="Times New Roman" w:hAnsi="Times New Roman" w:cs="Times New Roman"/>
          <w:sz w:val="24"/>
          <w:szCs w:val="24"/>
          <w:lang w:val="en-US"/>
        </w:rPr>
      </w:pPr>
    </w:p>
    <w:p w14:paraId="6F9F47D9"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AI-Powered Chatbots and Virtual Assistants:</w:t>
      </w:r>
    </w:p>
    <w:p w14:paraId="4306A33A" w14:textId="6AF90E1C"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 xml:space="preserve"> Implementing AI-powered chatbots and virtual assistants on websites and mobile apps can enhance the customer buying experience. These bots can recommend products, answer customer queries, and provide personalized assistance.</w:t>
      </w:r>
    </w:p>
    <w:p w14:paraId="70B0D1DE" w14:textId="77777777" w:rsidR="00AB477C" w:rsidRPr="00AB477C" w:rsidRDefault="00AB477C" w:rsidP="00AB477C">
      <w:pPr>
        <w:rPr>
          <w:rFonts w:ascii="Times New Roman" w:hAnsi="Times New Roman" w:cs="Times New Roman"/>
          <w:sz w:val="24"/>
          <w:szCs w:val="24"/>
          <w:lang w:val="en-US"/>
        </w:rPr>
      </w:pPr>
    </w:p>
    <w:p w14:paraId="6E065B16"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Data Visualization:</w:t>
      </w:r>
      <w:r w:rsidRPr="00AB477C">
        <w:rPr>
          <w:rFonts w:ascii="Times New Roman" w:hAnsi="Times New Roman" w:cs="Times New Roman"/>
          <w:sz w:val="24"/>
          <w:szCs w:val="24"/>
          <w:lang w:val="en-US"/>
        </w:rPr>
        <w:t xml:space="preserve"> </w:t>
      </w:r>
    </w:p>
    <w:p w14:paraId="4A701DC5" w14:textId="4C943D74"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Interactive data visualization tools like Tableau, Power BI, and QlikView can help sales teams and executives gain insights from sales data quickly. These tools make it easier to understand complex data sets through interactive charts, graphs, and dashboards.</w:t>
      </w:r>
    </w:p>
    <w:p w14:paraId="4A32EC9A" w14:textId="77777777" w:rsidR="00AB477C" w:rsidRPr="00AB477C" w:rsidRDefault="00AB477C" w:rsidP="00AB477C">
      <w:pPr>
        <w:rPr>
          <w:rFonts w:ascii="Times New Roman" w:hAnsi="Times New Roman" w:cs="Times New Roman"/>
          <w:sz w:val="24"/>
          <w:szCs w:val="24"/>
          <w:lang w:val="en-US"/>
        </w:rPr>
      </w:pPr>
    </w:p>
    <w:p w14:paraId="535D8B88"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Voice and Natural Language Processing (NLP):</w:t>
      </w:r>
    </w:p>
    <w:p w14:paraId="1EABA837" w14:textId="04E153EE"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 xml:space="preserve"> Integrating voice and NLP technology into sales analysis tools allows users to interact with data using natural language queries. This makes it easier for non-technical users to extract insights from sales data.</w:t>
      </w:r>
    </w:p>
    <w:p w14:paraId="3A60F868" w14:textId="77777777" w:rsidR="00AB477C" w:rsidRPr="00AB477C" w:rsidRDefault="00AB477C" w:rsidP="00AB477C">
      <w:pPr>
        <w:rPr>
          <w:rFonts w:ascii="Times New Roman" w:hAnsi="Times New Roman" w:cs="Times New Roman"/>
          <w:sz w:val="24"/>
          <w:szCs w:val="24"/>
          <w:lang w:val="en-US"/>
        </w:rPr>
      </w:pPr>
    </w:p>
    <w:p w14:paraId="1CAB83B1"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Blockchain for Supply Chain Transparency:</w:t>
      </w:r>
    </w:p>
    <w:p w14:paraId="352690FD" w14:textId="46BEB17B"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 xml:space="preserve"> Implementing blockchain technology in the supply chain can provide transparency and traceability for products. This can help verify product authenticity, reduce fraud, and improve overall trust with customers.</w:t>
      </w:r>
    </w:p>
    <w:p w14:paraId="23950045" w14:textId="77777777" w:rsidR="00AB477C" w:rsidRPr="00AB477C" w:rsidRDefault="00AB477C" w:rsidP="00AB477C">
      <w:pPr>
        <w:rPr>
          <w:rFonts w:ascii="Times New Roman" w:hAnsi="Times New Roman" w:cs="Times New Roman"/>
          <w:sz w:val="24"/>
          <w:szCs w:val="24"/>
          <w:lang w:val="en-US"/>
        </w:rPr>
      </w:pPr>
    </w:p>
    <w:p w14:paraId="2D746F1C"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IoT and Sensor Data:</w:t>
      </w:r>
    </w:p>
    <w:p w14:paraId="2638200C" w14:textId="7AE7E621"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 xml:space="preserve"> In industries like manufacturing, IoT sensors can provide real-time data on product performance and usage. Analyzing this data can lead to better product design and targeted marketing strategies.</w:t>
      </w:r>
    </w:p>
    <w:p w14:paraId="5232430D" w14:textId="77777777" w:rsidR="00AB477C" w:rsidRPr="00AB477C" w:rsidRDefault="00AB477C" w:rsidP="00AB477C">
      <w:pPr>
        <w:rPr>
          <w:rFonts w:ascii="Times New Roman" w:hAnsi="Times New Roman" w:cs="Times New Roman"/>
          <w:sz w:val="24"/>
          <w:szCs w:val="24"/>
          <w:lang w:val="en-US"/>
        </w:rPr>
      </w:pPr>
    </w:p>
    <w:p w14:paraId="6BCCF125"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Augmented Reality (AR) and Virtual Reality (VR):</w:t>
      </w:r>
    </w:p>
    <w:p w14:paraId="6D4329A1" w14:textId="66D74708"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 xml:space="preserve"> AR and VR technologies can enhance the sales process by allowing customers to visualize products in their own environments before making a purchase decision.</w:t>
      </w:r>
    </w:p>
    <w:p w14:paraId="44A0F282" w14:textId="77777777" w:rsidR="00AB477C" w:rsidRPr="00AB477C" w:rsidRDefault="00AB477C" w:rsidP="00AB477C">
      <w:pPr>
        <w:rPr>
          <w:rFonts w:ascii="Times New Roman" w:hAnsi="Times New Roman" w:cs="Times New Roman"/>
          <w:sz w:val="24"/>
          <w:szCs w:val="24"/>
          <w:lang w:val="en-US"/>
        </w:rPr>
      </w:pPr>
    </w:p>
    <w:p w14:paraId="6EB12DD9"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A/B Testing and Experimentation:</w:t>
      </w:r>
      <w:r w:rsidRPr="00AB477C">
        <w:rPr>
          <w:rFonts w:ascii="Times New Roman" w:hAnsi="Times New Roman" w:cs="Times New Roman"/>
          <w:sz w:val="24"/>
          <w:szCs w:val="24"/>
          <w:lang w:val="en-US"/>
        </w:rPr>
        <w:t xml:space="preserve"> </w:t>
      </w:r>
    </w:p>
    <w:p w14:paraId="6D844A27" w14:textId="304C0038"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Continuously experimenting with different sales and marketing strategies and using A/B testing to measure their impact can lead to continuous improvement in sales performance.</w:t>
      </w:r>
    </w:p>
    <w:p w14:paraId="071DADB6" w14:textId="77777777" w:rsidR="00AB477C" w:rsidRPr="00AB477C" w:rsidRDefault="00AB477C" w:rsidP="00AB477C">
      <w:pPr>
        <w:rPr>
          <w:rFonts w:ascii="Times New Roman" w:hAnsi="Times New Roman" w:cs="Times New Roman"/>
          <w:sz w:val="24"/>
          <w:szCs w:val="24"/>
          <w:lang w:val="en-US"/>
        </w:rPr>
      </w:pPr>
    </w:p>
    <w:p w14:paraId="0201E69E"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Collaborative Forecasting:</w:t>
      </w:r>
      <w:r w:rsidRPr="00AB477C">
        <w:rPr>
          <w:rFonts w:ascii="Times New Roman" w:hAnsi="Times New Roman" w:cs="Times New Roman"/>
          <w:sz w:val="24"/>
          <w:szCs w:val="24"/>
          <w:lang w:val="en-US"/>
        </w:rPr>
        <w:t xml:space="preserve"> </w:t>
      </w:r>
    </w:p>
    <w:p w14:paraId="189DD631" w14:textId="1E38BEF1"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Collaborative forecasting involves input from various departments, including sales, marketing, and supply chain, to create more accurate sales forecasts and plans.</w:t>
      </w:r>
    </w:p>
    <w:p w14:paraId="7A2EDCAE" w14:textId="77777777" w:rsidR="00AB477C" w:rsidRPr="00AB477C" w:rsidRDefault="00AB477C" w:rsidP="00AB477C">
      <w:pPr>
        <w:rPr>
          <w:rFonts w:ascii="Times New Roman" w:hAnsi="Times New Roman" w:cs="Times New Roman"/>
          <w:sz w:val="24"/>
          <w:szCs w:val="24"/>
          <w:lang w:val="en-US"/>
        </w:rPr>
      </w:pPr>
    </w:p>
    <w:p w14:paraId="6F7595A1"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Emphasis on Sustainability:</w:t>
      </w:r>
      <w:r w:rsidRPr="00AB477C">
        <w:rPr>
          <w:rFonts w:ascii="Times New Roman" w:hAnsi="Times New Roman" w:cs="Times New Roman"/>
          <w:sz w:val="24"/>
          <w:szCs w:val="24"/>
          <w:lang w:val="en-US"/>
        </w:rPr>
        <w:t xml:space="preserve"> </w:t>
      </w:r>
    </w:p>
    <w:p w14:paraId="72D4F8F7" w14:textId="1DF8DE51"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Analyzing the sales impact of sustainable and eco-friendly products can help businesses make decisions that align with changing consumer preferences for environmentally responsible products.</w:t>
      </w:r>
    </w:p>
    <w:p w14:paraId="6F602260" w14:textId="77777777" w:rsidR="00AB477C" w:rsidRPr="00AB477C" w:rsidRDefault="00AB477C" w:rsidP="00AB477C">
      <w:pPr>
        <w:rPr>
          <w:rFonts w:ascii="Times New Roman" w:hAnsi="Times New Roman" w:cs="Times New Roman"/>
          <w:sz w:val="24"/>
          <w:szCs w:val="24"/>
          <w:lang w:val="en-US"/>
        </w:rPr>
      </w:pPr>
    </w:p>
    <w:p w14:paraId="73DA2188"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Social Media and Sentiment Analysis:</w:t>
      </w:r>
      <w:r w:rsidRPr="00AB477C">
        <w:rPr>
          <w:rFonts w:ascii="Times New Roman" w:hAnsi="Times New Roman" w:cs="Times New Roman"/>
          <w:sz w:val="24"/>
          <w:szCs w:val="24"/>
          <w:lang w:val="en-US"/>
        </w:rPr>
        <w:t xml:space="preserve"> </w:t>
      </w:r>
    </w:p>
    <w:p w14:paraId="5613A673" w14:textId="0CFA27EB"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Monitoring social media conversations and sentiment analysis can provide valuable insights into customer opinions and preferences, allowing businesses to adapt their sales and marketing strategies accordingly.</w:t>
      </w:r>
    </w:p>
    <w:p w14:paraId="4AE56112" w14:textId="77777777" w:rsidR="00AB477C" w:rsidRPr="00AB477C" w:rsidRDefault="00AB477C" w:rsidP="00AB477C">
      <w:pPr>
        <w:rPr>
          <w:rFonts w:ascii="Times New Roman" w:hAnsi="Times New Roman" w:cs="Times New Roman"/>
          <w:sz w:val="24"/>
          <w:szCs w:val="24"/>
          <w:lang w:val="en-US"/>
        </w:rPr>
      </w:pPr>
    </w:p>
    <w:p w14:paraId="0B007059" w14:textId="77777777"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b/>
          <w:bCs/>
          <w:sz w:val="24"/>
          <w:szCs w:val="24"/>
          <w:lang w:val="en-US"/>
        </w:rPr>
        <w:t>Personalized Recommendations:</w:t>
      </w:r>
      <w:r w:rsidRPr="00AB477C">
        <w:rPr>
          <w:rFonts w:ascii="Times New Roman" w:hAnsi="Times New Roman" w:cs="Times New Roman"/>
          <w:sz w:val="24"/>
          <w:szCs w:val="24"/>
          <w:lang w:val="en-US"/>
        </w:rPr>
        <w:t xml:space="preserve"> </w:t>
      </w:r>
    </w:p>
    <w:p w14:paraId="5CC9BA77" w14:textId="12456355" w:rsidR="00AB477C" w:rsidRP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Using algorithms to provide personalized product recommendations based on customer behavior and preferences can boost cross-selling and upselling opportunities.</w:t>
      </w:r>
    </w:p>
    <w:p w14:paraId="420359A5" w14:textId="77777777" w:rsidR="00AB477C" w:rsidRPr="00AB477C" w:rsidRDefault="00AB477C" w:rsidP="00AB477C">
      <w:pPr>
        <w:rPr>
          <w:rFonts w:ascii="Times New Roman" w:hAnsi="Times New Roman" w:cs="Times New Roman"/>
          <w:sz w:val="24"/>
          <w:szCs w:val="24"/>
          <w:lang w:val="en-US"/>
        </w:rPr>
      </w:pPr>
    </w:p>
    <w:p w14:paraId="2112E3AB" w14:textId="1592F6CC" w:rsidR="00AB477C" w:rsidRDefault="00AB477C" w:rsidP="00AB477C">
      <w:pPr>
        <w:rPr>
          <w:rFonts w:ascii="Times New Roman" w:hAnsi="Times New Roman" w:cs="Times New Roman"/>
          <w:sz w:val="24"/>
          <w:szCs w:val="24"/>
          <w:lang w:val="en-US"/>
        </w:rPr>
      </w:pPr>
      <w:r w:rsidRPr="00AB477C">
        <w:rPr>
          <w:rFonts w:ascii="Times New Roman" w:hAnsi="Times New Roman" w:cs="Times New Roman"/>
          <w:sz w:val="24"/>
          <w:szCs w:val="24"/>
          <w:lang w:val="en-US"/>
        </w:rPr>
        <w:t>In conclusion, innovation in product sales analysis involves harnessing emerging technologies, data-driven approaches, and a customer-centric mindset to optimize sales strategies, improve customer experiences, and drive business growth. It's essential for businesses to stay agile and adapt to changing market dynamics by embracing these innovative approaches.</w:t>
      </w:r>
    </w:p>
    <w:p w14:paraId="1B1A7FEF" w14:textId="77777777" w:rsidR="0004512A" w:rsidRDefault="0004512A" w:rsidP="0004512A">
      <w:pPr>
        <w:spacing w:line="276" w:lineRule="auto"/>
        <w:rPr>
          <w:rFonts w:ascii="Times New Roman" w:hAnsi="Times New Roman" w:cs="Times New Roman"/>
          <w:b/>
          <w:bCs/>
          <w:sz w:val="24"/>
          <w:szCs w:val="24"/>
        </w:rPr>
      </w:pPr>
      <w:r w:rsidRPr="000F38C1">
        <w:rPr>
          <w:rFonts w:ascii="Times New Roman" w:hAnsi="Times New Roman" w:cs="Times New Roman"/>
          <w:b/>
          <w:bCs/>
          <w:sz w:val="24"/>
          <w:szCs w:val="24"/>
        </w:rPr>
        <w:lastRenderedPageBreak/>
        <w:t>STEPS TO BE FOLLOWED FOR THE ANALYSIS</w:t>
      </w:r>
    </w:p>
    <w:p w14:paraId="567A9741" w14:textId="77777777" w:rsidR="0004512A" w:rsidRDefault="0004512A" w:rsidP="0004512A">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1 :</w:t>
      </w:r>
      <w:proofErr w:type="gramEnd"/>
    </w:p>
    <w:p w14:paraId="62AAAEA4" w14:textId="2F1E9E82" w:rsidR="0004512A" w:rsidRPr="0004512A" w:rsidRDefault="0004512A" w:rsidP="0004512A">
      <w:pPr>
        <w:pStyle w:val="ListParagraph"/>
        <w:numPr>
          <w:ilvl w:val="0"/>
          <w:numId w:val="2"/>
        </w:numPr>
        <w:spacing w:line="276" w:lineRule="auto"/>
        <w:rPr>
          <w:rFonts w:ascii="Times New Roman" w:hAnsi="Times New Roman" w:cs="Times New Roman"/>
          <w:sz w:val="24"/>
          <w:szCs w:val="24"/>
        </w:rPr>
      </w:pPr>
      <w:r w:rsidRPr="0004512A">
        <w:rPr>
          <w:rFonts w:ascii="Times New Roman" w:hAnsi="Times New Roman" w:cs="Times New Roman"/>
          <w:sz w:val="24"/>
          <w:szCs w:val="24"/>
        </w:rPr>
        <w:t>Collect the dataset of PRODUCT SALES ANALYSIS. We have collected it from</w:t>
      </w:r>
    </w:p>
    <w:p w14:paraId="5D15C2CC" w14:textId="16F5584C" w:rsidR="001D3DD7" w:rsidRDefault="001D3DD7" w:rsidP="001D3DD7">
      <w:pPr>
        <w:spacing w:line="276" w:lineRule="auto"/>
        <w:ind w:left="720" w:firstLine="720"/>
      </w:pPr>
      <w:hyperlink r:id="rId6" w:history="1">
        <w:r w:rsidRPr="00DE514A">
          <w:rPr>
            <w:rStyle w:val="Hyperlink"/>
          </w:rPr>
          <w:t>https://www.kaggle.com/datasets/ksabishek/product-sales-data</w:t>
        </w:r>
      </w:hyperlink>
    </w:p>
    <w:p w14:paraId="67C6483D" w14:textId="6A5F1782" w:rsidR="0004512A" w:rsidRDefault="0004512A" w:rsidP="0004512A">
      <w:pPr>
        <w:spacing w:line="276" w:lineRule="auto"/>
        <w:rPr>
          <w:rFonts w:ascii="Times New Roman" w:hAnsi="Times New Roman" w:cs="Times New Roman"/>
          <w:b/>
          <w:bCs/>
          <w:color w:val="313131"/>
          <w:sz w:val="24"/>
          <w:szCs w:val="24"/>
          <w:bdr w:val="none" w:sz="0" w:space="0" w:color="auto" w:frame="1"/>
          <w:shd w:val="clear" w:color="auto" w:fill="FFFFFF"/>
        </w:rPr>
      </w:pPr>
      <w:r>
        <w:rPr>
          <w:rFonts w:ascii="Times New Roman" w:hAnsi="Times New Roman" w:cs="Times New Roman"/>
          <w:b/>
          <w:bCs/>
          <w:color w:val="313131"/>
          <w:sz w:val="24"/>
          <w:szCs w:val="24"/>
          <w:bdr w:val="none" w:sz="0" w:space="0" w:color="auto" w:frame="1"/>
          <w:shd w:val="clear" w:color="auto" w:fill="FFFFFF"/>
        </w:rPr>
        <w:t xml:space="preserve">STEP </w:t>
      </w:r>
      <w:proofErr w:type="gramStart"/>
      <w:r>
        <w:rPr>
          <w:rFonts w:ascii="Times New Roman" w:hAnsi="Times New Roman" w:cs="Times New Roman"/>
          <w:b/>
          <w:bCs/>
          <w:color w:val="313131"/>
          <w:sz w:val="24"/>
          <w:szCs w:val="24"/>
          <w:bdr w:val="none" w:sz="0" w:space="0" w:color="auto" w:frame="1"/>
          <w:shd w:val="clear" w:color="auto" w:fill="FFFFFF"/>
        </w:rPr>
        <w:t>2 :</w:t>
      </w:r>
      <w:proofErr w:type="gramEnd"/>
    </w:p>
    <w:p w14:paraId="55BD4A9D" w14:textId="38B3E0DD" w:rsidR="0004512A" w:rsidRPr="0004512A" w:rsidRDefault="0004512A" w:rsidP="0004512A">
      <w:pPr>
        <w:pStyle w:val="ListParagraph"/>
        <w:numPr>
          <w:ilvl w:val="0"/>
          <w:numId w:val="2"/>
        </w:numPr>
        <w:spacing w:line="276" w:lineRule="auto"/>
        <w:rPr>
          <w:rFonts w:ascii="Times New Roman" w:hAnsi="Times New Roman" w:cs="Times New Roman"/>
          <w:color w:val="313131"/>
          <w:sz w:val="24"/>
          <w:szCs w:val="24"/>
          <w:bdr w:val="none" w:sz="0" w:space="0" w:color="auto" w:frame="1"/>
          <w:shd w:val="clear" w:color="auto" w:fill="FFFFFF"/>
        </w:rPr>
      </w:pPr>
      <w:r w:rsidRPr="0004512A">
        <w:rPr>
          <w:rFonts w:ascii="Times New Roman" w:hAnsi="Times New Roman" w:cs="Times New Roman"/>
          <w:color w:val="313131"/>
          <w:sz w:val="24"/>
          <w:szCs w:val="24"/>
          <w:bdr w:val="none" w:sz="0" w:space="0" w:color="auto" w:frame="1"/>
          <w:shd w:val="clear" w:color="auto" w:fill="FFFFFF"/>
        </w:rPr>
        <w:t>Perform clustering of the data to analyse the different categories of the product.</w:t>
      </w:r>
    </w:p>
    <w:p w14:paraId="29C3A277" w14:textId="77777777" w:rsidR="0004512A" w:rsidRDefault="0004512A" w:rsidP="0004512A">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STEP 3</w:t>
      </w:r>
      <w:r>
        <w:rPr>
          <w:rFonts w:ascii="Times New Roman" w:hAnsi="Times New Roman" w:cs="Times New Roman"/>
          <w:color w:val="313131"/>
          <w:sz w:val="24"/>
          <w:szCs w:val="24"/>
          <w:bdr w:val="none" w:sz="0" w:space="0" w:color="auto" w:frame="1"/>
          <w:shd w:val="clear" w:color="auto" w:fill="FFFFFF"/>
        </w:rPr>
        <w:t>:</w:t>
      </w:r>
    </w:p>
    <w:p w14:paraId="59E45BF9" w14:textId="513C82A0" w:rsidR="0004512A" w:rsidRPr="0004512A" w:rsidRDefault="0004512A" w:rsidP="0004512A">
      <w:pPr>
        <w:pStyle w:val="ListParagraph"/>
        <w:numPr>
          <w:ilvl w:val="0"/>
          <w:numId w:val="2"/>
        </w:numPr>
        <w:spacing w:line="276" w:lineRule="auto"/>
        <w:rPr>
          <w:rFonts w:ascii="Times New Roman" w:hAnsi="Times New Roman" w:cs="Times New Roman"/>
          <w:color w:val="313131"/>
          <w:sz w:val="24"/>
          <w:szCs w:val="24"/>
          <w:bdr w:val="none" w:sz="0" w:space="0" w:color="auto" w:frame="1"/>
          <w:shd w:val="clear" w:color="auto" w:fill="FFFFFF"/>
        </w:rPr>
      </w:pPr>
      <w:r w:rsidRPr="0004512A">
        <w:rPr>
          <w:rFonts w:ascii="Times New Roman" w:hAnsi="Times New Roman" w:cs="Times New Roman"/>
          <w:color w:val="313131"/>
          <w:sz w:val="24"/>
          <w:szCs w:val="24"/>
          <w:bdr w:val="none" w:sz="0" w:space="0" w:color="auto" w:frame="1"/>
          <w:shd w:val="clear" w:color="auto" w:fill="FFFFFF"/>
        </w:rPr>
        <w:t>Preprocess the data and transform it according to the analysis</w:t>
      </w:r>
    </w:p>
    <w:p w14:paraId="7F7F5DAA" w14:textId="77777777" w:rsidR="0004512A" w:rsidRDefault="0004512A" w:rsidP="0004512A">
      <w:pPr>
        <w:spacing w:line="276" w:lineRule="auto"/>
        <w:rPr>
          <w:rFonts w:ascii="Times New Roman" w:hAnsi="Times New Roman" w:cs="Times New Roman"/>
          <w:b/>
          <w:bCs/>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STEP 4</w:t>
      </w:r>
      <w:r>
        <w:rPr>
          <w:rFonts w:ascii="Times New Roman" w:hAnsi="Times New Roman" w:cs="Times New Roman"/>
          <w:b/>
          <w:bCs/>
          <w:color w:val="313131"/>
          <w:sz w:val="24"/>
          <w:szCs w:val="24"/>
          <w:bdr w:val="none" w:sz="0" w:space="0" w:color="auto" w:frame="1"/>
          <w:shd w:val="clear" w:color="auto" w:fill="FFFFFF"/>
        </w:rPr>
        <w:t>:</w:t>
      </w:r>
    </w:p>
    <w:p w14:paraId="28A951B9" w14:textId="70F198C9" w:rsidR="0004512A" w:rsidRPr="0004512A" w:rsidRDefault="0004512A" w:rsidP="0004512A">
      <w:pPr>
        <w:pStyle w:val="ListParagraph"/>
        <w:numPr>
          <w:ilvl w:val="0"/>
          <w:numId w:val="2"/>
        </w:numPr>
        <w:spacing w:line="276" w:lineRule="auto"/>
        <w:rPr>
          <w:rFonts w:ascii="Times New Roman" w:hAnsi="Times New Roman" w:cs="Times New Roman"/>
          <w:color w:val="313131"/>
          <w:sz w:val="24"/>
          <w:szCs w:val="24"/>
          <w:bdr w:val="none" w:sz="0" w:space="0" w:color="auto" w:frame="1"/>
          <w:shd w:val="clear" w:color="auto" w:fill="FFFFFF"/>
        </w:rPr>
      </w:pPr>
      <w:r w:rsidRPr="0004512A">
        <w:rPr>
          <w:rFonts w:ascii="Times New Roman" w:hAnsi="Times New Roman" w:cs="Times New Roman"/>
          <w:color w:val="313131"/>
          <w:sz w:val="24"/>
          <w:szCs w:val="24"/>
          <w:bdr w:val="none" w:sz="0" w:space="0" w:color="auto" w:frame="1"/>
          <w:shd w:val="clear" w:color="auto" w:fill="FFFFFF"/>
        </w:rPr>
        <w:t>Remove the outliers, null values and other error data</w:t>
      </w:r>
    </w:p>
    <w:p w14:paraId="7ABD8484" w14:textId="77777777" w:rsidR="0004512A" w:rsidRDefault="0004512A" w:rsidP="0004512A">
      <w:pPr>
        <w:spacing w:line="276" w:lineRule="auto"/>
        <w:rPr>
          <w:rFonts w:ascii="Times New Roman" w:hAnsi="Times New Roman" w:cs="Times New Roman"/>
          <w:b/>
          <w:bCs/>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STEP 5</w:t>
      </w:r>
      <w:r>
        <w:rPr>
          <w:rFonts w:ascii="Times New Roman" w:hAnsi="Times New Roman" w:cs="Times New Roman"/>
          <w:b/>
          <w:bCs/>
          <w:color w:val="313131"/>
          <w:sz w:val="24"/>
          <w:szCs w:val="24"/>
          <w:bdr w:val="none" w:sz="0" w:space="0" w:color="auto" w:frame="1"/>
          <w:shd w:val="clear" w:color="auto" w:fill="FFFFFF"/>
        </w:rPr>
        <w:t>:</w:t>
      </w:r>
    </w:p>
    <w:p w14:paraId="02B10020" w14:textId="0853324E" w:rsidR="0004512A" w:rsidRPr="0004512A" w:rsidRDefault="0004512A" w:rsidP="0004512A">
      <w:pPr>
        <w:pStyle w:val="ListParagraph"/>
        <w:numPr>
          <w:ilvl w:val="0"/>
          <w:numId w:val="2"/>
        </w:numPr>
        <w:spacing w:line="276" w:lineRule="auto"/>
        <w:rPr>
          <w:rFonts w:ascii="Times New Roman" w:hAnsi="Times New Roman" w:cs="Times New Roman"/>
          <w:color w:val="313131"/>
          <w:sz w:val="24"/>
          <w:szCs w:val="24"/>
          <w:bdr w:val="none" w:sz="0" w:space="0" w:color="auto" w:frame="1"/>
          <w:shd w:val="clear" w:color="auto" w:fill="FFFFFF"/>
        </w:rPr>
      </w:pPr>
      <w:r w:rsidRPr="0004512A">
        <w:rPr>
          <w:rFonts w:ascii="Times New Roman" w:hAnsi="Times New Roman" w:cs="Times New Roman"/>
          <w:color w:val="313131"/>
          <w:sz w:val="24"/>
          <w:szCs w:val="24"/>
          <w:bdr w:val="none" w:sz="0" w:space="0" w:color="auto" w:frame="1"/>
          <w:shd w:val="clear" w:color="auto" w:fill="FFFFFF"/>
        </w:rPr>
        <w:t xml:space="preserve">Fit the </w:t>
      </w:r>
      <w:proofErr w:type="spellStart"/>
      <w:r w:rsidRPr="0004512A">
        <w:rPr>
          <w:rFonts w:ascii="Times New Roman" w:hAnsi="Times New Roman" w:cs="Times New Roman"/>
          <w:color w:val="313131"/>
          <w:sz w:val="24"/>
          <w:szCs w:val="24"/>
          <w:bdr w:val="none" w:sz="0" w:space="0" w:color="auto" w:frame="1"/>
          <w:shd w:val="clear" w:color="auto" w:fill="FFFFFF"/>
        </w:rPr>
        <w:t>preprocessed</w:t>
      </w:r>
      <w:proofErr w:type="spellEnd"/>
      <w:r w:rsidRPr="0004512A">
        <w:rPr>
          <w:rFonts w:ascii="Times New Roman" w:hAnsi="Times New Roman" w:cs="Times New Roman"/>
          <w:color w:val="313131"/>
          <w:sz w:val="24"/>
          <w:szCs w:val="24"/>
          <w:bdr w:val="none" w:sz="0" w:space="0" w:color="auto" w:frame="1"/>
          <w:shd w:val="clear" w:color="auto" w:fill="FFFFFF"/>
        </w:rPr>
        <w:t xml:space="preserve"> data into a model for predictions</w:t>
      </w:r>
    </w:p>
    <w:p w14:paraId="07D37D26" w14:textId="77777777" w:rsidR="0004512A" w:rsidRDefault="0004512A" w:rsidP="0004512A">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6</w:t>
      </w:r>
      <w:r>
        <w:rPr>
          <w:rFonts w:ascii="Times New Roman" w:hAnsi="Times New Roman" w:cs="Times New Roman"/>
          <w:color w:val="313131"/>
          <w:sz w:val="24"/>
          <w:szCs w:val="24"/>
          <w:bdr w:val="none" w:sz="0" w:space="0" w:color="auto" w:frame="1"/>
          <w:shd w:val="clear" w:color="auto" w:fill="FFFFFF"/>
        </w:rPr>
        <w:t>:</w:t>
      </w:r>
    </w:p>
    <w:p w14:paraId="72565AFC" w14:textId="283AE4C7" w:rsidR="0004512A" w:rsidRPr="0004512A" w:rsidRDefault="0004512A" w:rsidP="0004512A">
      <w:pPr>
        <w:pStyle w:val="ListParagraph"/>
        <w:numPr>
          <w:ilvl w:val="0"/>
          <w:numId w:val="2"/>
        </w:numPr>
        <w:spacing w:line="276" w:lineRule="auto"/>
        <w:rPr>
          <w:rFonts w:ascii="Times New Roman" w:hAnsi="Times New Roman" w:cs="Times New Roman"/>
          <w:color w:val="313131"/>
          <w:sz w:val="24"/>
          <w:szCs w:val="24"/>
          <w:bdr w:val="none" w:sz="0" w:space="0" w:color="auto" w:frame="1"/>
          <w:shd w:val="clear" w:color="auto" w:fill="FFFFFF"/>
        </w:rPr>
      </w:pPr>
      <w:r w:rsidRPr="0004512A">
        <w:rPr>
          <w:rFonts w:ascii="Times New Roman" w:hAnsi="Times New Roman" w:cs="Times New Roman"/>
          <w:color w:val="313131"/>
          <w:sz w:val="24"/>
          <w:szCs w:val="24"/>
          <w:bdr w:val="none" w:sz="0" w:space="0" w:color="auto" w:frame="1"/>
          <w:shd w:val="clear" w:color="auto" w:fill="FFFFFF"/>
        </w:rPr>
        <w:t xml:space="preserve">Find the prediction score using r2_score, </w:t>
      </w:r>
      <w:proofErr w:type="spellStart"/>
      <w:r w:rsidRPr="0004512A">
        <w:rPr>
          <w:rFonts w:ascii="Times New Roman" w:hAnsi="Times New Roman" w:cs="Times New Roman"/>
          <w:color w:val="313131"/>
          <w:sz w:val="24"/>
          <w:szCs w:val="24"/>
          <w:bdr w:val="none" w:sz="0" w:space="0" w:color="auto" w:frame="1"/>
          <w:shd w:val="clear" w:color="auto" w:fill="FFFFFF"/>
        </w:rPr>
        <w:t>accuracy_score</w:t>
      </w:r>
      <w:proofErr w:type="spellEnd"/>
      <w:r w:rsidRPr="0004512A">
        <w:rPr>
          <w:rFonts w:ascii="Times New Roman" w:hAnsi="Times New Roman" w:cs="Times New Roman"/>
          <w:color w:val="313131"/>
          <w:sz w:val="24"/>
          <w:szCs w:val="24"/>
          <w:bdr w:val="none" w:sz="0" w:space="0" w:color="auto" w:frame="1"/>
          <w:shd w:val="clear" w:color="auto" w:fill="FFFFFF"/>
        </w:rPr>
        <w:t>.</w:t>
      </w:r>
    </w:p>
    <w:p w14:paraId="413E3E44" w14:textId="77777777" w:rsidR="0004512A" w:rsidRDefault="0004512A" w:rsidP="0004512A">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7</w:t>
      </w:r>
      <w:r>
        <w:rPr>
          <w:rFonts w:ascii="Times New Roman" w:hAnsi="Times New Roman" w:cs="Times New Roman"/>
          <w:color w:val="313131"/>
          <w:sz w:val="24"/>
          <w:szCs w:val="24"/>
          <w:bdr w:val="none" w:sz="0" w:space="0" w:color="auto" w:frame="1"/>
          <w:shd w:val="clear" w:color="auto" w:fill="FFFFFF"/>
        </w:rPr>
        <w:t>:</w:t>
      </w:r>
    </w:p>
    <w:p w14:paraId="48DC030A" w14:textId="1246CD4A" w:rsidR="0004512A" w:rsidRPr="0004512A" w:rsidRDefault="0004512A" w:rsidP="0004512A">
      <w:pPr>
        <w:pStyle w:val="ListParagraph"/>
        <w:numPr>
          <w:ilvl w:val="0"/>
          <w:numId w:val="2"/>
        </w:numPr>
        <w:spacing w:line="276" w:lineRule="auto"/>
        <w:rPr>
          <w:rFonts w:ascii="Times New Roman" w:hAnsi="Times New Roman" w:cs="Times New Roman"/>
          <w:color w:val="313131"/>
          <w:sz w:val="24"/>
          <w:szCs w:val="24"/>
          <w:bdr w:val="none" w:sz="0" w:space="0" w:color="auto" w:frame="1"/>
          <w:shd w:val="clear" w:color="auto" w:fill="FFFFFF"/>
        </w:rPr>
      </w:pPr>
      <w:r w:rsidRPr="0004512A">
        <w:rPr>
          <w:rFonts w:ascii="Times New Roman" w:hAnsi="Times New Roman" w:cs="Times New Roman"/>
          <w:color w:val="313131"/>
          <w:sz w:val="24"/>
          <w:szCs w:val="24"/>
          <w:bdr w:val="none" w:sz="0" w:space="0" w:color="auto" w:frame="1"/>
          <w:shd w:val="clear" w:color="auto" w:fill="FFFFFF"/>
        </w:rPr>
        <w:t xml:space="preserve">Use the </w:t>
      </w:r>
      <w:proofErr w:type="spellStart"/>
      <w:r w:rsidRPr="0004512A">
        <w:rPr>
          <w:rFonts w:ascii="Times New Roman" w:hAnsi="Times New Roman" w:cs="Times New Roman"/>
          <w:color w:val="313131"/>
          <w:sz w:val="24"/>
          <w:szCs w:val="24"/>
          <w:bdr w:val="none" w:sz="0" w:space="0" w:color="auto" w:frame="1"/>
          <w:shd w:val="clear" w:color="auto" w:fill="FFFFFF"/>
        </w:rPr>
        <w:t>preprocessed</w:t>
      </w:r>
      <w:proofErr w:type="spellEnd"/>
      <w:r w:rsidRPr="0004512A">
        <w:rPr>
          <w:rFonts w:ascii="Times New Roman" w:hAnsi="Times New Roman" w:cs="Times New Roman"/>
          <w:color w:val="313131"/>
          <w:sz w:val="24"/>
          <w:szCs w:val="24"/>
          <w:bdr w:val="none" w:sz="0" w:space="0" w:color="auto" w:frame="1"/>
          <w:shd w:val="clear" w:color="auto" w:fill="FFFFFF"/>
        </w:rPr>
        <w:t xml:space="preserve"> data for visualizations and other summarization of data given</w:t>
      </w:r>
    </w:p>
    <w:p w14:paraId="3EEB51BA" w14:textId="77777777" w:rsidR="0004512A" w:rsidRDefault="0004512A" w:rsidP="0004512A">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8</w:t>
      </w:r>
      <w:r>
        <w:rPr>
          <w:rFonts w:ascii="Times New Roman" w:hAnsi="Times New Roman" w:cs="Times New Roman"/>
          <w:color w:val="313131"/>
          <w:sz w:val="24"/>
          <w:szCs w:val="24"/>
          <w:bdr w:val="none" w:sz="0" w:space="0" w:color="auto" w:frame="1"/>
          <w:shd w:val="clear" w:color="auto" w:fill="FFFFFF"/>
        </w:rPr>
        <w:t>:</w:t>
      </w:r>
    </w:p>
    <w:p w14:paraId="3B6D7C29" w14:textId="66D61B89" w:rsidR="0004512A" w:rsidRPr="0004512A" w:rsidRDefault="0004512A" w:rsidP="0004512A">
      <w:pPr>
        <w:pStyle w:val="ListParagraph"/>
        <w:numPr>
          <w:ilvl w:val="0"/>
          <w:numId w:val="2"/>
        </w:numPr>
        <w:spacing w:line="276" w:lineRule="auto"/>
        <w:rPr>
          <w:rFonts w:ascii="Times New Roman" w:hAnsi="Times New Roman" w:cs="Times New Roman"/>
          <w:color w:val="313131"/>
          <w:sz w:val="24"/>
          <w:szCs w:val="24"/>
          <w:bdr w:val="none" w:sz="0" w:space="0" w:color="auto" w:frame="1"/>
          <w:shd w:val="clear" w:color="auto" w:fill="FFFFFF"/>
        </w:rPr>
      </w:pPr>
      <w:r w:rsidRPr="0004512A">
        <w:rPr>
          <w:rFonts w:ascii="Times New Roman" w:hAnsi="Times New Roman" w:cs="Times New Roman"/>
          <w:color w:val="313131"/>
          <w:sz w:val="24"/>
          <w:szCs w:val="24"/>
          <w:bdr w:val="none" w:sz="0" w:space="0" w:color="auto" w:frame="1"/>
          <w:shd w:val="clear" w:color="auto" w:fill="FFFFFF"/>
        </w:rPr>
        <w:t>Derive the insights from the visualizations made and make it as a report</w:t>
      </w:r>
    </w:p>
    <w:p w14:paraId="6455C2C5" w14:textId="77777777" w:rsidR="0004512A" w:rsidRPr="0004512A" w:rsidRDefault="0004512A" w:rsidP="00AB477C">
      <w:pPr>
        <w:rPr>
          <w:rFonts w:ascii="Times New Roman" w:hAnsi="Times New Roman" w:cs="Times New Roman"/>
          <w:b/>
          <w:bCs/>
          <w:sz w:val="24"/>
          <w:szCs w:val="24"/>
          <w:lang w:val="en-US"/>
        </w:rPr>
      </w:pPr>
    </w:p>
    <w:sectPr w:rsidR="0004512A" w:rsidRPr="0004512A" w:rsidSect="00AB477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AE"/>
    <w:multiLevelType w:val="hybridMultilevel"/>
    <w:tmpl w:val="E376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910D2"/>
    <w:multiLevelType w:val="hybridMultilevel"/>
    <w:tmpl w:val="C99A961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292292538">
    <w:abstractNumId w:val="1"/>
  </w:num>
  <w:num w:numId="2" w16cid:durableId="187815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7C"/>
    <w:rsid w:val="000000D7"/>
    <w:rsid w:val="0004512A"/>
    <w:rsid w:val="001D3DD7"/>
    <w:rsid w:val="008D56ED"/>
    <w:rsid w:val="00AB477C"/>
    <w:rsid w:val="00E35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88A5"/>
  <w15:chartTrackingRefBased/>
  <w15:docId w15:val="{D10D4152-B527-40BD-9556-14722647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12A"/>
    <w:rPr>
      <w:color w:val="0000FF"/>
      <w:u w:val="single"/>
    </w:rPr>
  </w:style>
  <w:style w:type="character" w:styleId="UnresolvedMention">
    <w:name w:val="Unresolved Mention"/>
    <w:basedOn w:val="DefaultParagraphFont"/>
    <w:uiPriority w:val="99"/>
    <w:semiHidden/>
    <w:unhideWhenUsed/>
    <w:rsid w:val="0004512A"/>
    <w:rPr>
      <w:color w:val="605E5C"/>
      <w:shd w:val="clear" w:color="auto" w:fill="E1DFDD"/>
    </w:rPr>
  </w:style>
  <w:style w:type="paragraph" w:styleId="ListParagraph">
    <w:name w:val="List Paragraph"/>
    <w:basedOn w:val="Normal"/>
    <w:uiPriority w:val="34"/>
    <w:qFormat/>
    <w:rsid w:val="0004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9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sabishek/product-sale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CB986-2727-4508-BE63-20C81FB3C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6</cp:revision>
  <dcterms:created xsi:type="dcterms:W3CDTF">2023-10-10T04:18:00Z</dcterms:created>
  <dcterms:modified xsi:type="dcterms:W3CDTF">2023-10-10T04:33:00Z</dcterms:modified>
</cp:coreProperties>
</file>