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XYZ Corporation Company Policy</w:t>
      </w:r>
    </w:p>
    <w:p>
      <w:r>
        <w:t>Welcome to XYZ Corporation. This document outlines our company policies and procedures.</w:t>
      </w:r>
    </w:p>
    <w:p>
      <w:pPr>
        <w:pStyle w:val="Heading2"/>
      </w:pPr>
      <w:r>
        <w:t>Section 1: General Guidelines</w:t>
      </w:r>
    </w:p>
    <w:p>
      <w:r>
        <w:t>XYZ Corporation is committed to maintaining high standards of conduct and professionalism.</w:t>
      </w:r>
    </w:p>
    <w:p>
      <w:pPr>
        <w:pStyle w:val="Heading2"/>
      </w:pPr>
      <w:r>
        <w:t>Section 2: Employee Conduct</w:t>
      </w:r>
    </w:p>
    <w:p>
      <w:r>
        <w:t>All employees of XYZ Corporation must adhere to the highest ethical standards.</w:t>
      </w:r>
    </w:p>
    <w:p>
      <w:pPr>
        <w:pStyle w:val="Heading2"/>
      </w:pPr>
      <w:r>
        <w:t>Section 3: Data Security</w:t>
      </w:r>
    </w:p>
    <w:p>
      <w:r>
        <w:t>Data security is a critical priority for XYZ Corporation. All employees must follow proper data handling procedures.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br w:type="page"/>
      </w:r>
    </w:p>
    <w:p>
      <w:r>
        <w:t>Document Version: Research Publication Workflow - Enhanced Format</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t>Data Privacy Policy Update: XYZ Corporation is committed to protecting personal data in accordance with the latest regulatory requirements including GDPR, CCPA, and other applicable privacy laws. We have implemented enhanced security measures, updated our data retention policies, and strengthened our consent management processes to ensure full compliance with evolving privacy standards. All employees must complete mandatory privacy training within 30 days of this policy update.</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t>Updated Data Privacy Policies: XYZ Corporation has implemented enhanced data protection measures in compliance with current privacy regulations. All employee data, customer information, and proprietary business data must be handled according to the new data classification standards. Regular privacy impact assessments will be conducted quarterly, and all staff must complete updated data privacy training within 30 days of policy implementation.</w:t>
      </w:r>
    </w:p>
    <w:p>
      <w:r>
        <w:rPr>
          <w:rFonts w:ascii="Times New Roman" w:hAnsi="Times New Roman"/>
          <w:b/>
          <w:i w:val="0"/>
          <w:color w:val="000000"/>
          <w:sz w:val="24"/>
          <w:u w:val="none"/>
        </w:rPr>
        <w:t>Section 3: Data Security</w:t>
      </w:r>
    </w:p>
    <w:p>
      <w:r>
        <w:t>Updated Data Privacy Policies: XYZ Corporation is committed to protecting personal data in accordance with the latest privacy regulations. All employee data will be processed lawfully, transparently, and for legitimate business purposes only. We have implemented enhanced security measures including encryption, access controls, and regular privacy impact assessments to ensure compliance with applicable data protection laws.</w:t>
      </w:r>
    </w:p>
    <w:p>
      <w:r>
        <w:rPr>
          <w:rFonts w:ascii="Times New Roman" w:hAnsi="Times New Roman"/>
          <w:b/>
          <w:i w:val="0"/>
          <w:color w:val="000000"/>
          <w:sz w:val="24"/>
          <w:u w:val="none"/>
        </w:rPr>
        <w:t>Section 3: Data Security</w:t>
      </w:r>
    </w:p>
    <w:p>
      <w:r>
        <w:t>Updated Data Privacy Policies: XYZ Corporation is committed to protecting personal data and ensuring compliance with all applicable data protection regulations. Our updated privacy framework includes enhanced data encryption, stricter access controls, regular security audits, and comprehensive employee training on data handling procedures. All employees must adhere to these updated policies to maintain the highest standards of data protection and privacy.</w:t>
      </w:r>
    </w:p>
    <w:p>
      <w:r>
        <w:rPr>
          <w:rFonts w:ascii="Times New Roman" w:hAnsi="Times New Roman"/>
          <w:b/>
          <w:i w:val="0"/>
          <w:color w:val="000000"/>
          <w:sz w:val="24"/>
          <w:u w:val="none"/>
        </w:rPr>
        <w:t>Data security is a critical priority for XYZ Corporation. All employees must follow proper data handling procedures.</w:t>
      </w:r>
    </w:p>
    <w:p>
      <w:r>
        <w:t>Updated Data Privacy Policies: In accordance with evolving regulatory requirements and best practices, XYZ Corporation has strengthened its commitment to data privacy and protection. All personal information will be processed with transparency, stored with enhanced encryption standards, and retained only for legitimate business purposes. Employees are required to complete annual data privacy certification and report any potential privacy incidents immediately through our secure reporting system.</w:t>
      </w:r>
    </w:p>
    <w:p>
      <w:r>
        <w:rPr>
          <w:rFonts w:ascii="Times New Roman" w:hAnsi="Times New Roman"/>
          <w:b/>
          <w:i w:val="0"/>
          <w:color w:val="000000"/>
          <w:sz w:val="24"/>
          <w:u w:val="none"/>
        </w:rPr>
        <w:t>Section 3: Data Security</w:t>
      </w:r>
    </w:p>
    <w:p>
      <w:r>
        <w:br w:type="page"/>
      </w:r>
    </w:p>
    <w:p>
      <w:r>
        <w:drawing>
          <wp:inline xmlns:a="http://schemas.openxmlformats.org/drawingml/2006/main" xmlns:pic="http://schemas.openxmlformats.org/drawingml/2006/picture">
            <wp:extent cx="5" cy="3"/>
            <wp:docPr id="1" name="Picture 1"/>
            <wp:cNvGraphicFramePr>
              <a:graphicFrameLocks noChangeAspect="1"/>
            </wp:cNvGraphicFramePr>
            <a:graphic>
              <a:graphicData uri="http://schemas.openxmlformats.org/drawingml/2006/picture">
                <pic:pic>
                  <pic:nvPicPr>
                    <pic:cNvPr id="0" name="fig3_task_usage_cdf.png"/>
                    <pic:cNvPicPr/>
                  </pic:nvPicPr>
                  <pic:blipFill>
                    <a:blip r:embed="rId9"/>
                    <a:stretch>
                      <a:fillRect/>
                    </a:stretch>
                  </pic:blipFill>
                  <pic:spPr>
                    <a:xfrm>
                      <a:off x="0" y="0"/>
                      <a:ext cx="5" cy="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