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Impact on Jobs - Business Insights Notes</w:t>
      </w:r>
    </w:p>
    <w:p>
      <w:r>
        <w:t>This document summarizes the major business insights derived from the AI Impact on Jobs analysis project using Python, MySQL, and Power BI.</w:t>
      </w:r>
    </w:p>
    <w:p>
      <w:pPr>
        <w:pStyle w:val="Heading2"/>
      </w:pPr>
      <w:r>
        <w:t>1. Job Status Distribution</w:t>
      </w:r>
    </w:p>
    <w:p>
      <w:pPr>
        <w:pStyle w:val="ListBullet"/>
      </w:pPr>
      <w:r>
        <w:t>Only a small percentage of jobs were completely replaced by AI, indicating that AI adoption is gradual rather than disruptive.</w:t>
      </w:r>
    </w:p>
    <w:p>
      <w:pPr>
        <w:pStyle w:val="ListBullet"/>
      </w:pPr>
      <w:r>
        <w:t>Most jobs remained unchanged, showing that organizations are integrating AI carefully into existing workflows.</w:t>
      </w:r>
    </w:p>
    <w:p>
      <w:pPr>
        <w:pStyle w:val="ListBullet"/>
      </w:pPr>
      <w:r>
        <w:t>A significant share of jobs were modified, highlighting that AI is reshaping responsibilities instead of eliminating roles.</w:t>
      </w:r>
    </w:p>
    <w:p>
      <w:pPr>
        <w:pStyle w:val="ListBullet"/>
      </w:pPr>
      <w:r>
        <w:t>Overall, AI is acting more as an augmentation tool than a replacement technology.</w:t>
      </w:r>
    </w:p>
    <w:p>
      <w:pPr>
        <w:pStyle w:val="Heading2"/>
      </w:pPr>
      <w:r>
        <w:t>2. Salary Change by Job Status</w:t>
      </w:r>
    </w:p>
    <w:p>
      <w:pPr>
        <w:pStyle w:val="ListBullet"/>
      </w:pPr>
      <w:r>
        <w:t>Employees in replaced or modified roles experienced higher salary growth compared to unchanged roles.</w:t>
      </w:r>
    </w:p>
    <w:p>
      <w:pPr>
        <w:pStyle w:val="ListBullet"/>
      </w:pPr>
      <w:r>
        <w:t>Modified roles benefited from AI-driven efficiency improvements and new skill requirements.</w:t>
      </w:r>
    </w:p>
    <w:p>
      <w:pPr>
        <w:pStyle w:val="ListBullet"/>
      </w:pPr>
      <w:r>
        <w:t>Employees who adapted to AI-enabled work environments generally saw better financial outcomes.</w:t>
      </w:r>
    </w:p>
    <w:p>
      <w:pPr>
        <w:pStyle w:val="ListBullet"/>
      </w:pPr>
      <w:r>
        <w:t>Upskilling and adaptability emerged as key drivers of salary growth.</w:t>
      </w:r>
    </w:p>
    <w:p>
      <w:pPr>
        <w:pStyle w:val="Heading2"/>
      </w:pPr>
      <w:r>
        <w:t>3. AI Adoption vs Productivity</w:t>
      </w:r>
    </w:p>
    <w:p>
      <w:pPr>
        <w:pStyle w:val="ListBullet"/>
      </w:pPr>
      <w:r>
        <w:t>Higher AI adoption levels resulted in stronger productivity improvements.</w:t>
      </w:r>
    </w:p>
    <w:p>
      <w:pPr>
        <w:pStyle w:val="ListBullet"/>
      </w:pPr>
      <w:r>
        <w:t>Employees with high AI adoption showed the highest productivity gains.</w:t>
      </w:r>
    </w:p>
    <w:p>
      <w:pPr>
        <w:pStyle w:val="ListBullet"/>
      </w:pPr>
      <w:r>
        <w:t>Low AI adoption groups demonstrated weaker efficiency improvements.</w:t>
      </w:r>
    </w:p>
    <w:p>
      <w:pPr>
        <w:pStyle w:val="ListBullet"/>
      </w:pPr>
      <w:r>
        <w:t>The analysis suggests a positive relationship between AI usage and employee performance.</w:t>
      </w:r>
    </w:p>
    <w:p>
      <w:pPr>
        <w:pStyle w:val="Heading2"/>
      </w:pPr>
      <w:r>
        <w:t>4. Salary Distribution Before vs After AI</w:t>
      </w:r>
    </w:p>
    <w:p>
      <w:pPr>
        <w:pStyle w:val="ListBullet"/>
      </w:pPr>
      <w:r>
        <w:t>Post-AI salary distribution shifted upward compared to pre-AI salaries.</w:t>
      </w:r>
    </w:p>
    <w:p>
      <w:pPr>
        <w:pStyle w:val="ListBullet"/>
      </w:pPr>
      <w:r>
        <w:t>Industries adopting AI effectively experienced noticeable salary improvements.</w:t>
      </w:r>
    </w:p>
    <w:p>
      <w:pPr>
        <w:pStyle w:val="ListBullet"/>
      </w:pPr>
      <w:r>
        <w:t>AI-driven productivity gains appear to contribute positively to compensation growth.</w:t>
      </w:r>
    </w:p>
    <w:p>
      <w:pPr>
        <w:pStyle w:val="Heading2"/>
      </w:pPr>
      <w:r>
        <w:t>5. Industry-Level Insights</w:t>
      </w:r>
    </w:p>
    <w:p>
      <w:pPr>
        <w:pStyle w:val="ListBullet"/>
      </w:pPr>
      <w:r>
        <w:t>Automation risk varies significantly across industries.</w:t>
      </w:r>
    </w:p>
    <w:p>
      <w:pPr>
        <w:pStyle w:val="ListBullet"/>
      </w:pPr>
      <w:r>
        <w:t>Some industries show higher levels of job modification instead of job replacement.</w:t>
      </w:r>
    </w:p>
    <w:p>
      <w:pPr>
        <w:pStyle w:val="ListBullet"/>
      </w:pPr>
      <w:r>
        <w:t>Healthcare, IT, and Finance demonstrated stronger salary improvements after AI adoption.</w:t>
      </w:r>
    </w:p>
    <w:p>
      <w:pPr>
        <w:pStyle w:val="ListBullet"/>
      </w:pPr>
      <w:r>
        <w:t>Industry readiness and AI adoption maturity influence workforce outcomes.</w:t>
      </w:r>
    </w:p>
    <w:p>
      <w:pPr>
        <w:pStyle w:val="Heading2"/>
      </w:pPr>
      <w:r>
        <w:t>6. Upskilling &amp; Workforce Transformation</w:t>
      </w:r>
    </w:p>
    <w:p>
      <w:pPr>
        <w:pStyle w:val="ListBullet"/>
      </w:pPr>
      <w:r>
        <w:t>Employees requiring upskilling generally experienced stronger salary growth.</w:t>
      </w:r>
    </w:p>
    <w:p>
      <w:pPr>
        <w:pStyle w:val="ListBullet"/>
      </w:pPr>
      <w:r>
        <w:t>Organizations investing in workforce transformation are more likely to realize AI benefits.</w:t>
      </w:r>
    </w:p>
    <w:p>
      <w:pPr>
        <w:pStyle w:val="ListBullet"/>
      </w:pPr>
      <w:r>
        <w:t>AI adoption increases demand for adaptive and technology-oriented skill sets.</w:t>
      </w:r>
    </w:p>
    <w:p>
      <w:pPr>
        <w:pStyle w:val="ListBullet"/>
      </w:pPr>
      <w:r>
        <w:t>Continuous learning is becoming essential in AI-driven workplaces.</w:t>
      </w:r>
    </w:p>
    <w:p>
      <w:pPr>
        <w:pStyle w:val="Heading2"/>
      </w:pPr>
      <w:r>
        <w:t>7. Overall Project Conclusion</w:t>
      </w:r>
    </w:p>
    <w:p>
      <w:pPr>
        <w:pStyle w:val="ListBullet"/>
      </w:pPr>
      <w:r>
        <w:t>AI is transforming jobs more through augmentation and modification than through direct replacement.</w:t>
      </w:r>
    </w:p>
    <w:p>
      <w:pPr>
        <w:pStyle w:val="ListBullet"/>
      </w:pPr>
      <w:r>
        <w:t>Higher AI adoption is associated with improved productivity and salary growth.</w:t>
      </w:r>
    </w:p>
    <w:p>
      <w:pPr>
        <w:pStyle w:val="ListBullet"/>
      </w:pPr>
      <w:r>
        <w:t>Upskilling and adaptability are critical for long-term workforce success.</w:t>
      </w:r>
    </w:p>
    <w:p>
      <w:pPr>
        <w:pStyle w:val="ListBullet"/>
      </w:pPr>
      <w:r>
        <w:t>The project demonstrates how AI can create positive business outcomes when integrated effectively.</w:t>
      </w:r>
    </w:p>
    <w:p>
      <w:r>
        <w:rPr>
          <w:b/>
        </w:rPr>
        <w:br/>
        <w:t xml:space="preserve">Project Stack: </w:t>
      </w:r>
      <w:r>
        <w:t>Python, Pandas, Seaborn, MySQL, Power BI, DAX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