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6A34A"/>
          <w:sz w:val="56"/>
          <w:szCs w:val="56"/>
        </w:rPr>
        <w:t xml:space="preserve">Delivery Partner App</w:t>
      </w:r>
    </w:p>
    <w:p>
      <w:pPr>
        <w:spacing w:after="300"/>
        <w:jc w:val="center"/>
      </w:pPr>
      <w:r>
        <w:rPr>
          <w:i/>
          <w:iCs/>
          <w:color w:val="6B7280"/>
          <w:sz w:val="26"/>
          <w:szCs w:val="26"/>
        </w:rPr>
        <w:t xml:space="preserve">Product Vision, Navigation Flow &amp; Frontend Architecture — Documentation</w:t>
      </w:r>
    </w:p>
    <w:p>
      <w:pPr>
        <w:spacing w:after="500"/>
        <w:jc w:val="center"/>
      </w:pPr>
      <w:r>
        <w:rPr>
          <w:color w:val="6B7280"/>
          <w:sz w:val="20"/>
          <w:szCs w:val="20"/>
        </w:rPr>
        <w:t xml:space="preserve">Prepared by Jett  |  July 2026</w:t>
      </w:r>
    </w:p>
    <w:p>
      <w:pPr>
        <w:pStyle w:val="Heading1"/>
        <w:pBdr>
          <w:bottom w:val="single" w:color="16A34A" w:sz="8" w:space="4"/>
        </w:pBdr>
        <w:spacing w:after="200" w:before="400"/>
      </w:pPr>
      <w:r>
        <w:rPr>
          <w:b/>
          <w:bCs/>
          <w:color w:val="16A34A"/>
        </w:rPr>
        <w:t xml:space="preserve">1. Objective</w:t>
      </w:r>
    </w:p>
    <w:p>
      <w:pPr>
        <w:spacing w:after="140"/>
      </w:pPr>
      <w:r>
        <w:rPr>
          <w:color w:val="1F2937"/>
        </w:rPr>
        <w:t xml:space="preserve">This document lays out the plan for a production-grade Delivery Partner application, in the spirit of platforms like Zomato and Swiggy, but built as a standalone, backend-ready frontend. The goal at this stage is to design and build only the frontend — every screen, model, state, and repository interface is structured as if a production backend already exists, using mock data in place of real API responses.</w:t>
      </w:r>
    </w:p>
    <w:p>
      <w:pPr>
        <w:spacing w:after="140"/>
      </w:pPr>
      <w:r>
        <w:rPr>
          <w:color w:val="1F2937"/>
        </w:rPr>
        <w:t xml:space="preserve">This lets the engineering team validate UX, navigation, and architecture early, and swap in real APIs later with minimal rework.</w:t>
      </w:r>
    </w:p>
    <w:p>
      <w:pPr>
        <w:pStyle w:val="Heading1"/>
        <w:pBdr>
          <w:bottom w:val="single" w:color="16A34A" w:sz="8" w:space="4"/>
        </w:pBdr>
        <w:spacing w:after="200" w:before="400"/>
      </w:pPr>
      <w:r>
        <w:rPr>
          <w:b/>
          <w:bCs/>
          <w:color w:val="16A34A"/>
        </w:rPr>
        <w:t xml:space="preserve">2. Core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Production-level, scalable architecture from day 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Complete separation of UI and business logic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Reusable, configurable components across every screen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Modular, feature-first project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Backend-ready: every feature swappable with a real API later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Future offline-mode support built into the design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No hardcoded values; clean, maintainable, team-scale code</w:t>
      </w:r>
    </w:p>
    <w:p>
      <w:pPr>
        <w:pStyle w:val="Heading1"/>
        <w:pBdr>
          <w:bottom w:val="single" w:color="16A34A" w:sz="8" w:space="4"/>
        </w:pBdr>
        <w:spacing w:after="200" w:before="400"/>
      </w:pPr>
      <w:r>
        <w:rPr>
          <w:b/>
          <w:bCs/>
          <w:color w:val="16A34A"/>
        </w:rPr>
        <w:t xml:space="preserve">3. Tech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6A34A" w:val="clear"/>
          </w:tcPr>
          <w:p>
            <w:r>
              <w:rPr>
                <w:b/>
                <w:bCs/>
                <w:color w:val="FFFFFF"/>
              </w:rPr>
              <w:t xml:space="preserve">Layer</w:t>
            </w:r>
          </w:p>
        </w:tc>
        <w:tc>
          <w:tcPr>
            <w:tcW w:type="dxa" w:w="6000"/>
            <w:shd w:fill="16A34A" w:val="clear"/>
          </w:tcPr>
          <w:p>
            <w:r>
              <w:rPr>
                <w:b/>
                <w:bCs/>
                <w:color w:val="FFFFFF"/>
              </w:rPr>
              <w:t xml:space="preserve">Choice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1F2937"/>
              </w:rPr>
              <w:t xml:space="preserve">Frontend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1F2937"/>
              </w:rPr>
              <w:t xml:space="preserve">Flutter (Dart)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1F2937"/>
              </w:rPr>
              <w:t xml:space="preserve">Navigation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1F2937"/>
              </w:rPr>
              <w:t xml:space="preserve">GetX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1F2937"/>
              </w:rPr>
              <w:t xml:space="preserve">State Management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1F2937"/>
              </w:rPr>
              <w:t xml:space="preserve">Riverpod (strict)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1F2937"/>
              </w:rPr>
              <w:t xml:space="preserve">Architecture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1F2937"/>
              </w:rPr>
              <w:t xml:space="preserve">Clean Architecture, feature-first structure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1F2937"/>
              </w:rPr>
              <w:t xml:space="preserve">Future Backend</w:t>
            </w:r>
          </w:p>
        </w:tc>
        <w:tc>
          <w:tcPr>
            <w:tcW w:type="dxa" w:w="6000"/>
          </w:tcPr>
          <w:p>
            <w:r>
              <w:rPr>
                <w:b w:val="false"/>
                <w:bCs w:val="false"/>
                <w:color w:val="1F2937"/>
              </w:rPr>
              <w:t xml:space="preserve">REST APIs</w:t>
            </w:r>
          </w:p>
        </w:tc>
      </w:tr>
    </w:tbl>
    <w:p>
      <w:pPr>
        <w:pStyle w:val="Heading1"/>
        <w:pBdr>
          <w:bottom w:val="single" w:color="16A34A" w:sz="8" w:space="4"/>
        </w:pBdr>
        <w:spacing w:after="200" w:before="400"/>
      </w:pPr>
      <w:r>
        <w:rPr>
          <w:b/>
          <w:bCs/>
          <w:color w:val="16A34A"/>
        </w:rPr>
        <w:t xml:space="preserve">4. Primary User Journey — End-to-End Flow</w:t>
      </w:r>
    </w:p>
    <w:p>
      <w:pPr>
        <w:spacing w:after="140"/>
      </w:pPr>
      <w:r>
        <w:rPr>
          <w:color w:val="1F2937"/>
        </w:rPr>
        <w:t xml:space="preserve">The complete partner journey, from first launch to active earning, is mapped below. This is the backbone that every screen and provider in the app is built around.</w:t>
      </w:r>
    </w:p>
    <w:p>
      <w:pPr>
        <w:spacing w:after="40"/>
      </w:pPr>
      <w:r>
        <w:rPr>
          <w:b/>
          <w:bCs/>
          <w:color w:val="1F2937"/>
        </w:rPr>
        <w:t xml:space="preserve">Splash Screen</w:t>
      </w:r>
    </w:p>
    <w:p>
      <w:pPr>
        <w:spacing w:after="40"/>
        <w:jc w:val="left"/>
      </w:pPr>
      <w:r>
        <w:rPr>
          <w:b/>
          <w:bCs/>
          <w:color w:val="16A34A"/>
        </w:rPr>
        <w:t xml:space="preserve">↓</w:t>
      </w:r>
    </w:p>
    <w:p>
      <w:pPr>
        <w:spacing w:after="40"/>
      </w:pPr>
      <w:r>
        <w:rPr>
          <w:b/>
          <w:bCs/>
          <w:color w:val="1F2937"/>
        </w:rPr>
        <w:t xml:space="preserve">Authentication Check</w:t>
      </w:r>
    </w:p>
    <w:p>
      <w:pPr>
        <w:spacing w:after="40"/>
        <w:jc w:val="left"/>
      </w:pPr>
      <w:r>
        <w:rPr>
          <w:b/>
          <w:bCs/>
          <w:color w:val="16A34A"/>
        </w:rPr>
        <w:t xml:space="preserve">↓</w:t>
      </w:r>
    </w:p>
    <w:p>
      <w:pPr>
        <w:spacing w:after="40"/>
      </w:pPr>
      <w:r>
        <w:rPr>
          <w:b/>
          <w:bCs/>
          <w:color w:val="1F2937"/>
        </w:rPr>
        <w:t xml:space="preserve">Welcome Screen</w:t>
      </w:r>
    </w:p>
    <w:p>
      <w:pPr>
        <w:spacing w:after="40"/>
        <w:jc w:val="left"/>
      </w:pPr>
      <w:r>
        <w:rPr>
          <w:b/>
          <w:bCs/>
          <w:color w:val="16A34A"/>
        </w:rPr>
        <w:t xml:space="preserve">↓</w:t>
      </w:r>
    </w:p>
    <w:p>
      <w:pPr>
        <w:spacing w:after="40"/>
      </w:pPr>
      <w:r>
        <w:rPr>
          <w:b/>
          <w:bCs/>
          <w:color w:val="1F2937"/>
        </w:rPr>
        <w:t xml:space="preserve">Login OR Become Delivery Partner</w:t>
      </w:r>
    </w:p>
    <w:p>
      <w:pPr>
        <w:spacing w:after="40"/>
        <w:jc w:val="left"/>
      </w:pPr>
      <w:r>
        <w:rPr>
          <w:b/>
          <w:bCs/>
          <w:color w:val="16A34A"/>
        </w:rPr>
        <w:t xml:space="preserve">↓</w:t>
      </w:r>
    </w:p>
    <w:p>
      <w:pPr>
        <w:spacing w:after="40"/>
      </w:pPr>
      <w:r>
        <w:rPr>
          <w:b/>
          <w:bCs/>
          <w:color w:val="1F2937"/>
        </w:rPr>
        <w:t xml:space="preserve">OTP Verification</w:t>
      </w:r>
    </w:p>
    <w:p>
      <w:pPr>
        <w:spacing w:after="40"/>
        <w:jc w:val="left"/>
      </w:pPr>
      <w:r>
        <w:rPr>
          <w:b/>
          <w:bCs/>
          <w:color w:val="16A34A"/>
        </w:rPr>
        <w:t xml:space="preserve">↓</w:t>
      </w:r>
    </w:p>
    <w:p>
      <w:pPr>
        <w:spacing w:after="40"/>
      </w:pPr>
      <w:r>
        <w:rPr>
          <w:b/>
          <w:bCs/>
          <w:color w:val="1F2937"/>
        </w:rPr>
        <w:t xml:space="preserve">Basic Information</w:t>
      </w:r>
    </w:p>
    <w:p>
      <w:pPr>
        <w:spacing w:after="40"/>
        <w:jc w:val="left"/>
      </w:pPr>
      <w:r>
        <w:rPr>
          <w:b/>
          <w:bCs/>
          <w:color w:val="16A34A"/>
        </w:rPr>
        <w:t xml:space="preserve">↓</w:t>
      </w:r>
    </w:p>
    <w:p>
      <w:pPr>
        <w:spacing w:after="40"/>
      </w:pPr>
      <w:r>
        <w:rPr>
          <w:b/>
          <w:bCs/>
          <w:color w:val="1F2937"/>
        </w:rPr>
        <w:t xml:space="preserve">Vehicle Selection</w:t>
      </w:r>
    </w:p>
    <w:p>
      <w:pPr>
        <w:spacing w:after="40"/>
        <w:jc w:val="left"/>
      </w:pPr>
      <w:r>
        <w:rPr>
          <w:b/>
          <w:bCs/>
          <w:color w:val="16A34A"/>
        </w:rPr>
        <w:t xml:space="preserve">↓</w:t>
      </w:r>
    </w:p>
    <w:p>
      <w:pPr>
        <w:spacing w:after="40"/>
      </w:pPr>
      <w:r>
        <w:rPr>
          <w:b/>
          <w:bCs/>
          <w:color w:val="1F2937"/>
        </w:rPr>
        <w:t xml:space="preserve">City &amp; Delivery Zone</w:t>
      </w:r>
    </w:p>
    <w:p>
      <w:pPr>
        <w:spacing w:after="40"/>
        <w:jc w:val="left"/>
      </w:pPr>
      <w:r>
        <w:rPr>
          <w:b/>
          <w:bCs/>
          <w:color w:val="16A34A"/>
        </w:rPr>
        <w:t xml:space="preserve">↓</w:t>
      </w:r>
    </w:p>
    <w:p>
      <w:pPr>
        <w:spacing w:after="40"/>
      </w:pPr>
      <w:r>
        <w:rPr>
          <w:b/>
          <w:bCs/>
          <w:color w:val="1F2937"/>
        </w:rPr>
        <w:t xml:space="preserve">Document Upload</w:t>
      </w:r>
    </w:p>
    <w:p>
      <w:pPr>
        <w:spacing w:after="40"/>
        <w:jc w:val="left"/>
      </w:pPr>
      <w:r>
        <w:rPr>
          <w:b/>
          <w:bCs/>
          <w:color w:val="16A34A"/>
        </w:rPr>
        <w:t xml:space="preserve">↓</w:t>
      </w:r>
    </w:p>
    <w:p>
      <w:pPr>
        <w:spacing w:after="40"/>
      </w:pPr>
      <w:r>
        <w:rPr>
          <w:b/>
          <w:bCs/>
          <w:color w:val="1F2937"/>
        </w:rPr>
        <w:t xml:space="preserve">Bank Details</w:t>
      </w:r>
    </w:p>
    <w:p>
      <w:pPr>
        <w:spacing w:after="40"/>
        <w:jc w:val="left"/>
      </w:pPr>
      <w:r>
        <w:rPr>
          <w:b/>
          <w:bCs/>
          <w:color w:val="16A34A"/>
        </w:rPr>
        <w:t xml:space="preserve">↓</w:t>
      </w:r>
    </w:p>
    <w:p>
      <w:pPr>
        <w:spacing w:after="40"/>
      </w:pPr>
      <w:r>
        <w:rPr>
          <w:b/>
          <w:bCs/>
          <w:color w:val="1F2937"/>
        </w:rPr>
        <w:t xml:space="preserve">Verification Status</w:t>
      </w:r>
    </w:p>
    <w:p>
      <w:pPr>
        <w:spacing w:after="40"/>
        <w:jc w:val="left"/>
      </w:pPr>
      <w:r>
        <w:rPr>
          <w:b/>
          <w:bCs/>
          <w:color w:val="16A34A"/>
        </w:rPr>
        <w:t xml:space="preserve">↓</w:t>
      </w:r>
    </w:p>
    <w:p>
      <w:pPr>
        <w:spacing w:after="40"/>
      </w:pPr>
      <w:r>
        <w:rPr>
          <w:b/>
          <w:bCs/>
          <w:color w:val="1F2937"/>
        </w:rPr>
        <w:t xml:space="preserve">Training</w:t>
      </w:r>
    </w:p>
    <w:p>
      <w:pPr>
        <w:spacing w:after="40"/>
        <w:jc w:val="left"/>
      </w:pPr>
      <w:r>
        <w:rPr>
          <w:b/>
          <w:bCs/>
          <w:color w:val="16A34A"/>
        </w:rPr>
        <w:t xml:space="preserve">↓</w:t>
      </w:r>
    </w:p>
    <w:p>
      <w:pPr>
        <w:spacing w:after="40"/>
      </w:pPr>
      <w:r>
        <w:rPr>
          <w:b/>
          <w:bCs/>
          <w:color w:val="1F2937"/>
        </w:rPr>
        <w:t xml:space="preserve">Partner Agreement</w:t>
      </w:r>
    </w:p>
    <w:p>
      <w:pPr>
        <w:spacing w:after="40"/>
        <w:jc w:val="left"/>
      </w:pPr>
      <w:r>
        <w:rPr>
          <w:b/>
          <w:bCs/>
          <w:color w:val="16A34A"/>
        </w:rPr>
        <w:t xml:space="preserve">↓</w:t>
      </w:r>
    </w:p>
    <w:p>
      <w:pPr>
        <w:spacing w:after="40"/>
      </w:pPr>
      <w:r>
        <w:rPr>
          <w:b/>
          <w:bCs/>
          <w:color w:val="1F2937"/>
        </w:rPr>
        <w:t xml:space="preserve">Approval</w:t>
      </w:r>
    </w:p>
    <w:p>
      <w:pPr>
        <w:spacing w:after="40"/>
        <w:jc w:val="left"/>
      </w:pPr>
      <w:r>
        <w:rPr>
          <w:b/>
          <w:bCs/>
          <w:color w:val="16A34A"/>
        </w:rPr>
        <w:t xml:space="preserve">↓</w:t>
      </w:r>
    </w:p>
    <w:p>
      <w:pPr>
        <w:spacing w:after="40"/>
      </w:pPr>
      <w:r>
        <w:rPr>
          <w:b/>
          <w:bCs/>
          <w:color w:val="1F2937"/>
        </w:rPr>
        <w:t xml:space="preserve">Dashboard</w:t>
      </w:r>
    </w:p>
    <w:p>
      <w:pPr>
        <w:spacing w:after="40"/>
        <w:jc w:val="left"/>
      </w:pPr>
      <w:r>
        <w:rPr>
          <w:b/>
          <w:bCs/>
          <w:color w:val="16A34A"/>
        </w:rPr>
        <w:t xml:space="preserve">↓</w:t>
      </w:r>
    </w:p>
    <w:p>
      <w:pPr>
        <w:spacing w:after="40"/>
      </w:pPr>
      <w:r>
        <w:rPr>
          <w:b/>
          <w:bCs/>
          <w:color w:val="1F2937"/>
        </w:rPr>
        <w:t xml:space="preserve">Go Online</w:t>
      </w:r>
    </w:p>
    <w:p>
      <w:pPr>
        <w:spacing w:after="40"/>
        <w:jc w:val="left"/>
      </w:pPr>
      <w:r>
        <w:rPr>
          <w:b/>
          <w:bCs/>
          <w:color w:val="16A34A"/>
        </w:rPr>
        <w:t xml:space="preserve">↓</w:t>
      </w:r>
    </w:p>
    <w:p>
      <w:pPr>
        <w:spacing w:after="40"/>
      </w:pPr>
      <w:r>
        <w:rPr>
          <w:b/>
          <w:bCs/>
          <w:color w:val="1F2937"/>
        </w:rPr>
        <w:t xml:space="preserve">Receive Orders</w:t>
      </w:r>
    </w:p>
    <w:p>
      <w:pPr>
        <w:spacing w:after="40"/>
        <w:jc w:val="left"/>
      </w:pPr>
      <w:r>
        <w:rPr>
          <w:b/>
          <w:bCs/>
          <w:color w:val="16A34A"/>
        </w:rPr>
        <w:t xml:space="preserve">↓</w:t>
      </w:r>
    </w:p>
    <w:p>
      <w:pPr>
        <w:spacing w:after="40"/>
      </w:pPr>
      <w:r>
        <w:rPr>
          <w:b/>
          <w:bCs/>
          <w:color w:val="1F2937"/>
        </w:rPr>
        <w:t xml:space="preserve">Complete Deliveries</w:t>
      </w:r>
    </w:p>
    <w:p>
      <w:pPr>
        <w:spacing w:after="40"/>
        <w:jc w:val="left"/>
      </w:pPr>
      <w:r>
        <w:rPr>
          <w:b/>
          <w:bCs/>
          <w:color w:val="16A34A"/>
        </w:rPr>
        <w:t xml:space="preserve">↓</w:t>
      </w:r>
    </w:p>
    <w:p>
      <w:pPr>
        <w:spacing w:after="0"/>
      </w:pPr>
      <w:r>
        <w:rPr>
          <w:b/>
          <w:bCs/>
          <w:color w:val="1F2937"/>
        </w:rPr>
        <w:t xml:space="preserve">Track Earnings</w:t>
      </w:r>
    </w:p>
    <w:p>
      <w:pPr>
        <w:pStyle w:val="Heading1"/>
        <w:pBdr>
          <w:bottom w:val="single" w:color="16A34A" w:sz="8" w:space="4"/>
        </w:pBdr>
        <w:spacing w:after="200" w:before="400"/>
      </w:pPr>
      <w:r>
        <w:rPr>
          <w:b/>
          <w:bCs/>
          <w:color w:val="16A34A"/>
        </w:rPr>
        <w:t xml:space="preserve">5. Onboarding Flow — How Each Stage Works</w:t>
      </w:r>
    </w:p>
    <w:p>
      <w:pPr>
        <w:pStyle w:val="Heading2"/>
        <w:spacing w:after="120" w:before="300"/>
      </w:pPr>
      <w:r>
        <w:rPr>
          <w:b/>
          <w:bCs/>
          <w:color w:val="1F2937"/>
        </w:rPr>
        <w:t xml:space="preserve">5.1 Welcome</w:t>
      </w:r>
    </w:p>
    <w:p>
      <w:pPr>
        <w:spacing w:after="140"/>
      </w:pPr>
      <w:r>
        <w:rPr>
          <w:color w:val="1F2937"/>
        </w:rPr>
        <w:t xml:space="preserve">First touchpoint after splash. Offers two clear paths — Login or Become a Delivery Partner — designed to build trust and simplicity immediately.</w:t>
      </w:r>
    </w:p>
    <w:p>
      <w:pPr>
        <w:pStyle w:val="Heading2"/>
        <w:spacing w:after="120" w:before="300"/>
      </w:pPr>
      <w:r>
        <w:rPr>
          <w:b/>
          <w:bCs/>
          <w:color w:val="1F2937"/>
        </w:rPr>
        <w:t xml:space="preserve">5.2 Authentication (OTP-based)</w:t>
      </w:r>
    </w:p>
    <w:p>
      <w:pPr>
        <w:spacing w:after="140"/>
      </w:pPr>
      <w:r>
        <w:rPr>
          <w:color w:val="1F2937"/>
        </w:rPr>
        <w:t xml:space="preserve">Enter Mobile Number → Receive OTP → Verify OTP → Create Account. Email and Google login are noted as future additions, not required for v1.</w:t>
      </w:r>
    </w:p>
    <w:p>
      <w:pPr>
        <w:pStyle w:val="Heading2"/>
        <w:spacing w:after="120" w:before="300"/>
      </w:pPr>
      <w:r>
        <w:rPr>
          <w:b/>
          <w:bCs/>
          <w:color w:val="1F2937"/>
        </w:rPr>
        <w:t xml:space="preserve">5.3 Personal Information</w:t>
      </w:r>
    </w:p>
    <w:p>
      <w:pPr>
        <w:spacing w:after="140"/>
      </w:pPr>
      <w:r>
        <w:rPr>
          <w:color w:val="1F2937"/>
        </w:rPr>
        <w:t xml:space="preserve">Collects Full Name, Date of Birth, Gender, optional Email, Emergency Contact, and an optional Referral Code, with inline validation and clear error messaging.</w:t>
      </w:r>
    </w:p>
    <w:p>
      <w:pPr>
        <w:pStyle w:val="Heading2"/>
        <w:spacing w:after="120" w:before="300"/>
      </w:pPr>
      <w:r>
        <w:rPr>
          <w:b/>
          <w:bCs/>
          <w:color w:val="1F2937"/>
        </w:rPr>
        <w:t xml:space="preserve">5.4 Vehicle Selection</w:t>
      </w:r>
    </w:p>
    <w:p>
      <w:pPr>
        <w:spacing w:after="140"/>
      </w:pPr>
      <w:r>
        <w:rPr>
          <w:color w:val="1F2937"/>
        </w:rPr>
        <w:t xml:space="preserve">Partners choose their vehicle type, which determines which documents get requested later in the flow. Supported types for this build: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Bike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Scooter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Bicycle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Electric Vehicle</w:t>
      </w:r>
    </w:p>
    <w:p>
      <w:pPr>
        <w:pBdr>
          <w:left w:val="single" w:color="16A34A" w:sz="12" w:space="8"/>
        </w:pBdr>
        <w:shd w:fill="F0FDF4" w:val="clear"/>
        <w:spacing w:after="200" w:before="100"/>
        <w:ind w:left="200"/>
      </w:pPr>
      <w:r>
        <w:rPr>
          <w:i/>
          <w:iCs/>
          <w:color w:val="166534"/>
        </w:rPr>
        <w:t xml:space="preserve">Note: "Walking" has been intentionally excluded as a delivery mode for this version — all supported types are vehicle-based, which keeps document requirements (RC, insurance, license) consistent across the flow instead of branching into a no-vehicle edge case.</w:t>
      </w:r>
    </w:p>
    <w:p>
      <w:pPr>
        <w:pStyle w:val="Heading2"/>
        <w:spacing w:after="120" w:before="300"/>
      </w:pPr>
      <w:r>
        <w:rPr>
          <w:b/>
          <w:bCs/>
          <w:color w:val="1F2937"/>
        </w:rPr>
        <w:t xml:space="preserve">5.5 Delivery Zone</w:t>
      </w:r>
    </w:p>
    <w:p>
      <w:pPr>
        <w:spacing w:after="140"/>
      </w:pPr>
      <w:r>
        <w:rPr>
          <w:color w:val="1F2937"/>
        </w:rPr>
        <w:t xml:space="preserve">Partner selects State, City, and Preferred Delivery Zone. This is editable later from Profile, so it isn't a one-time, locked-in choice.</w:t>
      </w:r>
    </w:p>
    <w:p>
      <w:pPr>
        <w:pStyle w:val="Heading2"/>
        <w:spacing w:after="120" w:before="300"/>
      </w:pPr>
      <w:r>
        <w:rPr>
          <w:b/>
          <w:bCs/>
          <w:color w:val="1F2937"/>
        </w:rPr>
        <w:t xml:space="preserve">5.6 Document Upload</w:t>
      </w:r>
    </w:p>
    <w:p>
      <w:pPr>
        <w:spacing w:after="140"/>
      </w:pPr>
      <w:r>
        <w:rPr>
          <w:color w:val="1F2937"/>
        </w:rPr>
        <w:t xml:space="preserve">A single reusable upload module handles every document type — Profile Photo, Aadhaar, PAN, Driving License, Vehicle RC, Vehicle Insurance, Vehicle Photo, and Bank Proof. Each document independently tracks its own state: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Not Uploaded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Uploading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Pending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Verified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Rejected — with a visible reason</w:t>
      </w:r>
    </w:p>
    <w:p>
      <w:pPr>
        <w:pStyle w:val="Heading2"/>
        <w:spacing w:after="120" w:before="300"/>
      </w:pPr>
      <w:r>
        <w:rPr>
          <w:b/>
          <w:bCs/>
          <w:color w:val="1F2937"/>
        </w:rPr>
        <w:t xml:space="preserve">5.7 Bank Information</w:t>
      </w:r>
    </w:p>
    <w:p>
      <w:pPr>
        <w:spacing w:after="140"/>
      </w:pPr>
      <w:r>
        <w:rPr>
          <w:color w:val="1F2937"/>
        </w:rPr>
        <w:t xml:space="preserve">Account Holder Name, Account Number, IFSC, and an optional UPI ID. Structured so a real bank-verification API can be dropped in later without UI changes.</w:t>
      </w:r>
    </w:p>
    <w:p>
      <w:pPr>
        <w:pStyle w:val="Heading2"/>
        <w:spacing w:after="120" w:before="300"/>
      </w:pPr>
      <w:r>
        <w:rPr>
          <w:b/>
          <w:bCs/>
          <w:color w:val="1F2937"/>
        </w:rPr>
        <w:t xml:space="preserve">5.8 Verification</w:t>
      </w:r>
    </w:p>
    <w:p>
      <w:pPr>
        <w:spacing w:after="140"/>
      </w:pPr>
      <w:r>
        <w:rPr>
          <w:color w:val="1F2937"/>
        </w:rPr>
        <w:t xml:space="preserve">A step-based progress tracker keeps the partner oriented across Identity, Vehicle, and Bank Verification, Training, and Final Approval — so they always know exactly where they stand.</w:t>
      </w:r>
    </w:p>
    <w:p>
      <w:pPr>
        <w:pStyle w:val="Heading2"/>
        <w:spacing w:after="120" w:before="300"/>
      </w:pPr>
      <w:r>
        <w:rPr>
          <w:b/>
          <w:bCs/>
          <w:color w:val="1F2937"/>
        </w:rPr>
        <w:t xml:space="preserve">5.9 Training</w:t>
      </w:r>
    </w:p>
    <w:p>
      <w:pPr>
        <w:spacing w:after="140"/>
      </w:pPr>
      <w:r>
        <w:rPr>
          <w:color w:val="1F2937"/>
        </w:rPr>
        <w:t xml:space="preserve">A short course precedes activation, covering Pickup Process, Customer Interaction, Safety, Cash Orders, Emergency Support, and Delivery Guidelines. Quizzes are earmarked for a future release.</w:t>
      </w:r>
    </w:p>
    <w:p>
      <w:pPr>
        <w:pStyle w:val="Heading2"/>
        <w:spacing w:after="120" w:before="300"/>
      </w:pPr>
      <w:r>
        <w:rPr>
          <w:b/>
          <w:bCs/>
          <w:color w:val="1F2937"/>
        </w:rPr>
        <w:t xml:space="preserve">5.10 Agreement</w:t>
      </w:r>
    </w:p>
    <w:p>
      <w:pPr>
        <w:spacing w:after="140"/>
      </w:pPr>
      <w:r>
        <w:rPr>
          <w:color w:val="1F2937"/>
        </w:rPr>
        <w:t xml:space="preserve">Terms &amp; Conditions, Privacy Policy, and the Delivery Partner Agreement must all be accepted before onboarding can proceed further — this is a hard gate, not a soft prompt.</w:t>
      </w:r>
    </w:p>
    <w:p>
      <w:pPr>
        <w:pStyle w:val="Heading2"/>
        <w:spacing w:after="120" w:before="300"/>
      </w:pPr>
      <w:r>
        <w:rPr>
          <w:b/>
          <w:bCs/>
          <w:color w:val="1F2937"/>
        </w:rPr>
        <w:t xml:space="preserve">5.11 Approval</w:t>
      </w:r>
    </w:p>
    <w:p>
      <w:pPr>
        <w:spacing w:after="140"/>
      </w:pPr>
      <w:r>
        <w:rPr>
          <w:color w:val="1F2937"/>
        </w:rPr>
        <w:t xml:space="preserve">Pending → Under Review → Approved (or Rejected, with a clear explanation of what needs correction). Approval unlocks the Dashboard.</w:t>
      </w:r>
    </w:p>
    <w:p>
      <w:pPr>
        <w:pStyle w:val="Heading1"/>
        <w:pBdr>
          <w:bottom w:val="single" w:color="16A34A" w:sz="8" w:space="4"/>
        </w:pBdr>
        <w:spacing w:after="200" w:before="400"/>
      </w:pPr>
      <w:r>
        <w:rPr>
          <w:b/>
          <w:bCs/>
          <w:color w:val="16A34A"/>
        </w:rPr>
        <w:t xml:space="preserve">6. Dashboard — The Partner's Home Base</w:t>
      </w:r>
    </w:p>
    <w:p>
      <w:pPr>
        <w:spacing w:after="140"/>
      </w:pPr>
      <w:r>
        <w:rPr>
          <w:color w:val="1F2937"/>
        </w:rPr>
        <w:t xml:space="preserve">Once approved, the Dashboard becomes the daily workspace, optimized for one-handed use. It surfaces, above the fold: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Online / Offline Toggle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Current Status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Today's Earnings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Wallet Balance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Active Incentives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Acceptance Rate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Ratings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Completed Orders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Quick Actions</w:t>
      </w:r>
    </w:p>
    <w:p>
      <w:pPr>
        <w:pStyle w:val="Heading1"/>
        <w:pBdr>
          <w:bottom w:val="single" w:color="16A34A" w:sz="8" w:space="4"/>
        </w:pBdr>
        <w:spacing w:after="200" w:before="400"/>
      </w:pPr>
      <w:r>
        <w:rPr>
          <w:b/>
          <w:bCs/>
          <w:color w:val="16A34A"/>
        </w:rPr>
        <w:t xml:space="preserve">7. Order Lifecycle</w:t>
      </w:r>
    </w:p>
    <w:p>
      <w:pPr>
        <w:spacing w:after="140"/>
      </w:pPr>
      <w:r>
        <w:rPr>
          <w:color w:val="1F2937"/>
        </w:rPr>
        <w:t xml:space="preserve">Once the partner goes online, each order moves through a well-defined state machine, and every state gets its own dedicated UI, loading state, and error handling:</w:t>
      </w:r>
    </w:p>
    <w:p>
      <w:pPr>
        <w:spacing w:after="40"/>
      </w:pPr>
      <w:r>
        <w:rPr>
          <w:b/>
          <w:bCs/>
          <w:color w:val="1F2937"/>
        </w:rPr>
        <w:t xml:space="preserve">Waiting for Orders</w:t>
      </w:r>
    </w:p>
    <w:p>
      <w:pPr>
        <w:spacing w:after="40"/>
        <w:jc w:val="left"/>
      </w:pPr>
      <w:r>
        <w:rPr>
          <w:b/>
          <w:bCs/>
          <w:color w:val="16A34A"/>
        </w:rPr>
        <w:t xml:space="preserve">↓</w:t>
      </w:r>
    </w:p>
    <w:p>
      <w:pPr>
        <w:spacing w:after="40"/>
      </w:pPr>
      <w:r>
        <w:rPr>
          <w:b/>
          <w:bCs/>
          <w:color w:val="1F2937"/>
        </w:rPr>
        <w:t xml:space="preserve">Incoming Order Request</w:t>
      </w:r>
    </w:p>
    <w:p>
      <w:pPr>
        <w:spacing w:after="40"/>
        <w:jc w:val="left"/>
      </w:pPr>
      <w:r>
        <w:rPr>
          <w:b/>
          <w:bCs/>
          <w:color w:val="16A34A"/>
        </w:rPr>
        <w:t xml:space="preserve">↓</w:t>
      </w:r>
    </w:p>
    <w:p>
      <w:pPr>
        <w:spacing w:after="40"/>
      </w:pPr>
      <w:r>
        <w:rPr>
          <w:b/>
          <w:bCs/>
          <w:color w:val="1F2937"/>
        </w:rPr>
        <w:t xml:space="preserve">Accept / Reject</w:t>
      </w:r>
    </w:p>
    <w:p>
      <w:pPr>
        <w:spacing w:after="40"/>
        <w:jc w:val="left"/>
      </w:pPr>
      <w:r>
        <w:rPr>
          <w:b/>
          <w:bCs/>
          <w:color w:val="16A34A"/>
        </w:rPr>
        <w:t xml:space="preserve">↓</w:t>
      </w:r>
    </w:p>
    <w:p>
      <w:pPr>
        <w:spacing w:after="40"/>
      </w:pPr>
      <w:r>
        <w:rPr>
          <w:b/>
          <w:bCs/>
          <w:color w:val="1F2937"/>
        </w:rPr>
        <w:t xml:space="preserve">Navigate to Restaurant</w:t>
      </w:r>
    </w:p>
    <w:p>
      <w:pPr>
        <w:spacing w:after="40"/>
        <w:jc w:val="left"/>
      </w:pPr>
      <w:r>
        <w:rPr>
          <w:b/>
          <w:bCs/>
          <w:color w:val="16A34A"/>
        </w:rPr>
        <w:t xml:space="preserve">↓</w:t>
      </w:r>
    </w:p>
    <w:p>
      <w:pPr>
        <w:spacing w:after="40"/>
      </w:pPr>
      <w:r>
        <w:rPr>
          <w:b/>
          <w:bCs/>
          <w:color w:val="1F2937"/>
        </w:rPr>
        <w:t xml:space="preserve">Arrived at Restaurant</w:t>
      </w:r>
    </w:p>
    <w:p>
      <w:pPr>
        <w:spacing w:after="40"/>
        <w:jc w:val="left"/>
      </w:pPr>
      <w:r>
        <w:rPr>
          <w:b/>
          <w:bCs/>
          <w:color w:val="16A34A"/>
        </w:rPr>
        <w:t xml:space="preserve">↓</w:t>
      </w:r>
    </w:p>
    <w:p>
      <w:pPr>
        <w:spacing w:after="40"/>
      </w:pPr>
      <w:r>
        <w:rPr>
          <w:b/>
          <w:bCs/>
          <w:color w:val="1F2937"/>
        </w:rPr>
        <w:t xml:space="preserve">Confirm Pickup</w:t>
      </w:r>
    </w:p>
    <w:p>
      <w:pPr>
        <w:spacing w:after="40"/>
        <w:jc w:val="left"/>
      </w:pPr>
      <w:r>
        <w:rPr>
          <w:b/>
          <w:bCs/>
          <w:color w:val="16A34A"/>
        </w:rPr>
        <w:t xml:space="preserve">↓</w:t>
      </w:r>
    </w:p>
    <w:p>
      <w:pPr>
        <w:spacing w:after="40"/>
      </w:pPr>
      <w:r>
        <w:rPr>
          <w:b/>
          <w:bCs/>
          <w:color w:val="1F2937"/>
        </w:rPr>
        <w:t xml:space="preserve">Navigate to Customer</w:t>
      </w:r>
    </w:p>
    <w:p>
      <w:pPr>
        <w:spacing w:after="40"/>
        <w:jc w:val="left"/>
      </w:pPr>
      <w:r>
        <w:rPr>
          <w:b/>
          <w:bCs/>
          <w:color w:val="16A34A"/>
        </w:rPr>
        <w:t xml:space="preserve">↓</w:t>
      </w:r>
    </w:p>
    <w:p>
      <w:pPr>
        <w:spacing w:after="40"/>
      </w:pPr>
      <w:r>
        <w:rPr>
          <w:b/>
          <w:bCs/>
          <w:color w:val="1F2937"/>
        </w:rPr>
        <w:t xml:space="preserve">Arrived</w:t>
      </w:r>
    </w:p>
    <w:p>
      <w:pPr>
        <w:spacing w:after="40"/>
        <w:jc w:val="left"/>
      </w:pPr>
      <w:r>
        <w:rPr>
          <w:b/>
          <w:bCs/>
          <w:color w:val="16A34A"/>
        </w:rPr>
        <w:t xml:space="preserve">↓</w:t>
      </w:r>
    </w:p>
    <w:p>
      <w:pPr>
        <w:spacing w:after="40"/>
      </w:pPr>
      <w:r>
        <w:rPr>
          <w:b/>
          <w:bCs/>
          <w:color w:val="1F2937"/>
        </w:rPr>
        <w:t xml:space="preserve">Delivery Confirmation</w:t>
      </w:r>
    </w:p>
    <w:p>
      <w:pPr>
        <w:spacing w:after="40"/>
        <w:jc w:val="left"/>
      </w:pPr>
      <w:r>
        <w:rPr>
          <w:b/>
          <w:bCs/>
          <w:color w:val="16A34A"/>
        </w:rPr>
        <w:t xml:space="preserve">↓</w:t>
      </w:r>
    </w:p>
    <w:p>
      <w:pPr>
        <w:spacing w:after="40"/>
      </w:pPr>
      <w:r>
        <w:rPr>
          <w:b/>
          <w:bCs/>
          <w:color w:val="1F2937"/>
        </w:rPr>
        <w:t xml:space="preserve">OTP Verification (if required)</w:t>
      </w:r>
    </w:p>
    <w:p>
      <w:pPr>
        <w:spacing w:after="40"/>
        <w:jc w:val="left"/>
      </w:pPr>
      <w:r>
        <w:rPr>
          <w:b/>
          <w:bCs/>
          <w:color w:val="16A34A"/>
        </w:rPr>
        <w:t xml:space="preserve">↓</w:t>
      </w:r>
    </w:p>
    <w:p>
      <w:pPr>
        <w:spacing w:after="40"/>
      </w:pPr>
      <w:r>
        <w:rPr>
          <w:b/>
          <w:bCs/>
          <w:color w:val="1F2937"/>
        </w:rPr>
        <w:t xml:space="preserve">Complete Delivery</w:t>
      </w:r>
    </w:p>
    <w:p>
      <w:pPr>
        <w:spacing w:after="40"/>
        <w:jc w:val="left"/>
      </w:pPr>
      <w:r>
        <w:rPr>
          <w:b/>
          <w:bCs/>
          <w:color w:val="16A34A"/>
        </w:rPr>
        <w:t xml:space="preserve">↓</w:t>
      </w:r>
    </w:p>
    <w:p>
      <w:pPr>
        <w:spacing w:after="40"/>
      </w:pPr>
      <w:r>
        <w:rPr>
          <w:b/>
          <w:bCs/>
          <w:color w:val="1F2937"/>
        </w:rPr>
        <w:t xml:space="preserve">Update Earnings</w:t>
      </w:r>
    </w:p>
    <w:p>
      <w:pPr>
        <w:spacing w:after="40"/>
        <w:jc w:val="left"/>
      </w:pPr>
      <w:r>
        <w:rPr>
          <w:b/>
          <w:bCs/>
          <w:color w:val="16A34A"/>
        </w:rPr>
        <w:t xml:space="preserve">↓</w:t>
      </w:r>
    </w:p>
    <w:p>
      <w:pPr>
        <w:spacing w:after="0"/>
      </w:pPr>
      <w:r>
        <w:rPr>
          <w:b/>
          <w:bCs/>
          <w:color w:val="1F2937"/>
        </w:rPr>
        <w:t xml:space="preserve">Return to Waiting State</w:t>
      </w:r>
    </w:p>
    <w:p>
      <w:pPr>
        <w:pStyle w:val="Heading1"/>
        <w:pBdr>
          <w:bottom w:val="single" w:color="16A34A" w:sz="8" w:space="4"/>
        </w:pBdr>
        <w:spacing w:after="200" w:before="400"/>
      </w:pPr>
      <w:r>
        <w:rPr>
          <w:b/>
          <w:bCs/>
          <w:color w:val="16A34A"/>
        </w:rPr>
        <w:t xml:space="preserve">8. Navigation &amp; UI Guidelines</w:t>
      </w:r>
    </w:p>
    <w:p>
      <w:pPr>
        <w:pStyle w:val="Heading2"/>
        <w:spacing w:after="120" w:before="300"/>
      </w:pPr>
      <w:r>
        <w:rPr>
          <w:b/>
          <w:bCs/>
          <w:color w:val="1F2937"/>
        </w:rPr>
        <w:t xml:space="preserve">8.1 Bottom Navigation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Home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Orders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Wallet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Profile</w:t>
      </w:r>
    </w:p>
    <w:p>
      <w:pPr>
        <w:spacing w:after="140"/>
      </w:pPr>
      <w:r>
        <w:rPr>
          <w:color w:val="1F2937"/>
        </w:rPr>
        <w:t xml:space="preserve">Navigation stays flat and predictable — critical actions (going online, accepting an order, confirming a pickup) should always take the fewest possible taps.</w:t>
      </w:r>
    </w:p>
    <w:p>
      <w:pPr>
        <w:pStyle w:val="Heading2"/>
        <w:spacing w:after="120" w:before="300"/>
      </w:pPr>
      <w:r>
        <w:rPr>
          <w:b/>
          <w:bCs/>
          <w:color w:val="1F2937"/>
        </w:rPr>
        <w:t xml:space="preserve">8.2 Visual Language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Minimalism with clear visual hierarchy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Large touch targets — this app is used one-handed, often on a moving vehicle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Smooth, purposeful animations (not decorative)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Consistent spacing and production-quality components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Responsive across device sizes</w:t>
      </w:r>
    </w:p>
    <w:p>
      <w:pPr>
        <w:pStyle w:val="Heading1"/>
        <w:pBdr>
          <w:bottom w:val="single" w:color="16A34A" w:sz="8" w:space="4"/>
        </w:pBdr>
        <w:spacing w:after="200" w:before="400"/>
      </w:pPr>
      <w:r>
        <w:rPr>
          <w:b/>
          <w:bCs/>
          <w:color w:val="16A34A"/>
        </w:rPr>
        <w:t xml:space="preserve">9. Architecture &amp; Folder Structure</w:t>
      </w:r>
    </w:p>
    <w:p>
      <w:pPr>
        <w:spacing w:after="140"/>
      </w:pPr>
      <w:r>
        <w:rPr>
          <w:color w:val="1F2937"/>
        </w:rPr>
        <w:t xml:space="preserve">The project is organized feature-first. Every feature is self-contained across four layers, and no feature reaches into another feature's implementation directly: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presentation — Screens, Widgets, Providers, States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application — use-cases / orchestration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domain — entities, repository interfaces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data — repository implementations, mock data sources today, REST later</w:t>
      </w:r>
    </w:p>
    <w:p>
      <w:pPr>
        <w:spacing w:after="140"/>
      </w:pPr>
      <w:r>
        <w:rPr>
          <w:color w:val="1F2937"/>
        </w:rPr>
        <w:t xml:space="preserve">Shared, reusable widgets — buttons, input fields, OTP boxes, progress indicators, upload cards, status chips, bottom sheets, dialogs, cards, app bars — live in a common layer so they're configurable once and reused everywhere.</w:t>
      </w:r>
    </w:p>
    <w:p>
      <w:pPr>
        <w:pStyle w:val="Heading1"/>
        <w:pBdr>
          <w:bottom w:val="single" w:color="16A34A" w:sz="8" w:space="4"/>
        </w:pBdr>
        <w:spacing w:after="200" w:before="400"/>
      </w:pPr>
      <w:r>
        <w:rPr>
          <w:b/>
          <w:bCs/>
          <w:color w:val="16A34A"/>
        </w:rPr>
        <w:t xml:space="preserve">10. Future Roadmap (Architected For, Not Built Yet)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Real-time order tracking &amp; live location sharing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Push notifications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Earnings analytics &amp; heat maps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Shift scheduling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Wallet settlements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Referral system &amp; rewards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SOS functionality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In-app chat &amp; calling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Offline synchronization</w:t>
      </w:r>
    </w:p>
    <w:p>
      <w:pPr>
        <w:pStyle w:val="Heading1"/>
        <w:pBdr>
          <w:bottom w:val="single" w:color="16A34A" w:sz="8" w:space="4"/>
        </w:pBdr>
        <w:spacing w:after="200" w:before="400"/>
      </w:pPr>
      <w:r>
        <w:rPr>
          <w:b/>
          <w:bCs/>
          <w:color w:val="16A34A"/>
        </w:rPr>
        <w:t xml:space="preserve">11. Suggestions to Stand Out from Zomato / Swiggy</w:t>
      </w:r>
    </w:p>
    <w:p>
      <w:pPr>
        <w:spacing w:after="140"/>
      </w:pPr>
      <w:r>
        <w:rPr>
          <w:color w:val="1F2937"/>
        </w:rPr>
        <w:t xml:space="preserve">A few directions worth considering to differentiate the partner experience rather than just cloning the incumbents: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1F2937"/>
        </w:rPr>
        <w:t xml:space="preserve">Earnings transparency &amp; trust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Real-time, itemized earnings breakdown per delivery (base + distance + surge + tip) instead of a single lump number — rider trust in pay is a top complaint against existing platforms.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A "why this payout" explainer sheet on every completed order.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1F2937"/>
        </w:rPr>
        <w:t xml:space="preserve">Partner wellbeing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Built-in fatigue/break nudges after long continuous online hours, with a one-tap short break state that doesn't hurt acceptance rate.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Weather and heat-risk alerts before going online, with vehicle-specific tips.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1F2937"/>
        </w:rPr>
        <w:t xml:space="preserve">Smarter order matching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Let partners set soft preferences (e.g. "prefer short-distance orders after 9 PM") that bias order matching without breaking fairness.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A visible acceptance-rate "recovery" mechanic so one bad-luck order doesn't tank standing for the day.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1F2937"/>
        </w:rPr>
        <w:t xml:space="preserve">Community &amp;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Peer-support / rider community layer (tips, hazard reports, best pickup spots) — something neither Swiggy nor Zomato does well today.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Faster, in-app-first support with async ticket status instead of only a call center.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1F2937"/>
        </w:rPr>
        <w:t xml:space="preserve">Onboarding differentiation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Gamified, bite-sized training modules (short videos + micro-quizzes) instead of static text-based training.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A live "time to approval" estimate during the verification stage to reduce onboarding drop-off.</w:t>
      </w:r>
    </w:p>
    <w:p>
      <w:pPr>
        <w:pStyle w:val="Heading3"/>
        <w:spacing w:after="100" w:before="200"/>
      </w:pPr>
      <w:r>
        <w:rPr>
          <w:b/>
          <w:bCs/>
          <w:i/>
          <w:iCs/>
          <w:color w:val="1F2937"/>
        </w:rPr>
        <w:t xml:space="preserve">Design language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A calmer, higher-contrast, less cluttered visual style than Swiggy/Zomato's dense, promo-heavy interfaces — partners are scanning this screen mid-ride, not browsing.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Distinct brand identity (avoid Swiggy-orange / Zomato-red conventions) so the app is instantly recognizable as its own product.</w:t>
      </w:r>
    </w:p>
    <w:p>
      <w:pPr>
        <w:pStyle w:val="Heading1"/>
        <w:pBdr>
          <w:bottom w:val="single" w:color="16A34A" w:sz="8" w:space="4"/>
        </w:pBdr>
        <w:spacing w:after="200" w:before="400"/>
      </w:pPr>
      <w:r>
        <w:rPr>
          <w:b/>
          <w:bCs/>
          <w:color w:val="16A34A"/>
        </w:rPr>
        <w:t xml:space="preserve">12. UI/UX Reference Resources</w:t>
      </w:r>
    </w:p>
    <w:p>
      <w:pPr>
        <w:spacing w:after="140"/>
      </w:pPr>
      <w:r>
        <w:rPr>
          <w:color w:val="1F2937"/>
        </w:rPr>
        <w:t xml:space="preserve">For structural and interaction-pattern reference (not for copying visual style) while designing screens: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Mobbin — searchable library of real app screenshots, filterable by category: https://mobbin.com/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Dribbble — "Delivery Partner" tag, dedicated rider/driver app concepts: https://dribbble.com/tags/delivery_partner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Behance — Zomato &amp; Swiggy case studies and UI/UX breakdowns: https://www.behance.net/search/projects/zomato%20app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Medium — "Decoding UI/UX of India's food delivery apps" (Zomato vs Swiggy vs Uber Eats comparison): https://adadithya.medium.com/decoding-ui-ux-of-indias-food-delivery-apps-ea395c0c0432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F2937"/>
        </w:rPr>
        <w:t xml:space="preserve">Coda — Zomato Driver App redesign proposal &amp; UX flow case study: https://coda.io/@apoorva-gupta/zomato</w:t>
      </w:r>
    </w:p>
    <w:p>
      <w:pPr>
        <w:pBdr>
          <w:left w:val="single" w:color="16A34A" w:sz="12" w:space="8"/>
        </w:pBdr>
        <w:shd w:fill="F0FDF4" w:val="clear"/>
        <w:spacing w:after="200" w:before="100"/>
        <w:ind w:left="200"/>
      </w:pPr>
      <w:r>
        <w:rPr>
          <w:i/>
          <w:iCs/>
          <w:color w:val="166534"/>
        </w:rPr>
        <w:t xml:space="preserve">Tip: use these purely for layout/interaction patterns (state tracking, upload flows, order-lifecycle screens) — the visual identity (colors, iconography, brand motifs) should stay original so the app doesn't read as a Zomato/Swiggy clone.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2026-07-08T13:45:00.224Z</dcterms:created>
  <dcterms:modified xsi:type="dcterms:W3CDTF">2026-07-08T13:45:00.224Z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