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6E1FB" w14:textId="4389BA50"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Name:</w:t>
      </w:r>
      <w:r w:rsidR="00B60925">
        <w:rPr>
          <w:rFonts w:ascii="Times New Roman" w:hAnsi="Times New Roman" w:cs="Times New Roman"/>
          <w:b/>
          <w:bCs/>
          <w:sz w:val="24"/>
          <w:szCs w:val="24"/>
        </w:rPr>
        <w:t>Rahul Kshirsagar</w:t>
      </w:r>
    </w:p>
    <w:p w14:paraId="50B836DF"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Class: CSE(AI) B div</w:t>
      </w:r>
    </w:p>
    <w:p w14:paraId="461DD6F0" w14:textId="495B3CD5"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Roll no.: 2820</w:t>
      </w:r>
      <w:r w:rsidR="00B60925">
        <w:rPr>
          <w:rFonts w:ascii="Times New Roman" w:hAnsi="Times New Roman" w:cs="Times New Roman"/>
          <w:b/>
          <w:bCs/>
          <w:sz w:val="24"/>
          <w:szCs w:val="24"/>
        </w:rPr>
        <w:t>18</w:t>
      </w:r>
    </w:p>
    <w:p w14:paraId="78B0D76B" w14:textId="03B188BD" w:rsidR="002316A9" w:rsidRPr="008365E9" w:rsidRDefault="002316A9" w:rsidP="00B60925">
      <w:pPr>
        <w:rPr>
          <w:rFonts w:ascii="Times New Roman" w:hAnsi="Times New Roman" w:cs="Times New Roman"/>
          <w:b/>
          <w:bCs/>
          <w:sz w:val="24"/>
          <w:szCs w:val="24"/>
        </w:rPr>
      </w:pPr>
      <w:r w:rsidRPr="008365E9">
        <w:rPr>
          <w:rFonts w:ascii="Times New Roman" w:hAnsi="Times New Roman" w:cs="Times New Roman"/>
          <w:b/>
          <w:bCs/>
          <w:sz w:val="24"/>
          <w:szCs w:val="24"/>
        </w:rPr>
        <w:t>PRN No.: 22310</w:t>
      </w:r>
      <w:r w:rsidR="00B60925">
        <w:rPr>
          <w:rFonts w:ascii="Times New Roman" w:hAnsi="Times New Roman" w:cs="Times New Roman"/>
          <w:b/>
          <w:bCs/>
          <w:sz w:val="24"/>
          <w:szCs w:val="24"/>
        </w:rPr>
        <w:t>327</w:t>
      </w:r>
    </w:p>
    <w:p w14:paraId="6E8046BE" w14:textId="77777777" w:rsidR="002316A9" w:rsidRDefault="002316A9" w:rsidP="002316A9">
      <w:pPr>
        <w:rPr>
          <w:rFonts w:ascii="Times New Roman" w:hAnsi="Times New Roman" w:cs="Times New Roman"/>
          <w:b/>
          <w:bCs/>
          <w:sz w:val="40"/>
          <w:szCs w:val="40"/>
        </w:rPr>
      </w:pPr>
    </w:p>
    <w:p w14:paraId="3EDF3DDA" w14:textId="4DC73670" w:rsidR="002316A9" w:rsidRPr="002316A9" w:rsidRDefault="002316A9" w:rsidP="002316A9">
      <w:pPr>
        <w:rPr>
          <w:rFonts w:ascii="Times New Roman" w:hAnsi="Times New Roman" w:cs="Times New Roman"/>
          <w:b/>
          <w:bCs/>
          <w:sz w:val="40"/>
          <w:szCs w:val="40"/>
        </w:rPr>
      </w:pPr>
      <w:r w:rsidRPr="002316A9">
        <w:rPr>
          <w:rFonts w:ascii="Times New Roman" w:hAnsi="Times New Roman" w:cs="Times New Roman"/>
          <w:b/>
          <w:bCs/>
          <w:sz w:val="40"/>
          <w:szCs w:val="40"/>
        </w:rPr>
        <w:t>Assignment 6 – Regression Technique on Microsoft Stocks Dataset</w:t>
      </w:r>
    </w:p>
    <w:p w14:paraId="1554B109"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Objective</w:t>
      </w:r>
    </w:p>
    <w:p w14:paraId="6D185BC4"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 xml:space="preserve">The objective of this assignment is to apply </w:t>
      </w:r>
      <w:r w:rsidRPr="002316A9">
        <w:rPr>
          <w:rFonts w:ascii="Times New Roman" w:hAnsi="Times New Roman" w:cs="Times New Roman"/>
          <w:b/>
          <w:bCs/>
        </w:rPr>
        <w:t>Linear Regression</w:t>
      </w:r>
      <w:r w:rsidRPr="002316A9">
        <w:rPr>
          <w:rFonts w:ascii="Times New Roman" w:hAnsi="Times New Roman" w:cs="Times New Roman"/>
        </w:rPr>
        <w:t xml:space="preserve"> on the Microsoft Stocks dataset and evaluate the prediction performance using regression metrics such as </w:t>
      </w:r>
      <w:r w:rsidRPr="002316A9">
        <w:rPr>
          <w:rFonts w:ascii="Times New Roman" w:hAnsi="Times New Roman" w:cs="Times New Roman"/>
          <w:b/>
          <w:bCs/>
        </w:rPr>
        <w:t>Mean Squared Error (MSE)</w:t>
      </w:r>
      <w:r w:rsidRPr="002316A9">
        <w:rPr>
          <w:rFonts w:ascii="Times New Roman" w:hAnsi="Times New Roman" w:cs="Times New Roman"/>
        </w:rPr>
        <w:t xml:space="preserve">, </w:t>
      </w:r>
      <w:r w:rsidRPr="002316A9">
        <w:rPr>
          <w:rFonts w:ascii="Times New Roman" w:hAnsi="Times New Roman" w:cs="Times New Roman"/>
          <w:b/>
          <w:bCs/>
        </w:rPr>
        <w:t>Mean Absolute Error (MAE)</w:t>
      </w:r>
      <w:r w:rsidRPr="002316A9">
        <w:rPr>
          <w:rFonts w:ascii="Times New Roman" w:hAnsi="Times New Roman" w:cs="Times New Roman"/>
        </w:rPr>
        <w:t xml:space="preserve">, and </w:t>
      </w:r>
      <w:r w:rsidRPr="002316A9">
        <w:rPr>
          <w:rFonts w:ascii="Times New Roman" w:hAnsi="Times New Roman" w:cs="Times New Roman"/>
          <w:b/>
          <w:bCs/>
        </w:rPr>
        <w:t>R-Square (R²)</w:t>
      </w:r>
      <w:r w:rsidRPr="002316A9">
        <w:rPr>
          <w:rFonts w:ascii="Times New Roman" w:hAnsi="Times New Roman" w:cs="Times New Roman"/>
        </w:rPr>
        <w:t>.</w:t>
      </w:r>
    </w:p>
    <w:p w14:paraId="5A856291" w14:textId="60B215D2" w:rsidR="002316A9" w:rsidRPr="002316A9" w:rsidRDefault="002316A9" w:rsidP="002316A9">
      <w:pPr>
        <w:rPr>
          <w:rFonts w:ascii="Times New Roman" w:hAnsi="Times New Roman" w:cs="Times New Roman"/>
        </w:rPr>
      </w:pPr>
    </w:p>
    <w:p w14:paraId="4A2331F6"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Dataset Used</w:t>
      </w:r>
    </w:p>
    <w:p w14:paraId="434089AD"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Microsoft Stock Prices Dataset (MSFT.csv)</w:t>
      </w:r>
      <w:r w:rsidRPr="002316A9">
        <w:rPr>
          <w:rFonts w:ascii="Times New Roman" w:hAnsi="Times New Roman" w:cs="Times New Roman"/>
        </w:rPr>
        <w:br/>
        <w:t>This dataset contains historical stock prices for Microsoft Corporation including:</w:t>
      </w:r>
    </w:p>
    <w:p w14:paraId="1DEE8D7D"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Date</w:t>
      </w:r>
    </w:p>
    <w:p w14:paraId="63B6AD81"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Open</w:t>
      </w:r>
    </w:p>
    <w:p w14:paraId="722B176F"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High</w:t>
      </w:r>
    </w:p>
    <w:p w14:paraId="7A2EFAE7"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Low</w:t>
      </w:r>
    </w:p>
    <w:p w14:paraId="775C5A3D"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Close</w:t>
      </w:r>
    </w:p>
    <w:p w14:paraId="2CFECCC6"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Adj Close</w:t>
      </w:r>
    </w:p>
    <w:p w14:paraId="46029016"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Volume</w:t>
      </w:r>
    </w:p>
    <w:p w14:paraId="6B5E72C2" w14:textId="2AFBFE98" w:rsidR="002316A9" w:rsidRPr="002316A9" w:rsidRDefault="002316A9" w:rsidP="002316A9">
      <w:pPr>
        <w:rPr>
          <w:rFonts w:ascii="Times New Roman" w:hAnsi="Times New Roman" w:cs="Times New Roman"/>
        </w:rPr>
      </w:pPr>
    </w:p>
    <w:p w14:paraId="2165635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a) Linear Regression Model</w:t>
      </w:r>
    </w:p>
    <w:p w14:paraId="49A15CA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Data Preprocessing</w:t>
      </w:r>
    </w:p>
    <w:p w14:paraId="4E6CF851"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The dataset was loaded and explored using .info() and .describe().</w:t>
      </w:r>
    </w:p>
    <w:p w14:paraId="457F205B"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 xml:space="preserve">The </w:t>
      </w:r>
      <w:r w:rsidRPr="002316A9">
        <w:rPr>
          <w:rFonts w:ascii="Times New Roman" w:hAnsi="Times New Roman" w:cs="Times New Roman"/>
          <w:b/>
          <w:bCs/>
        </w:rPr>
        <w:t>‘Date’</w:t>
      </w:r>
      <w:r w:rsidRPr="002316A9">
        <w:rPr>
          <w:rFonts w:ascii="Times New Roman" w:hAnsi="Times New Roman" w:cs="Times New Roman"/>
        </w:rPr>
        <w:t xml:space="preserve"> column was converted to datetime format.</w:t>
      </w:r>
    </w:p>
    <w:p w14:paraId="3909103C"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Exploratory plots were created to visualize:</w:t>
      </w:r>
    </w:p>
    <w:p w14:paraId="2BC0AB16" w14:textId="77777777" w:rsidR="002316A9" w:rsidRPr="002316A9" w:rsidRDefault="002316A9" w:rsidP="002316A9">
      <w:pPr>
        <w:numPr>
          <w:ilvl w:val="1"/>
          <w:numId w:val="2"/>
        </w:numPr>
        <w:rPr>
          <w:rFonts w:ascii="Times New Roman" w:hAnsi="Times New Roman" w:cs="Times New Roman"/>
        </w:rPr>
      </w:pPr>
      <w:r w:rsidRPr="002316A9">
        <w:rPr>
          <w:rFonts w:ascii="Times New Roman" w:hAnsi="Times New Roman" w:cs="Times New Roman"/>
          <w:b/>
          <w:bCs/>
        </w:rPr>
        <w:t>Open vs Close stock prices</w:t>
      </w:r>
    </w:p>
    <w:p w14:paraId="197023F1" w14:textId="77777777" w:rsidR="002316A9" w:rsidRPr="002316A9" w:rsidRDefault="002316A9" w:rsidP="002316A9">
      <w:pPr>
        <w:numPr>
          <w:ilvl w:val="1"/>
          <w:numId w:val="2"/>
        </w:numPr>
        <w:rPr>
          <w:rFonts w:ascii="Times New Roman" w:hAnsi="Times New Roman" w:cs="Times New Roman"/>
        </w:rPr>
      </w:pPr>
      <w:r w:rsidRPr="002316A9">
        <w:rPr>
          <w:rFonts w:ascii="Times New Roman" w:hAnsi="Times New Roman" w:cs="Times New Roman"/>
          <w:b/>
          <w:bCs/>
        </w:rPr>
        <w:t>Volume trends</w:t>
      </w:r>
    </w:p>
    <w:p w14:paraId="7E1F89D2"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correlation heatmap</w:t>
      </w:r>
      <w:r w:rsidRPr="002316A9">
        <w:rPr>
          <w:rFonts w:ascii="Times New Roman" w:hAnsi="Times New Roman" w:cs="Times New Roman"/>
        </w:rPr>
        <w:t xml:space="preserve"> was plotted to understand relationships among features.</w:t>
      </w:r>
    </w:p>
    <w:p w14:paraId="1AF7431D"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Feature and Label Preparation</w:t>
      </w:r>
    </w:p>
    <w:p w14:paraId="1AD672E6"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b/>
          <w:bCs/>
        </w:rPr>
        <w:lastRenderedPageBreak/>
        <w:t>Target variable (y)</w:t>
      </w:r>
      <w:r w:rsidRPr="002316A9">
        <w:rPr>
          <w:rFonts w:ascii="Times New Roman" w:hAnsi="Times New Roman" w:cs="Times New Roman"/>
        </w:rPr>
        <w:t>: 'Close' price of the stock</w:t>
      </w:r>
    </w:p>
    <w:p w14:paraId="3002A059"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b/>
          <w:bCs/>
        </w:rPr>
        <w:t>Feature variables (X)</w:t>
      </w:r>
      <w:r w:rsidRPr="002316A9">
        <w:rPr>
          <w:rFonts w:ascii="Times New Roman" w:hAnsi="Times New Roman" w:cs="Times New Roman"/>
        </w:rPr>
        <w:t>: All columns except 'Close'</w:t>
      </w:r>
    </w:p>
    <w:p w14:paraId="6FCE320C"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rPr>
        <w:t xml:space="preserve">The </w:t>
      </w:r>
      <w:r w:rsidRPr="002316A9">
        <w:rPr>
          <w:rFonts w:ascii="Times New Roman" w:hAnsi="Times New Roman" w:cs="Times New Roman"/>
          <w:b/>
          <w:bCs/>
        </w:rPr>
        <w:t>'Date'</w:t>
      </w:r>
      <w:r w:rsidRPr="002316A9">
        <w:rPr>
          <w:rFonts w:ascii="Times New Roman" w:hAnsi="Times New Roman" w:cs="Times New Roman"/>
        </w:rPr>
        <w:t xml:space="preserve"> column was dropped from features for regression.</w:t>
      </w:r>
    </w:p>
    <w:p w14:paraId="5462EDA5"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Train-Test Split</w:t>
      </w:r>
    </w:p>
    <w:p w14:paraId="7243B35F" w14:textId="77777777" w:rsidR="002316A9" w:rsidRPr="002316A9" w:rsidRDefault="002316A9" w:rsidP="002316A9">
      <w:pPr>
        <w:numPr>
          <w:ilvl w:val="0"/>
          <w:numId w:val="4"/>
        </w:numPr>
        <w:rPr>
          <w:rFonts w:ascii="Times New Roman" w:hAnsi="Times New Roman" w:cs="Times New Roman"/>
        </w:rPr>
      </w:pPr>
      <w:r w:rsidRPr="002316A9">
        <w:rPr>
          <w:rFonts w:ascii="Times New Roman" w:hAnsi="Times New Roman" w:cs="Times New Roman"/>
        </w:rPr>
        <w:t xml:space="preserve">Dataset was split using train_test_split with </w:t>
      </w:r>
      <w:r w:rsidRPr="002316A9">
        <w:rPr>
          <w:rFonts w:ascii="Times New Roman" w:hAnsi="Times New Roman" w:cs="Times New Roman"/>
          <w:b/>
          <w:bCs/>
        </w:rPr>
        <w:t>80% training</w:t>
      </w:r>
      <w:r w:rsidRPr="002316A9">
        <w:rPr>
          <w:rFonts w:ascii="Times New Roman" w:hAnsi="Times New Roman" w:cs="Times New Roman"/>
        </w:rPr>
        <w:t xml:space="preserve"> and </w:t>
      </w:r>
      <w:r w:rsidRPr="002316A9">
        <w:rPr>
          <w:rFonts w:ascii="Times New Roman" w:hAnsi="Times New Roman" w:cs="Times New Roman"/>
          <w:b/>
          <w:bCs/>
        </w:rPr>
        <w:t>20% testing</w:t>
      </w:r>
      <w:r w:rsidRPr="002316A9">
        <w:rPr>
          <w:rFonts w:ascii="Times New Roman" w:hAnsi="Times New Roman" w:cs="Times New Roman"/>
        </w:rPr>
        <w:t xml:space="preserve"> data.</w:t>
      </w:r>
    </w:p>
    <w:p w14:paraId="2A453AF3"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Model Training</w:t>
      </w:r>
    </w:p>
    <w:p w14:paraId="3CF3446F" w14:textId="77777777" w:rsidR="002316A9" w:rsidRPr="002316A9" w:rsidRDefault="002316A9" w:rsidP="002316A9">
      <w:pPr>
        <w:numPr>
          <w:ilvl w:val="0"/>
          <w:numId w:val="5"/>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Linear Regression model</w:t>
      </w:r>
      <w:r w:rsidRPr="002316A9">
        <w:rPr>
          <w:rFonts w:ascii="Times New Roman" w:hAnsi="Times New Roman" w:cs="Times New Roman"/>
        </w:rPr>
        <w:t xml:space="preserve"> was built using LinearRegression() from sklearn.</w:t>
      </w:r>
    </w:p>
    <w:p w14:paraId="5B952D17" w14:textId="77777777" w:rsidR="002316A9" w:rsidRPr="002316A9" w:rsidRDefault="002316A9" w:rsidP="002316A9">
      <w:pPr>
        <w:numPr>
          <w:ilvl w:val="0"/>
          <w:numId w:val="5"/>
        </w:numPr>
        <w:rPr>
          <w:rFonts w:ascii="Times New Roman" w:hAnsi="Times New Roman" w:cs="Times New Roman"/>
        </w:rPr>
      </w:pPr>
      <w:r w:rsidRPr="002316A9">
        <w:rPr>
          <w:rFonts w:ascii="Times New Roman" w:hAnsi="Times New Roman" w:cs="Times New Roman"/>
        </w:rPr>
        <w:t>The model was trained on the training set and used to predict on the test set.</w:t>
      </w:r>
    </w:p>
    <w:p w14:paraId="04EFB23C" w14:textId="2062D6E0" w:rsidR="002316A9" w:rsidRPr="002316A9" w:rsidRDefault="002316A9" w:rsidP="002316A9">
      <w:pPr>
        <w:rPr>
          <w:rFonts w:ascii="Times New Roman" w:hAnsi="Times New Roman" w:cs="Times New Roman"/>
        </w:rPr>
      </w:pPr>
    </w:p>
    <w:p w14:paraId="7A956A54"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b) Performance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3325"/>
      </w:tblGrid>
      <w:tr w:rsidR="002316A9" w:rsidRPr="002316A9" w14:paraId="04068C99" w14:textId="77777777" w:rsidTr="002316A9">
        <w:trPr>
          <w:tblHeader/>
          <w:tblCellSpacing w:w="15" w:type="dxa"/>
        </w:trPr>
        <w:tc>
          <w:tcPr>
            <w:tcW w:w="0" w:type="auto"/>
            <w:vAlign w:val="center"/>
            <w:hideMark/>
          </w:tcPr>
          <w:p w14:paraId="511D241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Metric</w:t>
            </w:r>
          </w:p>
        </w:tc>
        <w:tc>
          <w:tcPr>
            <w:tcW w:w="0" w:type="auto"/>
            <w:vAlign w:val="center"/>
            <w:hideMark/>
          </w:tcPr>
          <w:p w14:paraId="65FF08EE"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Value</w:t>
            </w:r>
          </w:p>
        </w:tc>
      </w:tr>
      <w:tr w:rsidR="002316A9" w:rsidRPr="002316A9" w14:paraId="5BDB887F" w14:textId="77777777" w:rsidTr="002316A9">
        <w:trPr>
          <w:tblCellSpacing w:w="15" w:type="dxa"/>
        </w:trPr>
        <w:tc>
          <w:tcPr>
            <w:tcW w:w="0" w:type="auto"/>
            <w:vAlign w:val="center"/>
            <w:hideMark/>
          </w:tcPr>
          <w:p w14:paraId="0A4C7FE9"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R² Score (train)</w:t>
            </w:r>
          </w:p>
        </w:tc>
        <w:tc>
          <w:tcPr>
            <w:tcW w:w="0" w:type="auto"/>
            <w:vAlign w:val="center"/>
            <w:hideMark/>
          </w:tcPr>
          <w:p w14:paraId="33D3B535"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Printed in output</w:t>
            </w:r>
          </w:p>
        </w:tc>
      </w:tr>
      <w:tr w:rsidR="002316A9" w:rsidRPr="002316A9" w14:paraId="2062AE57" w14:textId="77777777" w:rsidTr="002316A9">
        <w:trPr>
          <w:tblCellSpacing w:w="15" w:type="dxa"/>
        </w:trPr>
        <w:tc>
          <w:tcPr>
            <w:tcW w:w="0" w:type="auto"/>
            <w:vAlign w:val="center"/>
            <w:hideMark/>
          </w:tcPr>
          <w:p w14:paraId="10104C9A"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R² Score (test)</w:t>
            </w:r>
          </w:p>
        </w:tc>
        <w:tc>
          <w:tcPr>
            <w:tcW w:w="0" w:type="auto"/>
            <w:vAlign w:val="center"/>
            <w:hideMark/>
          </w:tcPr>
          <w:p w14:paraId="5C5768F7"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r2_score(y_test, y_pred)</w:t>
            </w:r>
          </w:p>
        </w:tc>
      </w:tr>
      <w:tr w:rsidR="002316A9" w:rsidRPr="002316A9" w14:paraId="5AAB2F2D" w14:textId="77777777" w:rsidTr="002316A9">
        <w:trPr>
          <w:tblCellSpacing w:w="15" w:type="dxa"/>
        </w:trPr>
        <w:tc>
          <w:tcPr>
            <w:tcW w:w="0" w:type="auto"/>
            <w:vAlign w:val="center"/>
            <w:hideMark/>
          </w:tcPr>
          <w:p w14:paraId="04C6F495"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Mean Squared Error (MSE)</w:t>
            </w:r>
          </w:p>
        </w:tc>
        <w:tc>
          <w:tcPr>
            <w:tcW w:w="0" w:type="auto"/>
            <w:vAlign w:val="center"/>
            <w:hideMark/>
          </w:tcPr>
          <w:p w14:paraId="5FA1BBB6"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mean_squared_error(y_test, y_pred)</w:t>
            </w:r>
          </w:p>
        </w:tc>
      </w:tr>
      <w:tr w:rsidR="002316A9" w:rsidRPr="002316A9" w14:paraId="1951A5A7" w14:textId="77777777" w:rsidTr="002316A9">
        <w:trPr>
          <w:tblCellSpacing w:w="15" w:type="dxa"/>
        </w:trPr>
        <w:tc>
          <w:tcPr>
            <w:tcW w:w="0" w:type="auto"/>
            <w:vAlign w:val="center"/>
            <w:hideMark/>
          </w:tcPr>
          <w:p w14:paraId="743DA710"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Mean Absolute Error (MAE)</w:t>
            </w:r>
          </w:p>
        </w:tc>
        <w:tc>
          <w:tcPr>
            <w:tcW w:w="0" w:type="auto"/>
            <w:vAlign w:val="center"/>
            <w:hideMark/>
          </w:tcPr>
          <w:p w14:paraId="7C3F0938"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mean_absolute_error(y_test, y_pred)</w:t>
            </w:r>
          </w:p>
        </w:tc>
      </w:tr>
    </w:tbl>
    <w:p w14:paraId="6C4CB854"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These metrics help evaluate how well the model is predicting stock prices.</w:t>
      </w:r>
    </w:p>
    <w:p w14:paraId="5648655A" w14:textId="0ADA180F" w:rsidR="002316A9" w:rsidRPr="002316A9" w:rsidRDefault="002316A9" w:rsidP="002316A9">
      <w:pPr>
        <w:rPr>
          <w:rFonts w:ascii="Times New Roman" w:hAnsi="Times New Roman" w:cs="Times New Roman"/>
        </w:rPr>
      </w:pPr>
    </w:p>
    <w:p w14:paraId="32650AD5"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c) Visualization of Regression Model</w:t>
      </w:r>
    </w:p>
    <w:p w14:paraId="695D5EC0"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A simple linear regression plot was generated:</w:t>
      </w:r>
    </w:p>
    <w:p w14:paraId="3E08CFA1"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b/>
          <w:bCs/>
        </w:rPr>
        <w:t>X-axis</w:t>
      </w:r>
      <w:r w:rsidRPr="002316A9">
        <w:rPr>
          <w:rFonts w:ascii="Times New Roman" w:hAnsi="Times New Roman" w:cs="Times New Roman"/>
        </w:rPr>
        <w:t>: 'Open' price</w:t>
      </w:r>
    </w:p>
    <w:p w14:paraId="73123232"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b/>
          <w:bCs/>
        </w:rPr>
        <w:t>Y-axis</w:t>
      </w:r>
      <w:r w:rsidRPr="002316A9">
        <w:rPr>
          <w:rFonts w:ascii="Times New Roman" w:hAnsi="Times New Roman" w:cs="Times New Roman"/>
        </w:rPr>
        <w:t>: 'Close' price (actual vs predicted)</w:t>
      </w:r>
    </w:p>
    <w:p w14:paraId="1C1C98C9"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scatter plot</w:t>
      </w:r>
      <w:r w:rsidRPr="002316A9">
        <w:rPr>
          <w:rFonts w:ascii="Times New Roman" w:hAnsi="Times New Roman" w:cs="Times New Roman"/>
        </w:rPr>
        <w:t xml:space="preserve"> shows the actual data points.</w:t>
      </w:r>
    </w:p>
    <w:p w14:paraId="101E0ACC"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regression line</w:t>
      </w:r>
      <w:r w:rsidRPr="002316A9">
        <w:rPr>
          <w:rFonts w:ascii="Times New Roman" w:hAnsi="Times New Roman" w:cs="Times New Roman"/>
        </w:rPr>
        <w:t xml:space="preserve"> indicates predicted values from the model.</w:t>
      </w:r>
    </w:p>
    <w:p w14:paraId="6B90FB4A" w14:textId="6BD9B244" w:rsidR="002316A9" w:rsidRPr="002316A9" w:rsidRDefault="002316A9" w:rsidP="002316A9">
      <w:pPr>
        <w:rPr>
          <w:rFonts w:ascii="Times New Roman" w:hAnsi="Times New Roman" w:cs="Times New Roman"/>
        </w:rPr>
      </w:pPr>
    </w:p>
    <w:p w14:paraId="34053527"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Conclusion</w:t>
      </w:r>
    </w:p>
    <w:p w14:paraId="46D4E8F7"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 xml:space="preserve">Linear Regression was successfully applied to predict Microsoft stock closing prices based on various stock features. The model performance was assessed using standard regression metrics and visualized effectively. While linear regression gives a baseline, future enhancements may include advanced models like </w:t>
      </w:r>
      <w:r w:rsidRPr="002316A9">
        <w:rPr>
          <w:rFonts w:ascii="Times New Roman" w:hAnsi="Times New Roman" w:cs="Times New Roman"/>
          <w:b/>
          <w:bCs/>
        </w:rPr>
        <w:t>Polynomial Regression</w:t>
      </w:r>
      <w:r w:rsidRPr="002316A9">
        <w:rPr>
          <w:rFonts w:ascii="Times New Roman" w:hAnsi="Times New Roman" w:cs="Times New Roman"/>
        </w:rPr>
        <w:t xml:space="preserve">, </w:t>
      </w:r>
      <w:r w:rsidRPr="002316A9">
        <w:rPr>
          <w:rFonts w:ascii="Times New Roman" w:hAnsi="Times New Roman" w:cs="Times New Roman"/>
          <w:b/>
          <w:bCs/>
        </w:rPr>
        <w:t>Random Forest</w:t>
      </w:r>
      <w:r w:rsidRPr="002316A9">
        <w:rPr>
          <w:rFonts w:ascii="Times New Roman" w:hAnsi="Times New Roman" w:cs="Times New Roman"/>
        </w:rPr>
        <w:t xml:space="preserve">, or </w:t>
      </w:r>
      <w:r w:rsidRPr="002316A9">
        <w:rPr>
          <w:rFonts w:ascii="Times New Roman" w:hAnsi="Times New Roman" w:cs="Times New Roman"/>
          <w:b/>
          <w:bCs/>
        </w:rPr>
        <w:t>LSTM</w:t>
      </w:r>
      <w:r w:rsidRPr="002316A9">
        <w:rPr>
          <w:rFonts w:ascii="Times New Roman" w:hAnsi="Times New Roman" w:cs="Times New Roman"/>
        </w:rPr>
        <w:t xml:space="preserve"> for better accuracy on time-series stock data.</w:t>
      </w:r>
    </w:p>
    <w:p w14:paraId="6E5E010B" w14:textId="77777777" w:rsidR="002842E2" w:rsidRPr="002316A9" w:rsidRDefault="002842E2">
      <w:pPr>
        <w:rPr>
          <w:rFonts w:ascii="Times New Roman" w:hAnsi="Times New Roman" w:cs="Times New Roman"/>
        </w:rPr>
      </w:pPr>
    </w:p>
    <w:sectPr w:rsidR="002842E2" w:rsidRPr="0023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485"/>
    <w:multiLevelType w:val="multilevel"/>
    <w:tmpl w:val="530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80226"/>
    <w:multiLevelType w:val="multilevel"/>
    <w:tmpl w:val="3A2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538CB"/>
    <w:multiLevelType w:val="multilevel"/>
    <w:tmpl w:val="EC9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753C8"/>
    <w:multiLevelType w:val="multilevel"/>
    <w:tmpl w:val="DFA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D6C82"/>
    <w:multiLevelType w:val="multilevel"/>
    <w:tmpl w:val="F84C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270AD"/>
    <w:multiLevelType w:val="multilevel"/>
    <w:tmpl w:val="F62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320039">
    <w:abstractNumId w:val="0"/>
  </w:num>
  <w:num w:numId="2" w16cid:durableId="1186481628">
    <w:abstractNumId w:val="4"/>
  </w:num>
  <w:num w:numId="3" w16cid:durableId="2007779977">
    <w:abstractNumId w:val="3"/>
  </w:num>
  <w:num w:numId="4" w16cid:durableId="1862090752">
    <w:abstractNumId w:val="1"/>
  </w:num>
  <w:num w:numId="5" w16cid:durableId="101875267">
    <w:abstractNumId w:val="5"/>
  </w:num>
  <w:num w:numId="6" w16cid:durableId="142602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A9"/>
    <w:rsid w:val="002316A9"/>
    <w:rsid w:val="002842E2"/>
    <w:rsid w:val="00504F3B"/>
    <w:rsid w:val="008E3175"/>
    <w:rsid w:val="009175DB"/>
    <w:rsid w:val="00B60925"/>
    <w:rsid w:val="00C8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2D71"/>
  <w15:chartTrackingRefBased/>
  <w15:docId w15:val="{D99E3AF7-910C-4621-8A05-57C9839E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1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1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6A9"/>
    <w:rPr>
      <w:rFonts w:eastAsiaTheme="majorEastAsia" w:cstheme="majorBidi"/>
      <w:color w:val="272727" w:themeColor="text1" w:themeTint="D8"/>
    </w:rPr>
  </w:style>
  <w:style w:type="paragraph" w:styleId="Title">
    <w:name w:val="Title"/>
    <w:basedOn w:val="Normal"/>
    <w:next w:val="Normal"/>
    <w:link w:val="TitleChar"/>
    <w:uiPriority w:val="10"/>
    <w:qFormat/>
    <w:rsid w:val="0023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6A9"/>
    <w:pPr>
      <w:spacing w:before="160"/>
      <w:jc w:val="center"/>
    </w:pPr>
    <w:rPr>
      <w:i/>
      <w:iCs/>
      <w:color w:val="404040" w:themeColor="text1" w:themeTint="BF"/>
    </w:rPr>
  </w:style>
  <w:style w:type="character" w:customStyle="1" w:styleId="QuoteChar">
    <w:name w:val="Quote Char"/>
    <w:basedOn w:val="DefaultParagraphFont"/>
    <w:link w:val="Quote"/>
    <w:uiPriority w:val="29"/>
    <w:rsid w:val="002316A9"/>
    <w:rPr>
      <w:i/>
      <w:iCs/>
      <w:color w:val="404040" w:themeColor="text1" w:themeTint="BF"/>
    </w:rPr>
  </w:style>
  <w:style w:type="paragraph" w:styleId="ListParagraph">
    <w:name w:val="List Paragraph"/>
    <w:basedOn w:val="Normal"/>
    <w:uiPriority w:val="34"/>
    <w:qFormat/>
    <w:rsid w:val="002316A9"/>
    <w:pPr>
      <w:ind w:left="720"/>
      <w:contextualSpacing/>
    </w:pPr>
  </w:style>
  <w:style w:type="character" w:styleId="IntenseEmphasis">
    <w:name w:val="Intense Emphasis"/>
    <w:basedOn w:val="DefaultParagraphFont"/>
    <w:uiPriority w:val="21"/>
    <w:qFormat/>
    <w:rsid w:val="002316A9"/>
    <w:rPr>
      <w:i/>
      <w:iCs/>
      <w:color w:val="2F5496" w:themeColor="accent1" w:themeShade="BF"/>
    </w:rPr>
  </w:style>
  <w:style w:type="paragraph" w:styleId="IntenseQuote">
    <w:name w:val="Intense Quote"/>
    <w:basedOn w:val="Normal"/>
    <w:next w:val="Normal"/>
    <w:link w:val="IntenseQuoteChar"/>
    <w:uiPriority w:val="30"/>
    <w:qFormat/>
    <w:rsid w:val="00231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6A9"/>
    <w:rPr>
      <w:i/>
      <w:iCs/>
      <w:color w:val="2F5496" w:themeColor="accent1" w:themeShade="BF"/>
    </w:rPr>
  </w:style>
  <w:style w:type="character" w:styleId="IntenseReference">
    <w:name w:val="Intense Reference"/>
    <w:basedOn w:val="DefaultParagraphFont"/>
    <w:uiPriority w:val="32"/>
    <w:qFormat/>
    <w:rsid w:val="002316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32424">
      <w:bodyDiv w:val="1"/>
      <w:marLeft w:val="0"/>
      <w:marRight w:val="0"/>
      <w:marTop w:val="0"/>
      <w:marBottom w:val="0"/>
      <w:divBdr>
        <w:top w:val="none" w:sz="0" w:space="0" w:color="auto"/>
        <w:left w:val="none" w:sz="0" w:space="0" w:color="auto"/>
        <w:bottom w:val="none" w:sz="0" w:space="0" w:color="auto"/>
        <w:right w:val="none" w:sz="0" w:space="0" w:color="auto"/>
      </w:divBdr>
      <w:divsChild>
        <w:div w:id="512694975">
          <w:marLeft w:val="0"/>
          <w:marRight w:val="0"/>
          <w:marTop w:val="0"/>
          <w:marBottom w:val="0"/>
          <w:divBdr>
            <w:top w:val="none" w:sz="0" w:space="0" w:color="auto"/>
            <w:left w:val="none" w:sz="0" w:space="0" w:color="auto"/>
            <w:bottom w:val="none" w:sz="0" w:space="0" w:color="auto"/>
            <w:right w:val="none" w:sz="0" w:space="0" w:color="auto"/>
          </w:divBdr>
          <w:divsChild>
            <w:div w:id="966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0791">
      <w:bodyDiv w:val="1"/>
      <w:marLeft w:val="0"/>
      <w:marRight w:val="0"/>
      <w:marTop w:val="0"/>
      <w:marBottom w:val="0"/>
      <w:divBdr>
        <w:top w:val="none" w:sz="0" w:space="0" w:color="auto"/>
        <w:left w:val="none" w:sz="0" w:space="0" w:color="auto"/>
        <w:bottom w:val="none" w:sz="0" w:space="0" w:color="auto"/>
        <w:right w:val="none" w:sz="0" w:space="0" w:color="auto"/>
      </w:divBdr>
      <w:divsChild>
        <w:div w:id="417212214">
          <w:marLeft w:val="0"/>
          <w:marRight w:val="0"/>
          <w:marTop w:val="0"/>
          <w:marBottom w:val="0"/>
          <w:divBdr>
            <w:top w:val="none" w:sz="0" w:space="0" w:color="auto"/>
            <w:left w:val="none" w:sz="0" w:space="0" w:color="auto"/>
            <w:bottom w:val="none" w:sz="0" w:space="0" w:color="auto"/>
            <w:right w:val="none" w:sz="0" w:space="0" w:color="auto"/>
          </w:divBdr>
          <w:divsChild>
            <w:div w:id="10038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Rahul Kshirsagar</cp:lastModifiedBy>
  <cp:revision>2</cp:revision>
  <dcterms:created xsi:type="dcterms:W3CDTF">2025-04-11T07:34:00Z</dcterms:created>
  <dcterms:modified xsi:type="dcterms:W3CDTF">2025-04-14T17:36:00Z</dcterms:modified>
</cp:coreProperties>
</file>