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5E1AA"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NYC Air Quality Dashboard</w:t>
      </w:r>
    </w:p>
    <w:p w14:paraId="47CEEAAF"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1. Project Overview</w:t>
      </w:r>
    </w:p>
    <w:p w14:paraId="6052D2C0" w14:textId="77777777" w:rsidR="006F4A64" w:rsidRPr="006F4A64" w:rsidRDefault="006F4A64" w:rsidP="006F4A64">
      <w:pPr>
        <w:rPr>
          <w:rFonts w:ascii="Times New Roman" w:hAnsi="Times New Roman" w:cs="Times New Roman"/>
          <w:sz w:val="24"/>
          <w:szCs w:val="24"/>
          <w:lang w:val="en-GB"/>
        </w:rPr>
      </w:pPr>
      <w:r w:rsidRPr="006F4A64">
        <w:rPr>
          <w:rFonts w:ascii="Times New Roman" w:hAnsi="Times New Roman" w:cs="Times New Roman"/>
          <w:sz w:val="24"/>
          <w:szCs w:val="24"/>
          <w:lang w:val="en-GB"/>
        </w:rPr>
        <w:t>The proposed project offers an interactive dashboard which was created to examine New York City air quality trends. The dashboard provides an opportunity to view the variation of chosen indicators by geography and time using the NYC Open Data Air Quality dataset. This project was aimed at converting large public dataset into a more organized and easier to access analytical interface that enables exploration rather than compelling the user to traverse rows of raw tables or linear reports.</w:t>
      </w:r>
    </w:p>
    <w:p w14:paraId="57748FFD" w14:textId="646BF4D4" w:rsidR="00883F15" w:rsidRDefault="006F4A64" w:rsidP="006F4A64">
      <w:pPr>
        <w:rPr>
          <w:rFonts w:ascii="Times New Roman" w:hAnsi="Times New Roman" w:cs="Times New Roman"/>
          <w:sz w:val="24"/>
          <w:szCs w:val="24"/>
          <w:lang w:val="en-GB"/>
        </w:rPr>
      </w:pPr>
      <w:r w:rsidRPr="006F4A64">
        <w:rPr>
          <w:rFonts w:ascii="Times New Roman" w:hAnsi="Times New Roman" w:cs="Times New Roman"/>
          <w:sz w:val="24"/>
          <w:szCs w:val="24"/>
          <w:lang w:val="en-GB"/>
        </w:rPr>
        <w:t xml:space="preserve">The dashboard </w:t>
      </w:r>
      <w:proofErr w:type="spellStart"/>
      <w:r w:rsidRPr="006F4A64">
        <w:rPr>
          <w:rFonts w:ascii="Times New Roman" w:hAnsi="Times New Roman" w:cs="Times New Roman"/>
          <w:sz w:val="24"/>
          <w:szCs w:val="24"/>
          <w:lang w:val="en-GB"/>
        </w:rPr>
        <w:t>centers</w:t>
      </w:r>
      <w:proofErr w:type="spellEnd"/>
      <w:r w:rsidRPr="006F4A64">
        <w:rPr>
          <w:rFonts w:ascii="Times New Roman" w:hAnsi="Times New Roman" w:cs="Times New Roman"/>
          <w:sz w:val="24"/>
          <w:szCs w:val="24"/>
          <w:lang w:val="en-GB"/>
        </w:rPr>
        <w:t xml:space="preserve"> on a practical, urban, civic health problem: air quality does not exist in the same way everywhere and these variations become more significant when seen on both dimensions, as time, place and the type of indicator. The project then reconstructs a dataset not as a flat spreadsheet but as an interactive environment where users are allowed to compare areas and see trends and </w:t>
      </w:r>
      <w:proofErr w:type="spellStart"/>
      <w:r w:rsidRPr="006F4A64">
        <w:rPr>
          <w:rFonts w:ascii="Times New Roman" w:hAnsi="Times New Roman" w:cs="Times New Roman"/>
          <w:sz w:val="24"/>
          <w:szCs w:val="24"/>
          <w:lang w:val="en-GB"/>
        </w:rPr>
        <w:t>behaviors</w:t>
      </w:r>
      <w:proofErr w:type="spellEnd"/>
      <w:r w:rsidRPr="006F4A64">
        <w:rPr>
          <w:rFonts w:ascii="Times New Roman" w:hAnsi="Times New Roman" w:cs="Times New Roman"/>
          <w:sz w:val="24"/>
          <w:szCs w:val="24"/>
          <w:lang w:val="en-GB"/>
        </w:rPr>
        <w:t xml:space="preserve"> and examine individual values in greater detail.</w:t>
      </w:r>
    </w:p>
    <w:p w14:paraId="0BA298B7" w14:textId="39C722C3" w:rsidR="006F4A64" w:rsidRDefault="006F4A64" w:rsidP="006F4A64">
      <w:pPr>
        <w:rPr>
          <w:rFonts w:ascii="Times New Roman" w:hAnsi="Times New Roman" w:cs="Times New Roman"/>
          <w:sz w:val="24"/>
          <w:szCs w:val="24"/>
          <w:lang w:val="en-GB"/>
        </w:rPr>
      </w:pPr>
      <w:r w:rsidRPr="006F4A64">
        <w:rPr>
          <w:rFonts w:ascii="Times New Roman" w:hAnsi="Times New Roman" w:cs="Times New Roman"/>
          <w:sz w:val="24"/>
          <w:szCs w:val="24"/>
          <w:lang w:val="en-GB"/>
        </w:rPr>
        <w:t>The concluding dashboard was made publicly accessible through Tableau to access and present interactive data.</w:t>
      </w:r>
    </w:p>
    <w:p w14:paraId="73B80D1C" w14:textId="79EF9084" w:rsidR="006F4A64" w:rsidRPr="00883F15" w:rsidRDefault="006F4A64" w:rsidP="006F4A64">
      <w:pPr>
        <w:rPr>
          <w:rFonts w:ascii="Times New Roman" w:hAnsi="Times New Roman" w:cs="Times New Roman"/>
          <w:sz w:val="24"/>
          <w:szCs w:val="24"/>
          <w:lang w:val="en-GB"/>
        </w:rPr>
      </w:pPr>
      <w:r>
        <w:rPr>
          <w:rFonts w:ascii="Times New Roman" w:hAnsi="Times New Roman" w:cs="Times New Roman"/>
          <w:sz w:val="24"/>
          <w:szCs w:val="24"/>
          <w:lang w:val="en-GB"/>
        </w:rPr>
        <w:t xml:space="preserve">Link: </w:t>
      </w:r>
      <w:hyperlink r:id="rId5" w:history="1">
        <w:r w:rsidRPr="007D45D7">
          <w:rPr>
            <w:rStyle w:val="Hyperlink"/>
            <w:rFonts w:ascii="Times New Roman" w:hAnsi="Times New Roman" w:cs="Times New Roman"/>
            <w:sz w:val="24"/>
            <w:szCs w:val="24"/>
            <w:lang w:val="en-GB"/>
          </w:rPr>
          <w:t>https://public.tableau.com/app/profile/m.s4413/viz/NYCAirQuality_17729169949160/NYCAirQualityDashboard#1</w:t>
        </w:r>
      </w:hyperlink>
      <w:r>
        <w:rPr>
          <w:rFonts w:ascii="Times New Roman" w:hAnsi="Times New Roman" w:cs="Times New Roman"/>
          <w:sz w:val="24"/>
          <w:szCs w:val="24"/>
          <w:lang w:val="en-GB"/>
        </w:rPr>
        <w:t xml:space="preserve"> </w:t>
      </w:r>
    </w:p>
    <w:p w14:paraId="2DC4BA0C"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2. Dataset Selection and Relevance</w:t>
      </w:r>
    </w:p>
    <w:p w14:paraId="34E91118" w14:textId="77777777" w:rsidR="006F4A64" w:rsidRPr="006F4A64" w:rsidRDefault="006F4A64" w:rsidP="006F4A64">
      <w:pPr>
        <w:rPr>
          <w:rFonts w:ascii="Times New Roman" w:hAnsi="Times New Roman" w:cs="Times New Roman"/>
          <w:sz w:val="24"/>
          <w:szCs w:val="24"/>
          <w:lang w:val="en-GB"/>
        </w:rPr>
      </w:pPr>
      <w:r w:rsidRPr="006F4A64">
        <w:rPr>
          <w:rFonts w:ascii="Times New Roman" w:hAnsi="Times New Roman" w:cs="Times New Roman"/>
          <w:sz w:val="24"/>
          <w:szCs w:val="24"/>
          <w:lang w:val="en-GB"/>
        </w:rPr>
        <w:t xml:space="preserve">The dataset applied in this project is the New York City Open Data Air Quality dataset that is a real public dataset of air-quality indicators of New York City geographies and periods. The data set has the following fields which are indicator name, type of geography, name of the place, </w:t>
      </w:r>
      <w:proofErr w:type="gramStart"/>
      <w:r w:rsidRPr="006F4A64">
        <w:rPr>
          <w:rFonts w:ascii="Times New Roman" w:hAnsi="Times New Roman" w:cs="Times New Roman"/>
          <w:sz w:val="24"/>
          <w:szCs w:val="24"/>
          <w:lang w:val="en-GB"/>
        </w:rPr>
        <w:t>time period</w:t>
      </w:r>
      <w:proofErr w:type="gramEnd"/>
      <w:r w:rsidRPr="006F4A64">
        <w:rPr>
          <w:rFonts w:ascii="Times New Roman" w:hAnsi="Times New Roman" w:cs="Times New Roman"/>
          <w:sz w:val="24"/>
          <w:szCs w:val="24"/>
          <w:lang w:val="en-GB"/>
        </w:rPr>
        <w:t>, date of start, and the data value and this makes it suitable to explore and compare through the interactive tool.</w:t>
      </w:r>
    </w:p>
    <w:p w14:paraId="0D8DFCD1" w14:textId="6C4186E7" w:rsidR="00883F15" w:rsidRPr="00883F15" w:rsidRDefault="006F4A64" w:rsidP="006F4A64">
      <w:pPr>
        <w:rPr>
          <w:rFonts w:ascii="Times New Roman" w:hAnsi="Times New Roman" w:cs="Times New Roman"/>
          <w:sz w:val="24"/>
          <w:szCs w:val="24"/>
          <w:lang w:val="en-GB"/>
        </w:rPr>
      </w:pPr>
      <w:r w:rsidRPr="006F4A64">
        <w:rPr>
          <w:rFonts w:ascii="Times New Roman" w:hAnsi="Times New Roman" w:cs="Times New Roman"/>
          <w:sz w:val="24"/>
          <w:szCs w:val="24"/>
          <w:lang w:val="en-GB"/>
        </w:rPr>
        <w:t>This dataset was chosen due to three major strengths in it. To begin with, it is open and believable, therefore it is suitable in a dashboard meant to be viewed openly. Second, it is multidimensional with time, place and indicator-related fields as opposed to having a single numeric variable. Third, it deals with a real-world public health and environmental problem, which makes it more analytically convenient compared to a toy or demonstration data.</w:t>
      </w:r>
    </w:p>
    <w:p w14:paraId="1B289659" w14:textId="5162FE2D" w:rsidR="00883F15" w:rsidRPr="00883F15" w:rsidRDefault="006F4A64" w:rsidP="00883F15">
      <w:pPr>
        <w:rPr>
          <w:rFonts w:ascii="Times New Roman" w:hAnsi="Times New Roman" w:cs="Times New Roman"/>
          <w:sz w:val="24"/>
          <w:szCs w:val="24"/>
          <w:lang w:val="en-GB"/>
        </w:rPr>
      </w:pPr>
      <w:r w:rsidRPr="006F4A64">
        <w:rPr>
          <w:rFonts w:ascii="Times New Roman" w:hAnsi="Times New Roman" w:cs="Times New Roman"/>
          <w:sz w:val="24"/>
          <w:szCs w:val="24"/>
          <w:lang w:val="en-GB"/>
        </w:rPr>
        <w:t>This qualifies the dataset as a good fit in an interactive dashboard since it is applicable to comparison, filtering, and interpretation in a real world.</w:t>
      </w:r>
    </w:p>
    <w:p w14:paraId="7F1CA58D"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3. Dashboard Design and Visual Structure</w:t>
      </w:r>
    </w:p>
    <w:p w14:paraId="590D0C86" w14:textId="77777777" w:rsidR="006F4A64" w:rsidRPr="006F4A64" w:rsidRDefault="006F4A64" w:rsidP="006F4A64">
      <w:pPr>
        <w:rPr>
          <w:rFonts w:ascii="Times New Roman" w:hAnsi="Times New Roman" w:cs="Times New Roman"/>
          <w:sz w:val="24"/>
          <w:szCs w:val="24"/>
          <w:lang w:val="en-GB"/>
        </w:rPr>
      </w:pPr>
      <w:r w:rsidRPr="006F4A64">
        <w:rPr>
          <w:rFonts w:ascii="Times New Roman" w:hAnsi="Times New Roman" w:cs="Times New Roman"/>
          <w:sz w:val="24"/>
          <w:szCs w:val="24"/>
          <w:lang w:val="en-GB"/>
        </w:rPr>
        <w:lastRenderedPageBreak/>
        <w:t>The Tableau dashboard was constructed as an interactive visualization application. The central dashboard includes various views to allow the user to view the dataset through various analytical lenses, instead of solely using one chart.</w:t>
      </w:r>
    </w:p>
    <w:p w14:paraId="15223813" w14:textId="64A66411" w:rsidR="00883F15" w:rsidRPr="00883F15" w:rsidRDefault="006F4A64" w:rsidP="006F4A64">
      <w:pPr>
        <w:rPr>
          <w:rFonts w:ascii="Times New Roman" w:hAnsi="Times New Roman" w:cs="Times New Roman"/>
          <w:sz w:val="24"/>
          <w:szCs w:val="24"/>
          <w:lang w:val="en-GB"/>
        </w:rPr>
      </w:pPr>
      <w:r w:rsidRPr="006F4A64">
        <w:rPr>
          <w:rFonts w:ascii="Times New Roman" w:hAnsi="Times New Roman" w:cs="Times New Roman"/>
          <w:sz w:val="24"/>
          <w:szCs w:val="24"/>
          <w:lang w:val="en-GB"/>
        </w:rPr>
        <w:t>The dashboard comprises of the following major aspects:</w:t>
      </w:r>
    </w:p>
    <w:tbl>
      <w:tblPr>
        <w:tblStyle w:val="GridTable2-Accent6"/>
        <w:tblW w:w="0" w:type="auto"/>
        <w:tblLook w:val="04A0" w:firstRow="1" w:lastRow="0" w:firstColumn="1" w:lastColumn="0" w:noHBand="0" w:noVBand="1"/>
      </w:tblPr>
      <w:tblGrid>
        <w:gridCol w:w="3045"/>
        <w:gridCol w:w="6148"/>
      </w:tblGrid>
      <w:tr w:rsidR="00883F15" w:rsidRPr="00883F15" w14:paraId="2615C5B4" w14:textId="77777777" w:rsidTr="006F4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DDB03" w14:textId="77777777" w:rsidR="00883F15" w:rsidRPr="00883F15" w:rsidRDefault="00883F15" w:rsidP="006F4A64">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Dashboard Element</w:t>
            </w:r>
          </w:p>
        </w:tc>
        <w:tc>
          <w:tcPr>
            <w:tcW w:w="0" w:type="auto"/>
            <w:hideMark/>
          </w:tcPr>
          <w:p w14:paraId="6057DF13" w14:textId="77777777" w:rsidR="00883F15" w:rsidRPr="00883F15" w:rsidRDefault="00883F15" w:rsidP="006F4A64">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83F15">
              <w:rPr>
                <w:rFonts w:ascii="Times New Roman" w:hAnsi="Times New Roman" w:cs="Times New Roman"/>
                <w:sz w:val="24"/>
                <w:szCs w:val="24"/>
                <w:lang w:val="en-GB"/>
              </w:rPr>
              <w:t>Purpose</w:t>
            </w:r>
          </w:p>
        </w:tc>
      </w:tr>
      <w:tr w:rsidR="00883F15" w:rsidRPr="00883F15" w14:paraId="7CAEF37F" w14:textId="77777777" w:rsidTr="006F4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E5027" w14:textId="77777777" w:rsidR="00883F15" w:rsidRPr="00883F15" w:rsidRDefault="00883F15" w:rsidP="006F4A64">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Trend chart</w:t>
            </w:r>
          </w:p>
        </w:tc>
        <w:tc>
          <w:tcPr>
            <w:tcW w:w="0" w:type="auto"/>
            <w:hideMark/>
          </w:tcPr>
          <w:p w14:paraId="53659FC4" w14:textId="4D0CD51B" w:rsidR="00883F15" w:rsidRPr="00883F15" w:rsidRDefault="006F4A64" w:rsidP="00883F1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6F4A64">
              <w:rPr>
                <w:rFonts w:ascii="Times New Roman" w:hAnsi="Times New Roman" w:cs="Times New Roman"/>
                <w:sz w:val="24"/>
                <w:szCs w:val="24"/>
              </w:rPr>
              <w:t xml:space="preserve">Displays the </w:t>
            </w:r>
            <w:proofErr w:type="gramStart"/>
            <w:r w:rsidRPr="006F4A64">
              <w:rPr>
                <w:rFonts w:ascii="Times New Roman" w:hAnsi="Times New Roman" w:cs="Times New Roman"/>
                <w:sz w:val="24"/>
                <w:szCs w:val="24"/>
              </w:rPr>
              <w:t>manner in which</w:t>
            </w:r>
            <w:proofErr w:type="gramEnd"/>
            <w:r w:rsidRPr="006F4A64">
              <w:rPr>
                <w:rFonts w:ascii="Times New Roman" w:hAnsi="Times New Roman" w:cs="Times New Roman"/>
                <w:sz w:val="24"/>
                <w:szCs w:val="24"/>
              </w:rPr>
              <w:t xml:space="preserve"> values chosen </w:t>
            </w:r>
            <w:proofErr w:type="gramStart"/>
            <w:r w:rsidRPr="006F4A64">
              <w:rPr>
                <w:rFonts w:ascii="Times New Roman" w:hAnsi="Times New Roman" w:cs="Times New Roman"/>
                <w:sz w:val="24"/>
                <w:szCs w:val="24"/>
              </w:rPr>
              <w:t>vary</w:t>
            </w:r>
            <w:proofErr w:type="gramEnd"/>
            <w:r w:rsidRPr="006F4A64">
              <w:rPr>
                <w:rFonts w:ascii="Times New Roman" w:hAnsi="Times New Roman" w:cs="Times New Roman"/>
                <w:sz w:val="24"/>
                <w:szCs w:val="24"/>
              </w:rPr>
              <w:t xml:space="preserve"> with time.</w:t>
            </w:r>
          </w:p>
        </w:tc>
      </w:tr>
      <w:tr w:rsidR="00883F15" w:rsidRPr="00883F15" w14:paraId="439608B3" w14:textId="77777777" w:rsidTr="006F4A64">
        <w:tc>
          <w:tcPr>
            <w:cnfStyle w:val="001000000000" w:firstRow="0" w:lastRow="0" w:firstColumn="1" w:lastColumn="0" w:oddVBand="0" w:evenVBand="0" w:oddHBand="0" w:evenHBand="0" w:firstRowFirstColumn="0" w:firstRowLastColumn="0" w:lastRowFirstColumn="0" w:lastRowLastColumn="0"/>
            <w:tcW w:w="0" w:type="auto"/>
            <w:hideMark/>
          </w:tcPr>
          <w:p w14:paraId="5EC05269" w14:textId="77777777" w:rsidR="00883F15" w:rsidRPr="00883F15" w:rsidRDefault="00883F15" w:rsidP="006F4A64">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Place comparison bar chart</w:t>
            </w:r>
          </w:p>
        </w:tc>
        <w:tc>
          <w:tcPr>
            <w:tcW w:w="0" w:type="auto"/>
            <w:hideMark/>
          </w:tcPr>
          <w:p w14:paraId="132668FA" w14:textId="31A1E994" w:rsidR="00883F15" w:rsidRPr="00883F15" w:rsidRDefault="006F4A64" w:rsidP="00883F1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6F4A64">
              <w:rPr>
                <w:rFonts w:ascii="Times New Roman" w:hAnsi="Times New Roman" w:cs="Times New Roman"/>
                <w:sz w:val="24"/>
                <w:szCs w:val="24"/>
              </w:rPr>
              <w:t>Comparisons of locations based on a given indicator.</w:t>
            </w:r>
          </w:p>
        </w:tc>
      </w:tr>
      <w:tr w:rsidR="00883F15" w:rsidRPr="00883F15" w14:paraId="6C2C03B6" w14:textId="77777777" w:rsidTr="006F4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8989C" w14:textId="77777777" w:rsidR="00883F15" w:rsidRPr="00883F15" w:rsidRDefault="00883F15" w:rsidP="006F4A64">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Indicator comparison chart</w:t>
            </w:r>
          </w:p>
        </w:tc>
        <w:tc>
          <w:tcPr>
            <w:tcW w:w="0" w:type="auto"/>
            <w:hideMark/>
          </w:tcPr>
          <w:p w14:paraId="296393DB" w14:textId="65F64ADF" w:rsidR="00883F15" w:rsidRPr="00883F15" w:rsidRDefault="006F4A64" w:rsidP="00883F1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6F4A64">
              <w:rPr>
                <w:rFonts w:ascii="Times New Roman" w:hAnsi="Times New Roman" w:cs="Times New Roman"/>
                <w:sz w:val="24"/>
                <w:szCs w:val="24"/>
              </w:rPr>
              <w:t>Facilitates comparison between defined categories.</w:t>
            </w:r>
          </w:p>
        </w:tc>
      </w:tr>
      <w:tr w:rsidR="00883F15" w:rsidRPr="00883F15" w14:paraId="4D139FAA" w14:textId="77777777" w:rsidTr="006F4A64">
        <w:tc>
          <w:tcPr>
            <w:cnfStyle w:val="001000000000" w:firstRow="0" w:lastRow="0" w:firstColumn="1" w:lastColumn="0" w:oddVBand="0" w:evenVBand="0" w:oddHBand="0" w:evenHBand="0" w:firstRowFirstColumn="0" w:firstRowLastColumn="0" w:lastRowFirstColumn="0" w:lastRowLastColumn="0"/>
            <w:tcW w:w="0" w:type="auto"/>
            <w:hideMark/>
          </w:tcPr>
          <w:p w14:paraId="6F973E12" w14:textId="77777777" w:rsidR="00883F15" w:rsidRPr="00883F15" w:rsidRDefault="00883F15" w:rsidP="006F4A64">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Detailed values table</w:t>
            </w:r>
          </w:p>
        </w:tc>
        <w:tc>
          <w:tcPr>
            <w:tcW w:w="0" w:type="auto"/>
            <w:hideMark/>
          </w:tcPr>
          <w:p w14:paraId="18353A8B" w14:textId="5CB2887D" w:rsidR="00883F15" w:rsidRPr="00883F15" w:rsidRDefault="006F4A64" w:rsidP="00883F1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6F4A64">
              <w:rPr>
                <w:rFonts w:ascii="Times New Roman" w:hAnsi="Times New Roman" w:cs="Times New Roman"/>
                <w:sz w:val="24"/>
                <w:szCs w:val="24"/>
              </w:rPr>
              <w:t>Gives the precise values of filtering to scrutinize even further.</w:t>
            </w:r>
          </w:p>
        </w:tc>
      </w:tr>
      <w:tr w:rsidR="00883F15" w:rsidRPr="00883F15" w14:paraId="36BC94E0" w14:textId="77777777" w:rsidTr="006F4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12D4E" w14:textId="77777777" w:rsidR="00883F15" w:rsidRPr="00883F15" w:rsidRDefault="00883F15" w:rsidP="006F4A64">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Interactive filters</w:t>
            </w:r>
          </w:p>
        </w:tc>
        <w:tc>
          <w:tcPr>
            <w:tcW w:w="0" w:type="auto"/>
            <w:hideMark/>
          </w:tcPr>
          <w:p w14:paraId="4D93B611" w14:textId="79D2B677" w:rsidR="00883F15" w:rsidRPr="00883F15" w:rsidRDefault="006F4A64" w:rsidP="00883F1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6F4A64">
              <w:rPr>
                <w:rFonts w:ascii="Times New Roman" w:hAnsi="Times New Roman" w:cs="Times New Roman"/>
                <w:sz w:val="24"/>
                <w:szCs w:val="24"/>
              </w:rPr>
              <w:t xml:space="preserve">Allow users to select geography, </w:t>
            </w:r>
            <w:proofErr w:type="gramStart"/>
            <w:r w:rsidRPr="006F4A64">
              <w:rPr>
                <w:rFonts w:ascii="Times New Roman" w:hAnsi="Times New Roman" w:cs="Times New Roman"/>
                <w:sz w:val="24"/>
                <w:szCs w:val="24"/>
              </w:rPr>
              <w:t>time period</w:t>
            </w:r>
            <w:proofErr w:type="gramEnd"/>
            <w:r w:rsidRPr="006F4A64">
              <w:rPr>
                <w:rFonts w:ascii="Times New Roman" w:hAnsi="Times New Roman" w:cs="Times New Roman"/>
                <w:sz w:val="24"/>
                <w:szCs w:val="24"/>
              </w:rPr>
              <w:t xml:space="preserve"> and indicator.</w:t>
            </w:r>
          </w:p>
        </w:tc>
      </w:tr>
    </w:tbl>
    <w:p w14:paraId="15392152" w14:textId="77777777" w:rsidR="000F7323" w:rsidRDefault="000F7323" w:rsidP="00883F15">
      <w:pPr>
        <w:rPr>
          <w:rFonts w:ascii="Times New Roman" w:hAnsi="Times New Roman" w:cs="Times New Roman"/>
          <w:sz w:val="24"/>
          <w:szCs w:val="24"/>
        </w:rPr>
      </w:pPr>
    </w:p>
    <w:p w14:paraId="7BA82206" w14:textId="06378D0D" w:rsidR="00883F15" w:rsidRPr="00883F15" w:rsidRDefault="000F7323" w:rsidP="00883F15">
      <w:pPr>
        <w:rPr>
          <w:rFonts w:ascii="Times New Roman" w:hAnsi="Times New Roman" w:cs="Times New Roman"/>
          <w:sz w:val="24"/>
          <w:szCs w:val="24"/>
          <w:lang w:val="en-GB"/>
        </w:rPr>
      </w:pPr>
      <w:r w:rsidRPr="000F7323">
        <w:rPr>
          <w:rFonts w:ascii="Times New Roman" w:hAnsi="Times New Roman" w:cs="Times New Roman"/>
          <w:sz w:val="24"/>
          <w:szCs w:val="24"/>
        </w:rPr>
        <w:t xml:space="preserve">The purpose behind the choice of this structure was intentional. A trend chart can assist in interpretation over time, bar charts assist in ranking and </w:t>
      </w:r>
      <w:r w:rsidRPr="000F7323">
        <w:rPr>
          <w:rFonts w:ascii="Times New Roman" w:hAnsi="Times New Roman" w:cs="Times New Roman"/>
          <w:sz w:val="24"/>
          <w:szCs w:val="24"/>
        </w:rPr>
        <w:t>comparison,</w:t>
      </w:r>
      <w:r w:rsidRPr="000F7323">
        <w:rPr>
          <w:rFonts w:ascii="Times New Roman" w:hAnsi="Times New Roman" w:cs="Times New Roman"/>
          <w:sz w:val="24"/>
          <w:szCs w:val="24"/>
        </w:rPr>
        <w:t xml:space="preserve"> and the detailed table can enable users to confirm the existence of a certain value after filtering. The filters are particularly significant since the dataset is comprehensive and to make any meaningful analysis, it is vital to ensure that the user can narrow the view to a certain combination of place, period, and indicator.</w:t>
      </w:r>
    </w:p>
    <w:p w14:paraId="7C2E3969"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4. Interactivity and User Experience</w:t>
      </w:r>
    </w:p>
    <w:p w14:paraId="145D6D74" w14:textId="56BFD09D" w:rsidR="00883F15" w:rsidRPr="00883F15" w:rsidRDefault="000F7323" w:rsidP="00883F15">
      <w:pPr>
        <w:rPr>
          <w:rFonts w:ascii="Times New Roman" w:hAnsi="Times New Roman" w:cs="Times New Roman"/>
          <w:sz w:val="24"/>
          <w:szCs w:val="24"/>
          <w:lang w:val="en-GB"/>
        </w:rPr>
      </w:pPr>
      <w:r w:rsidRPr="000F7323">
        <w:rPr>
          <w:rFonts w:ascii="Times New Roman" w:hAnsi="Times New Roman" w:cs="Times New Roman"/>
          <w:sz w:val="24"/>
          <w:szCs w:val="24"/>
          <w:lang w:val="en-GB"/>
        </w:rPr>
        <w:t xml:space="preserve">Another important objective of the dashboard was not merely to visualize </w:t>
      </w:r>
      <w:r w:rsidRPr="000F7323">
        <w:rPr>
          <w:rFonts w:ascii="Times New Roman" w:hAnsi="Times New Roman" w:cs="Times New Roman"/>
          <w:sz w:val="24"/>
          <w:szCs w:val="24"/>
          <w:lang w:val="en-GB"/>
        </w:rPr>
        <w:t>data but</w:t>
      </w:r>
      <w:r w:rsidRPr="000F7323">
        <w:rPr>
          <w:rFonts w:ascii="Times New Roman" w:hAnsi="Times New Roman" w:cs="Times New Roman"/>
          <w:sz w:val="24"/>
          <w:szCs w:val="24"/>
          <w:lang w:val="en-GB"/>
        </w:rPr>
        <w:t xml:space="preserve"> make the dataset explorable. In interactive dashboards, various users can pose various questions whereby, in the case of the static charts, there is only one fixed interpretation. That is why filters have been provided </w:t>
      </w:r>
      <w:proofErr w:type="gramStart"/>
      <w:r w:rsidRPr="000F7323">
        <w:rPr>
          <w:rFonts w:ascii="Times New Roman" w:hAnsi="Times New Roman" w:cs="Times New Roman"/>
          <w:sz w:val="24"/>
          <w:szCs w:val="24"/>
          <w:lang w:val="en-GB"/>
        </w:rPr>
        <w:t>in order to</w:t>
      </w:r>
      <w:proofErr w:type="gramEnd"/>
      <w:r w:rsidRPr="000F7323">
        <w:rPr>
          <w:rFonts w:ascii="Times New Roman" w:hAnsi="Times New Roman" w:cs="Times New Roman"/>
          <w:sz w:val="24"/>
          <w:szCs w:val="24"/>
          <w:lang w:val="en-GB"/>
        </w:rPr>
        <w:t xml:space="preserve"> provide users with the choice on what to see as opposed to having just one pre-set view.</w:t>
      </w:r>
    </w:p>
    <w:p w14:paraId="37FD9E4F" w14:textId="4205544A" w:rsidR="00883F15" w:rsidRPr="00883F15" w:rsidRDefault="000F7323" w:rsidP="000F7323">
      <w:pPr>
        <w:rPr>
          <w:rFonts w:ascii="Times New Roman" w:hAnsi="Times New Roman" w:cs="Times New Roman"/>
          <w:sz w:val="24"/>
          <w:szCs w:val="24"/>
          <w:lang w:val="en-GB"/>
        </w:rPr>
      </w:pPr>
      <w:r w:rsidRPr="000F7323">
        <w:rPr>
          <w:rFonts w:ascii="Times New Roman" w:hAnsi="Times New Roman" w:cs="Times New Roman"/>
          <w:sz w:val="24"/>
          <w:szCs w:val="24"/>
          <w:lang w:val="en-GB"/>
        </w:rPr>
        <w:t>Meanwhile, the dashboard layout was created in such a way that it has a default view to avoid overload in the design by a first-time user. This was essential since the dataset has various types of indicators and presenting all the indicators simultaneously will decrease the level of readability. The overall outcome will be a compromise between transparency and direction: the user is free to engage, yet the dashboard will still start in an ordered and familiar manner.</w:t>
      </w:r>
      <w:r>
        <w:rPr>
          <w:rFonts w:ascii="Times New Roman" w:hAnsi="Times New Roman" w:cs="Times New Roman"/>
          <w:sz w:val="24"/>
          <w:szCs w:val="24"/>
          <w:lang w:val="en-GB"/>
        </w:rPr>
        <w:t xml:space="preserve"> </w:t>
      </w:r>
      <w:r w:rsidRPr="000F7323">
        <w:rPr>
          <w:rFonts w:ascii="Times New Roman" w:hAnsi="Times New Roman" w:cs="Times New Roman"/>
          <w:sz w:val="24"/>
          <w:szCs w:val="24"/>
          <w:lang w:val="en-GB"/>
        </w:rPr>
        <w:t>The benefit of this, besides enhancing its usability by a general audience, is that it also leads to a more efficient dashboard as a means of communication.</w:t>
      </w:r>
    </w:p>
    <w:p w14:paraId="17AF19B0"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5. Why the Dashboard Does Not Foreground the “Measure” Field</w:t>
      </w:r>
    </w:p>
    <w:p w14:paraId="462C8FDE" w14:textId="77777777" w:rsidR="0028786B" w:rsidRPr="0028786B" w:rsidRDefault="0028786B" w:rsidP="0028786B">
      <w:pPr>
        <w:rPr>
          <w:rFonts w:ascii="Times New Roman" w:hAnsi="Times New Roman" w:cs="Times New Roman"/>
          <w:sz w:val="24"/>
          <w:szCs w:val="24"/>
          <w:lang w:val="en-GB"/>
        </w:rPr>
      </w:pPr>
      <w:r w:rsidRPr="0028786B">
        <w:rPr>
          <w:rFonts w:ascii="Times New Roman" w:hAnsi="Times New Roman" w:cs="Times New Roman"/>
          <w:sz w:val="24"/>
          <w:szCs w:val="24"/>
          <w:lang w:val="en-GB"/>
        </w:rPr>
        <w:lastRenderedPageBreak/>
        <w:t>A design choice in this project is that no prominent dashboard layout puts the field of measure as a primary filter or frontal analytical band. This was intentional.</w:t>
      </w:r>
    </w:p>
    <w:p w14:paraId="4C7480A2" w14:textId="28FFCCE5" w:rsidR="00883F15" w:rsidRPr="00883F15" w:rsidRDefault="0028786B" w:rsidP="0028786B">
      <w:pPr>
        <w:rPr>
          <w:rFonts w:ascii="Times New Roman" w:hAnsi="Times New Roman" w:cs="Times New Roman"/>
          <w:sz w:val="24"/>
          <w:szCs w:val="24"/>
          <w:lang w:val="en-GB"/>
        </w:rPr>
      </w:pPr>
      <w:r w:rsidRPr="0028786B">
        <w:rPr>
          <w:rFonts w:ascii="Times New Roman" w:hAnsi="Times New Roman" w:cs="Times New Roman"/>
          <w:sz w:val="24"/>
          <w:szCs w:val="24"/>
          <w:lang w:val="en-GB"/>
        </w:rPr>
        <w:t xml:space="preserve">The rationale is that the dashboard has been brought about mainly to assist the users to make comparisons of the indicator values based on geography and time in a manner that can be visually understandable and easy to interpret. The "Measure" field in this dataset </w:t>
      </w:r>
      <w:r w:rsidRPr="0028786B">
        <w:rPr>
          <w:rFonts w:ascii="Times New Roman" w:hAnsi="Times New Roman" w:cs="Times New Roman"/>
          <w:sz w:val="24"/>
          <w:szCs w:val="24"/>
          <w:lang w:val="en-GB"/>
        </w:rPr>
        <w:t>refers</w:t>
      </w:r>
      <w:r w:rsidRPr="0028786B">
        <w:rPr>
          <w:rFonts w:ascii="Times New Roman" w:hAnsi="Times New Roman" w:cs="Times New Roman"/>
          <w:sz w:val="24"/>
          <w:szCs w:val="24"/>
          <w:lang w:val="en-GB"/>
        </w:rPr>
        <w:t xml:space="preserve"> to secondary metadata much of the time rather than a starting point that a general user can use most easily. Had it been placed on the main dashboard as foregrounding, it would have added technical complexity without always enhancing the level of clarity to the target audience.</w:t>
      </w:r>
    </w:p>
    <w:p w14:paraId="2C77A4D0" w14:textId="77777777" w:rsidR="00883F15" w:rsidRPr="00883F15" w:rsidRDefault="00883F15" w:rsidP="00883F15">
      <w:pPr>
        <w:rPr>
          <w:rFonts w:ascii="Times New Roman" w:hAnsi="Times New Roman" w:cs="Times New Roman"/>
          <w:sz w:val="24"/>
          <w:szCs w:val="24"/>
          <w:lang w:val="en-GB"/>
        </w:rPr>
      </w:pPr>
      <w:r w:rsidRPr="00883F15">
        <w:rPr>
          <w:rFonts w:ascii="Times New Roman" w:hAnsi="Times New Roman" w:cs="Times New Roman"/>
          <w:sz w:val="24"/>
          <w:szCs w:val="24"/>
          <w:lang w:val="en-GB"/>
        </w:rPr>
        <w:t>Instead, the dashboard emphasizes:</w:t>
      </w:r>
    </w:p>
    <w:p w14:paraId="6E22249B" w14:textId="77777777" w:rsidR="0028786B" w:rsidRPr="0028786B" w:rsidRDefault="0028786B" w:rsidP="0028786B">
      <w:pPr>
        <w:numPr>
          <w:ilvl w:val="0"/>
          <w:numId w:val="1"/>
        </w:numPr>
        <w:rPr>
          <w:rFonts w:ascii="Times New Roman" w:hAnsi="Times New Roman" w:cs="Times New Roman"/>
          <w:sz w:val="24"/>
          <w:szCs w:val="24"/>
          <w:lang w:val="en-GB"/>
        </w:rPr>
      </w:pPr>
      <w:r w:rsidRPr="0028786B">
        <w:rPr>
          <w:rFonts w:ascii="Times New Roman" w:hAnsi="Times New Roman" w:cs="Times New Roman"/>
          <w:sz w:val="24"/>
          <w:szCs w:val="24"/>
          <w:lang w:val="en-GB"/>
        </w:rPr>
        <w:t>what needs to be seen through the indicator name</w:t>
      </w:r>
    </w:p>
    <w:p w14:paraId="2EE340F3" w14:textId="77777777" w:rsidR="0028786B" w:rsidRPr="0028786B" w:rsidRDefault="0028786B" w:rsidP="0028786B">
      <w:pPr>
        <w:numPr>
          <w:ilvl w:val="0"/>
          <w:numId w:val="1"/>
        </w:numPr>
        <w:rPr>
          <w:rFonts w:ascii="Times New Roman" w:hAnsi="Times New Roman" w:cs="Times New Roman"/>
          <w:sz w:val="24"/>
          <w:szCs w:val="24"/>
          <w:lang w:val="en-GB"/>
        </w:rPr>
      </w:pPr>
      <w:r w:rsidRPr="0028786B">
        <w:rPr>
          <w:rFonts w:ascii="Times New Roman" w:hAnsi="Times New Roman" w:cs="Times New Roman"/>
          <w:sz w:val="24"/>
          <w:szCs w:val="24"/>
          <w:lang w:val="en-GB"/>
        </w:rPr>
        <w:t>where it is observed by type of geography and place name.</w:t>
      </w:r>
    </w:p>
    <w:p w14:paraId="5F3F80D1" w14:textId="0D3E7745" w:rsidR="0028786B" w:rsidRPr="0028786B" w:rsidRDefault="0028786B" w:rsidP="0028786B">
      <w:pPr>
        <w:numPr>
          <w:ilvl w:val="0"/>
          <w:numId w:val="1"/>
        </w:numPr>
        <w:rPr>
          <w:rFonts w:ascii="Times New Roman" w:hAnsi="Times New Roman" w:cs="Times New Roman"/>
          <w:sz w:val="24"/>
          <w:szCs w:val="24"/>
          <w:lang w:val="en-GB"/>
        </w:rPr>
      </w:pPr>
      <w:r w:rsidRPr="0028786B">
        <w:rPr>
          <w:rFonts w:ascii="Times New Roman" w:hAnsi="Times New Roman" w:cs="Times New Roman"/>
          <w:sz w:val="24"/>
          <w:szCs w:val="24"/>
          <w:lang w:val="en-GB"/>
        </w:rPr>
        <w:t xml:space="preserve">where it applies both in </w:t>
      </w:r>
      <w:r w:rsidRPr="0028786B">
        <w:rPr>
          <w:rFonts w:ascii="Times New Roman" w:hAnsi="Times New Roman" w:cs="Times New Roman"/>
          <w:sz w:val="24"/>
          <w:szCs w:val="24"/>
          <w:lang w:val="en-GB"/>
        </w:rPr>
        <w:t>time</w:t>
      </w:r>
      <w:r w:rsidRPr="0028786B">
        <w:rPr>
          <w:rFonts w:ascii="Times New Roman" w:hAnsi="Times New Roman" w:cs="Times New Roman"/>
          <w:sz w:val="24"/>
          <w:szCs w:val="24"/>
          <w:lang w:val="en-GB"/>
        </w:rPr>
        <w:t xml:space="preserve"> and start date.</w:t>
      </w:r>
    </w:p>
    <w:p w14:paraId="02D3FB80" w14:textId="223DCA43" w:rsidR="00883F15" w:rsidRPr="00883F15" w:rsidRDefault="0028786B" w:rsidP="0028786B">
      <w:pPr>
        <w:numPr>
          <w:ilvl w:val="0"/>
          <w:numId w:val="1"/>
        </w:numPr>
        <w:rPr>
          <w:rFonts w:ascii="Times New Roman" w:hAnsi="Times New Roman" w:cs="Times New Roman"/>
          <w:sz w:val="24"/>
          <w:szCs w:val="24"/>
          <w:lang w:val="en-GB"/>
        </w:rPr>
      </w:pPr>
      <w:r w:rsidRPr="0028786B">
        <w:rPr>
          <w:rFonts w:ascii="Times New Roman" w:hAnsi="Times New Roman" w:cs="Times New Roman"/>
          <w:sz w:val="24"/>
          <w:szCs w:val="24"/>
          <w:lang w:val="en-GB"/>
        </w:rPr>
        <w:t>how many are documented by the value of data.</w:t>
      </w:r>
    </w:p>
    <w:p w14:paraId="2F7BD208" w14:textId="2DF26738" w:rsidR="00883F15" w:rsidRPr="00883F15" w:rsidRDefault="00883F15" w:rsidP="00883F15">
      <w:pPr>
        <w:rPr>
          <w:rFonts w:ascii="Times New Roman" w:hAnsi="Times New Roman" w:cs="Times New Roman"/>
          <w:sz w:val="24"/>
          <w:szCs w:val="24"/>
          <w:lang w:val="en-GB"/>
        </w:rPr>
      </w:pPr>
      <w:r w:rsidRPr="00883F15">
        <w:rPr>
          <w:rFonts w:ascii="Times New Roman" w:hAnsi="Times New Roman" w:cs="Times New Roman"/>
          <w:sz w:val="24"/>
          <w:szCs w:val="24"/>
          <w:lang w:val="en-GB"/>
        </w:rPr>
        <w:t>This choice was made to preserve readability and keep the main interaction flow more intuitive. The dashboard does not ignore the “Measure” field; rather, it treats it as a background interpretive field rather than a primary exploratory control. In other words, the dashboard prioritizes clarity of use over field-by-field exhaustiveness.</w:t>
      </w:r>
    </w:p>
    <w:p w14:paraId="3C3538B3"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6. Data Source, Access, and Update Method</w:t>
      </w:r>
    </w:p>
    <w:p w14:paraId="60CD02EB" w14:textId="77777777" w:rsidR="00883F15" w:rsidRPr="00883F15" w:rsidRDefault="00883F15" w:rsidP="00883F15">
      <w:pPr>
        <w:rPr>
          <w:rFonts w:ascii="Times New Roman" w:hAnsi="Times New Roman" w:cs="Times New Roman"/>
          <w:sz w:val="24"/>
          <w:szCs w:val="24"/>
          <w:lang w:val="en-GB"/>
        </w:rPr>
      </w:pPr>
      <w:r w:rsidRPr="00883F15">
        <w:rPr>
          <w:rFonts w:ascii="Times New Roman" w:hAnsi="Times New Roman" w:cs="Times New Roman"/>
          <w:sz w:val="24"/>
          <w:szCs w:val="24"/>
          <w:lang w:val="en-GB"/>
        </w:rPr>
        <w:t>The dashboard uses data obtained from New York City Open Data.</w:t>
      </w:r>
    </w:p>
    <w:p w14:paraId="33F5CDAF" w14:textId="77777777" w:rsidR="00883F15" w:rsidRPr="00883F15" w:rsidRDefault="00883F15" w:rsidP="00883F15">
      <w:pPr>
        <w:rPr>
          <w:rFonts w:ascii="Times New Roman" w:hAnsi="Times New Roman" w:cs="Times New Roman"/>
          <w:sz w:val="24"/>
          <w:szCs w:val="24"/>
          <w:lang w:val="en-GB"/>
        </w:rPr>
      </w:pPr>
      <w:r w:rsidRPr="00883F15">
        <w:rPr>
          <w:rFonts w:ascii="Times New Roman" w:hAnsi="Times New Roman" w:cs="Times New Roman"/>
          <w:sz w:val="24"/>
          <w:szCs w:val="24"/>
          <w:lang w:val="en-GB"/>
        </w:rPr>
        <w:t>The key source details are as follows:</w:t>
      </w:r>
    </w:p>
    <w:tbl>
      <w:tblPr>
        <w:tblStyle w:val="GridTable2-Accent6"/>
        <w:tblW w:w="0" w:type="auto"/>
        <w:tblLook w:val="04A0" w:firstRow="1" w:lastRow="0" w:firstColumn="1" w:lastColumn="0" w:noHBand="0" w:noVBand="1"/>
      </w:tblPr>
      <w:tblGrid>
        <w:gridCol w:w="2762"/>
        <w:gridCol w:w="6814"/>
      </w:tblGrid>
      <w:tr w:rsidR="00883F15" w:rsidRPr="00883F15" w14:paraId="5314BA7F" w14:textId="77777777" w:rsidTr="005A2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08405" w14:textId="77777777" w:rsidR="00883F15" w:rsidRPr="00883F15" w:rsidRDefault="00883F15" w:rsidP="005A220D">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Item</w:t>
            </w:r>
          </w:p>
        </w:tc>
        <w:tc>
          <w:tcPr>
            <w:tcW w:w="0" w:type="auto"/>
            <w:hideMark/>
          </w:tcPr>
          <w:p w14:paraId="7B359EA9" w14:textId="77777777" w:rsidR="00883F15" w:rsidRPr="00883F15" w:rsidRDefault="00883F15" w:rsidP="005A220D">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83F15">
              <w:rPr>
                <w:rFonts w:ascii="Times New Roman" w:hAnsi="Times New Roman" w:cs="Times New Roman"/>
                <w:sz w:val="24"/>
                <w:szCs w:val="24"/>
                <w:lang w:val="en-GB"/>
              </w:rPr>
              <w:t>Information</w:t>
            </w:r>
          </w:p>
        </w:tc>
      </w:tr>
      <w:tr w:rsidR="00883F15" w:rsidRPr="00883F15" w14:paraId="61898FE9" w14:textId="77777777" w:rsidTr="005A2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372C7" w14:textId="77777777" w:rsidR="00883F15" w:rsidRPr="00883F15" w:rsidRDefault="00883F15" w:rsidP="005A220D">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Original source</w:t>
            </w:r>
          </w:p>
        </w:tc>
        <w:tc>
          <w:tcPr>
            <w:tcW w:w="0" w:type="auto"/>
            <w:hideMark/>
          </w:tcPr>
          <w:p w14:paraId="7F97118F" w14:textId="77777777" w:rsidR="00883F15" w:rsidRPr="00883F15" w:rsidRDefault="00883F15" w:rsidP="00883F1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83F15">
              <w:rPr>
                <w:rFonts w:ascii="Times New Roman" w:hAnsi="Times New Roman" w:cs="Times New Roman"/>
                <w:sz w:val="24"/>
                <w:szCs w:val="24"/>
                <w:lang w:val="en-GB"/>
              </w:rPr>
              <w:t>New York City Open Data</w:t>
            </w:r>
          </w:p>
        </w:tc>
      </w:tr>
      <w:tr w:rsidR="00883F15" w:rsidRPr="00883F15" w14:paraId="73C826D6" w14:textId="77777777" w:rsidTr="005A220D">
        <w:tc>
          <w:tcPr>
            <w:cnfStyle w:val="001000000000" w:firstRow="0" w:lastRow="0" w:firstColumn="1" w:lastColumn="0" w:oddVBand="0" w:evenVBand="0" w:oddHBand="0" w:evenHBand="0" w:firstRowFirstColumn="0" w:firstRowLastColumn="0" w:lastRowFirstColumn="0" w:lastRowLastColumn="0"/>
            <w:tcW w:w="0" w:type="auto"/>
            <w:hideMark/>
          </w:tcPr>
          <w:p w14:paraId="7562CC50" w14:textId="77777777" w:rsidR="00883F15" w:rsidRPr="00883F15" w:rsidRDefault="00883F15" w:rsidP="005A220D">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Dataset name</w:t>
            </w:r>
          </w:p>
        </w:tc>
        <w:tc>
          <w:tcPr>
            <w:tcW w:w="0" w:type="auto"/>
            <w:hideMark/>
          </w:tcPr>
          <w:p w14:paraId="6A44FDC4" w14:textId="77777777" w:rsidR="00883F15" w:rsidRPr="00883F15" w:rsidRDefault="00883F15" w:rsidP="00883F1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83F15">
              <w:rPr>
                <w:rFonts w:ascii="Times New Roman" w:hAnsi="Times New Roman" w:cs="Times New Roman"/>
                <w:sz w:val="24"/>
                <w:szCs w:val="24"/>
                <w:lang w:val="en-GB"/>
              </w:rPr>
              <w:t>Air Quality</w:t>
            </w:r>
          </w:p>
        </w:tc>
      </w:tr>
      <w:tr w:rsidR="00883F15" w:rsidRPr="00883F15" w14:paraId="59D94A88" w14:textId="77777777" w:rsidTr="005A2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6C964" w14:textId="77777777" w:rsidR="00883F15" w:rsidRPr="00883F15" w:rsidRDefault="00883F15" w:rsidP="005A220D">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Date accessed/downloaded</w:t>
            </w:r>
          </w:p>
        </w:tc>
        <w:tc>
          <w:tcPr>
            <w:tcW w:w="0" w:type="auto"/>
            <w:hideMark/>
          </w:tcPr>
          <w:p w14:paraId="2DE8DFAA" w14:textId="77777777" w:rsidR="00883F15" w:rsidRPr="00883F15" w:rsidRDefault="00883F15" w:rsidP="00883F1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83F15">
              <w:rPr>
                <w:rFonts w:ascii="Times New Roman" w:hAnsi="Times New Roman" w:cs="Times New Roman"/>
                <w:sz w:val="24"/>
                <w:szCs w:val="24"/>
                <w:lang w:val="en-GB"/>
              </w:rPr>
              <w:t>March 7, 2026</w:t>
            </w:r>
          </w:p>
        </w:tc>
      </w:tr>
      <w:tr w:rsidR="00883F15" w:rsidRPr="00883F15" w14:paraId="5C3003F1" w14:textId="77777777" w:rsidTr="005A220D">
        <w:tc>
          <w:tcPr>
            <w:cnfStyle w:val="001000000000" w:firstRow="0" w:lastRow="0" w:firstColumn="1" w:lastColumn="0" w:oddVBand="0" w:evenVBand="0" w:oddHBand="0" w:evenHBand="0" w:firstRowFirstColumn="0" w:firstRowLastColumn="0" w:lastRowFirstColumn="0" w:lastRowLastColumn="0"/>
            <w:tcW w:w="0" w:type="auto"/>
            <w:hideMark/>
          </w:tcPr>
          <w:p w14:paraId="000D3214" w14:textId="77777777" w:rsidR="00883F15" w:rsidRPr="00883F15" w:rsidRDefault="00883F15" w:rsidP="005A220D">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Working file used</w:t>
            </w:r>
          </w:p>
        </w:tc>
        <w:tc>
          <w:tcPr>
            <w:tcW w:w="0" w:type="auto"/>
            <w:hideMark/>
          </w:tcPr>
          <w:p w14:paraId="1546E79C" w14:textId="77777777" w:rsidR="00883F15" w:rsidRPr="00883F15" w:rsidRDefault="00883F15" w:rsidP="00883F1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83F15">
              <w:rPr>
                <w:rFonts w:ascii="Times New Roman" w:hAnsi="Times New Roman" w:cs="Times New Roman"/>
                <w:sz w:val="24"/>
                <w:szCs w:val="24"/>
                <w:lang w:val="en-GB"/>
              </w:rPr>
              <w:t>Downloaded spreadsheet version of the dataset</w:t>
            </w:r>
          </w:p>
        </w:tc>
      </w:tr>
      <w:tr w:rsidR="00883F15" w:rsidRPr="00883F15" w14:paraId="0B791EEE" w14:textId="77777777" w:rsidTr="005A2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42BDB" w14:textId="77777777" w:rsidR="00883F15" w:rsidRPr="00883F15" w:rsidRDefault="00883F15" w:rsidP="005A220D">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Dataset size</w:t>
            </w:r>
          </w:p>
        </w:tc>
        <w:tc>
          <w:tcPr>
            <w:tcW w:w="0" w:type="auto"/>
            <w:hideMark/>
          </w:tcPr>
          <w:p w14:paraId="55E3491F" w14:textId="77777777" w:rsidR="00883F15" w:rsidRPr="00883F15" w:rsidRDefault="00883F15" w:rsidP="00883F15">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883F15">
              <w:rPr>
                <w:rFonts w:ascii="Times New Roman" w:hAnsi="Times New Roman" w:cs="Times New Roman"/>
                <w:sz w:val="24"/>
                <w:szCs w:val="24"/>
                <w:lang w:val="en-GB"/>
              </w:rPr>
              <w:t>18,862 rows and 12 columns</w:t>
            </w:r>
          </w:p>
        </w:tc>
      </w:tr>
      <w:tr w:rsidR="00883F15" w:rsidRPr="00883F15" w14:paraId="50E4C8B3" w14:textId="77777777" w:rsidTr="005A220D">
        <w:tc>
          <w:tcPr>
            <w:cnfStyle w:val="001000000000" w:firstRow="0" w:lastRow="0" w:firstColumn="1" w:lastColumn="0" w:oddVBand="0" w:evenVBand="0" w:oddHBand="0" w:evenHBand="0" w:firstRowFirstColumn="0" w:firstRowLastColumn="0" w:lastRowFirstColumn="0" w:lastRowLastColumn="0"/>
            <w:tcW w:w="0" w:type="auto"/>
            <w:hideMark/>
          </w:tcPr>
          <w:p w14:paraId="40A43CD2" w14:textId="77777777" w:rsidR="00883F15" w:rsidRPr="00883F15" w:rsidRDefault="00883F15" w:rsidP="005A220D">
            <w:pPr>
              <w:spacing w:after="200" w:line="276" w:lineRule="auto"/>
              <w:jc w:val="center"/>
              <w:rPr>
                <w:rFonts w:ascii="Times New Roman" w:hAnsi="Times New Roman" w:cs="Times New Roman"/>
                <w:sz w:val="24"/>
                <w:szCs w:val="24"/>
                <w:lang w:val="en-GB"/>
              </w:rPr>
            </w:pPr>
            <w:r w:rsidRPr="00883F15">
              <w:rPr>
                <w:rFonts w:ascii="Times New Roman" w:hAnsi="Times New Roman" w:cs="Times New Roman"/>
                <w:sz w:val="24"/>
                <w:szCs w:val="24"/>
                <w:lang w:val="en-GB"/>
              </w:rPr>
              <w:t>Update method</w:t>
            </w:r>
          </w:p>
        </w:tc>
        <w:tc>
          <w:tcPr>
            <w:tcW w:w="0" w:type="auto"/>
            <w:hideMark/>
          </w:tcPr>
          <w:p w14:paraId="77BE0C24" w14:textId="77777777" w:rsidR="00883F15" w:rsidRPr="00883F15" w:rsidRDefault="00883F15" w:rsidP="00883F15">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883F15">
              <w:rPr>
                <w:rFonts w:ascii="Times New Roman" w:hAnsi="Times New Roman" w:cs="Times New Roman"/>
                <w:sz w:val="24"/>
                <w:szCs w:val="24"/>
                <w:lang w:val="en-GB"/>
              </w:rPr>
              <w:t>Replace the source file in Tableau with the newest dataset release and republish the workbook</w:t>
            </w:r>
          </w:p>
        </w:tc>
      </w:tr>
    </w:tbl>
    <w:p w14:paraId="31F3BCAE" w14:textId="77777777" w:rsidR="005A220D" w:rsidRPr="005A220D" w:rsidRDefault="005A220D" w:rsidP="005A220D">
      <w:pPr>
        <w:rPr>
          <w:rFonts w:ascii="Times New Roman" w:hAnsi="Times New Roman" w:cs="Times New Roman"/>
          <w:sz w:val="24"/>
          <w:szCs w:val="24"/>
          <w:lang w:val="en-GB"/>
        </w:rPr>
      </w:pPr>
      <w:r w:rsidRPr="005A220D">
        <w:rPr>
          <w:rFonts w:ascii="Times New Roman" w:hAnsi="Times New Roman" w:cs="Times New Roman"/>
          <w:sz w:val="24"/>
          <w:szCs w:val="24"/>
          <w:lang w:val="en-GB"/>
        </w:rPr>
        <w:lastRenderedPageBreak/>
        <w:t>Principal variables that are used in the dashboard are Name, Measure, Measure Info, Geo Type Name, Geo Place Name, Time Period, Start date, and Data Value.</w:t>
      </w:r>
    </w:p>
    <w:p w14:paraId="7E1B2952" w14:textId="6E9A35C0" w:rsidR="00883F15" w:rsidRPr="00883F15" w:rsidRDefault="005A220D" w:rsidP="005A220D">
      <w:pPr>
        <w:rPr>
          <w:rFonts w:ascii="Times New Roman" w:hAnsi="Times New Roman" w:cs="Times New Roman"/>
          <w:sz w:val="24"/>
          <w:szCs w:val="24"/>
          <w:lang w:val="en-GB"/>
        </w:rPr>
      </w:pPr>
      <w:r w:rsidRPr="005A220D">
        <w:rPr>
          <w:rFonts w:ascii="Times New Roman" w:hAnsi="Times New Roman" w:cs="Times New Roman"/>
          <w:sz w:val="24"/>
          <w:szCs w:val="24"/>
          <w:lang w:val="en-GB"/>
        </w:rPr>
        <w:t>There was also the writing of the source and update information through creating a second dashboard page. This enhances the level of transparency and assists the demonstration of how the dashboard can be sustained in the future.</w:t>
      </w:r>
    </w:p>
    <w:p w14:paraId="730D1A02"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7. Data Notes and Interpretation</w:t>
      </w:r>
    </w:p>
    <w:p w14:paraId="3EF2BEEC" w14:textId="77777777" w:rsidR="005A220D" w:rsidRPr="005A220D" w:rsidRDefault="005A220D" w:rsidP="005A220D">
      <w:pPr>
        <w:rPr>
          <w:rFonts w:ascii="Times New Roman" w:hAnsi="Times New Roman" w:cs="Times New Roman"/>
          <w:sz w:val="24"/>
          <w:szCs w:val="24"/>
          <w:lang w:val="en-GB"/>
        </w:rPr>
      </w:pPr>
      <w:r w:rsidRPr="005A220D">
        <w:rPr>
          <w:rFonts w:ascii="Times New Roman" w:hAnsi="Times New Roman" w:cs="Times New Roman"/>
          <w:sz w:val="24"/>
          <w:szCs w:val="24"/>
          <w:lang w:val="en-GB"/>
        </w:rPr>
        <w:t>It should be mentioned that this dataset includes published values of air-quality indicators on places and times. It must thus be understood as a compiled set of the community data as opposed to a real-time raw sensor stream or live monitoring feed.</w:t>
      </w:r>
    </w:p>
    <w:p w14:paraId="4F6106DD" w14:textId="019348F7" w:rsidR="00883F15" w:rsidRPr="00883F15" w:rsidRDefault="005A220D" w:rsidP="005A220D">
      <w:pPr>
        <w:rPr>
          <w:rFonts w:ascii="Times New Roman" w:hAnsi="Times New Roman" w:cs="Times New Roman"/>
          <w:sz w:val="24"/>
          <w:szCs w:val="24"/>
          <w:lang w:val="en-GB"/>
        </w:rPr>
      </w:pPr>
      <w:r w:rsidRPr="005A220D">
        <w:rPr>
          <w:rFonts w:ascii="Times New Roman" w:hAnsi="Times New Roman" w:cs="Times New Roman"/>
          <w:sz w:val="24"/>
          <w:szCs w:val="24"/>
          <w:lang w:val="en-GB"/>
        </w:rPr>
        <w:t xml:space="preserve">This is important since the dashboard is for exploration purposes to find patterns and comparisons of published values, rather than act as a live monitoring tool. The visualizations can be most helpful in interpreting geospatial and </w:t>
      </w:r>
      <w:proofErr w:type="spellStart"/>
      <w:r w:rsidRPr="005A220D">
        <w:rPr>
          <w:rFonts w:ascii="Times New Roman" w:hAnsi="Times New Roman" w:cs="Times New Roman"/>
          <w:sz w:val="24"/>
          <w:szCs w:val="24"/>
          <w:lang w:val="en-GB"/>
        </w:rPr>
        <w:t>geotemporal</w:t>
      </w:r>
      <w:proofErr w:type="spellEnd"/>
      <w:r w:rsidRPr="005A220D">
        <w:rPr>
          <w:rFonts w:ascii="Times New Roman" w:hAnsi="Times New Roman" w:cs="Times New Roman"/>
          <w:sz w:val="24"/>
          <w:szCs w:val="24"/>
          <w:lang w:val="en-GB"/>
        </w:rPr>
        <w:t xml:space="preserve"> </w:t>
      </w:r>
      <w:proofErr w:type="gramStart"/>
      <w:r w:rsidRPr="005A220D">
        <w:rPr>
          <w:rFonts w:ascii="Times New Roman" w:hAnsi="Times New Roman" w:cs="Times New Roman"/>
          <w:sz w:val="24"/>
          <w:szCs w:val="24"/>
          <w:lang w:val="en-GB"/>
        </w:rPr>
        <w:t>variation, but</w:t>
      </w:r>
      <w:proofErr w:type="gramEnd"/>
      <w:r w:rsidRPr="005A220D">
        <w:rPr>
          <w:rFonts w:ascii="Times New Roman" w:hAnsi="Times New Roman" w:cs="Times New Roman"/>
          <w:sz w:val="24"/>
          <w:szCs w:val="24"/>
          <w:lang w:val="en-GB"/>
        </w:rPr>
        <w:t xml:space="preserve"> cannot be used to make immediate real time judgments.</w:t>
      </w:r>
    </w:p>
    <w:p w14:paraId="5851278C" w14:textId="77777777" w:rsidR="00883F15" w:rsidRPr="00883F15" w:rsidRDefault="00883F15" w:rsidP="00883F15">
      <w:pPr>
        <w:rPr>
          <w:rFonts w:ascii="Times New Roman" w:hAnsi="Times New Roman" w:cs="Times New Roman"/>
          <w:b/>
          <w:bCs/>
          <w:sz w:val="24"/>
          <w:szCs w:val="24"/>
          <w:lang w:val="en-GB"/>
        </w:rPr>
      </w:pPr>
      <w:r w:rsidRPr="00883F15">
        <w:rPr>
          <w:rFonts w:ascii="Times New Roman" w:hAnsi="Times New Roman" w:cs="Times New Roman"/>
          <w:b/>
          <w:bCs/>
          <w:sz w:val="24"/>
          <w:szCs w:val="24"/>
          <w:lang w:val="en-GB"/>
        </w:rPr>
        <w:t>8. Reflection</w:t>
      </w:r>
    </w:p>
    <w:p w14:paraId="2095EE14" w14:textId="055877C3" w:rsidR="00883F15" w:rsidRPr="00883F15" w:rsidRDefault="005A220D" w:rsidP="00883F15">
      <w:pPr>
        <w:rPr>
          <w:rFonts w:ascii="Times New Roman" w:hAnsi="Times New Roman" w:cs="Times New Roman"/>
          <w:sz w:val="24"/>
          <w:szCs w:val="24"/>
          <w:lang w:val="en-GB"/>
        </w:rPr>
      </w:pPr>
      <w:r w:rsidRPr="005A220D">
        <w:rPr>
          <w:rFonts w:ascii="Times New Roman" w:hAnsi="Times New Roman" w:cs="Times New Roman"/>
          <w:sz w:val="24"/>
          <w:szCs w:val="24"/>
        </w:rPr>
        <w:t xml:space="preserve">The dashboard made me understand that high quality visual analysis is less about the number of charts displayed and rather the quality of the contribution of each view towards the interpretation. The </w:t>
      </w:r>
      <w:r w:rsidRPr="005A220D">
        <w:rPr>
          <w:rFonts w:ascii="Times New Roman" w:hAnsi="Times New Roman" w:cs="Times New Roman"/>
          <w:sz w:val="24"/>
          <w:szCs w:val="24"/>
        </w:rPr>
        <w:t>time-based</w:t>
      </w:r>
      <w:r w:rsidRPr="005A220D">
        <w:rPr>
          <w:rFonts w:ascii="Times New Roman" w:hAnsi="Times New Roman" w:cs="Times New Roman"/>
          <w:sz w:val="24"/>
          <w:szCs w:val="24"/>
        </w:rPr>
        <w:t xml:space="preserve"> trend chart, place comparison chart, indicator comparison chart and view of detailed values table were combined in this project to provide a layered structure where the users could be taken down to narrower inspection after broad pattern recognition. This gave the dashboard more strength than a single chart </w:t>
      </w:r>
      <w:r w:rsidRPr="005A220D">
        <w:rPr>
          <w:rFonts w:ascii="Times New Roman" w:hAnsi="Times New Roman" w:cs="Times New Roman"/>
          <w:sz w:val="24"/>
          <w:szCs w:val="24"/>
        </w:rPr>
        <w:t>view,</w:t>
      </w:r>
      <w:r w:rsidRPr="005A220D">
        <w:rPr>
          <w:rFonts w:ascii="Times New Roman" w:hAnsi="Times New Roman" w:cs="Times New Roman"/>
          <w:sz w:val="24"/>
          <w:szCs w:val="24"/>
        </w:rPr>
        <w:t xml:space="preserve"> however it revealed the difficulty of making it wide and clear, as the dataset includes many different types of indicators which do not necessarily get compared directly.</w:t>
      </w:r>
      <w:r>
        <w:rPr>
          <w:rFonts w:ascii="Times New Roman" w:hAnsi="Times New Roman" w:cs="Times New Roman"/>
          <w:sz w:val="24"/>
          <w:szCs w:val="24"/>
        </w:rPr>
        <w:t xml:space="preserve"> </w:t>
      </w:r>
      <w:r w:rsidRPr="005A220D">
        <w:rPr>
          <w:rFonts w:ascii="Times New Roman" w:hAnsi="Times New Roman" w:cs="Times New Roman"/>
          <w:sz w:val="24"/>
          <w:szCs w:val="24"/>
        </w:rPr>
        <w:t>One of the main lessons of creating the dashboard was that it is only under a well-regulated interactivity that the analysis can be enhanced. Geographic, time and indicator filters also made the dashboard more flexible and user-driven, yet again, purposeful design decisions had to be made to ensure that the interface did not become disorienting or overloaded with visuals. This implied that the dashboard must be designed in such a way that allowed users the option to search through various points of view but at the same time steer them to readable and helpful comparisons.</w:t>
      </w:r>
    </w:p>
    <w:p w14:paraId="3FB0890E" w14:textId="77777777" w:rsidR="004B0BA3" w:rsidRPr="003125B6" w:rsidRDefault="004B0BA3">
      <w:pPr>
        <w:rPr>
          <w:rFonts w:ascii="Times New Roman" w:hAnsi="Times New Roman" w:cs="Times New Roman"/>
          <w:sz w:val="24"/>
          <w:szCs w:val="24"/>
        </w:rPr>
      </w:pPr>
    </w:p>
    <w:sectPr w:rsidR="004B0BA3" w:rsidRPr="00312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ADA"/>
    <w:multiLevelType w:val="multilevel"/>
    <w:tmpl w:val="96D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27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5334D"/>
    <w:rsid w:val="000F7323"/>
    <w:rsid w:val="0028786B"/>
    <w:rsid w:val="003125B6"/>
    <w:rsid w:val="004B0BA3"/>
    <w:rsid w:val="005A220D"/>
    <w:rsid w:val="006F4A64"/>
    <w:rsid w:val="0085334D"/>
    <w:rsid w:val="00883F15"/>
    <w:rsid w:val="00B47475"/>
    <w:rsid w:val="00C1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776B"/>
  <w15:chartTrackingRefBased/>
  <w15:docId w15:val="{F57FA761-E88B-4D00-B51C-BABCFD00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3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533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533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533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533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53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3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533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533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533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533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3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34D"/>
    <w:rPr>
      <w:rFonts w:eastAsiaTheme="majorEastAsia" w:cstheme="majorBidi"/>
      <w:color w:val="272727" w:themeColor="text1" w:themeTint="D8"/>
    </w:rPr>
  </w:style>
  <w:style w:type="paragraph" w:styleId="Title">
    <w:name w:val="Title"/>
    <w:basedOn w:val="Normal"/>
    <w:next w:val="Normal"/>
    <w:link w:val="TitleChar"/>
    <w:uiPriority w:val="10"/>
    <w:qFormat/>
    <w:rsid w:val="00853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3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3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34D"/>
    <w:rPr>
      <w:i/>
      <w:iCs/>
      <w:color w:val="404040" w:themeColor="text1" w:themeTint="BF"/>
    </w:rPr>
  </w:style>
  <w:style w:type="paragraph" w:styleId="ListParagraph">
    <w:name w:val="List Paragraph"/>
    <w:basedOn w:val="Normal"/>
    <w:uiPriority w:val="34"/>
    <w:qFormat/>
    <w:rsid w:val="0085334D"/>
    <w:pPr>
      <w:ind w:left="720"/>
      <w:contextualSpacing/>
    </w:pPr>
  </w:style>
  <w:style w:type="character" w:styleId="IntenseEmphasis">
    <w:name w:val="Intense Emphasis"/>
    <w:basedOn w:val="DefaultParagraphFont"/>
    <w:uiPriority w:val="21"/>
    <w:qFormat/>
    <w:rsid w:val="0085334D"/>
    <w:rPr>
      <w:i/>
      <w:iCs/>
      <w:color w:val="365F91" w:themeColor="accent1" w:themeShade="BF"/>
    </w:rPr>
  </w:style>
  <w:style w:type="paragraph" w:styleId="IntenseQuote">
    <w:name w:val="Intense Quote"/>
    <w:basedOn w:val="Normal"/>
    <w:next w:val="Normal"/>
    <w:link w:val="IntenseQuoteChar"/>
    <w:uiPriority w:val="30"/>
    <w:qFormat/>
    <w:rsid w:val="008533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334D"/>
    <w:rPr>
      <w:i/>
      <w:iCs/>
      <w:color w:val="365F91" w:themeColor="accent1" w:themeShade="BF"/>
    </w:rPr>
  </w:style>
  <w:style w:type="character" w:styleId="IntenseReference">
    <w:name w:val="Intense Reference"/>
    <w:basedOn w:val="DefaultParagraphFont"/>
    <w:uiPriority w:val="32"/>
    <w:qFormat/>
    <w:rsid w:val="0085334D"/>
    <w:rPr>
      <w:b/>
      <w:bCs/>
      <w:smallCaps/>
      <w:color w:val="365F91" w:themeColor="accent1" w:themeShade="BF"/>
      <w:spacing w:val="5"/>
    </w:rPr>
  </w:style>
  <w:style w:type="character" w:styleId="Hyperlink">
    <w:name w:val="Hyperlink"/>
    <w:basedOn w:val="DefaultParagraphFont"/>
    <w:uiPriority w:val="99"/>
    <w:unhideWhenUsed/>
    <w:rsid w:val="006F4A64"/>
    <w:rPr>
      <w:color w:val="0000FF" w:themeColor="hyperlink"/>
      <w:u w:val="single"/>
    </w:rPr>
  </w:style>
  <w:style w:type="character" w:styleId="UnresolvedMention">
    <w:name w:val="Unresolved Mention"/>
    <w:basedOn w:val="DefaultParagraphFont"/>
    <w:uiPriority w:val="99"/>
    <w:semiHidden/>
    <w:unhideWhenUsed/>
    <w:rsid w:val="006F4A64"/>
    <w:rPr>
      <w:color w:val="605E5C"/>
      <w:shd w:val="clear" w:color="auto" w:fill="E1DFDD"/>
    </w:rPr>
  </w:style>
  <w:style w:type="table" w:styleId="GridTable2-Accent6">
    <w:name w:val="Grid Table 2 Accent 6"/>
    <w:basedOn w:val="TableNormal"/>
    <w:uiPriority w:val="47"/>
    <w:rsid w:val="006F4A64"/>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tableau.com/app/profile/m.s4413/viz/NYCAirQuality_17729169949160/NYCAirQualityDashboard#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6</cp:revision>
  <dcterms:created xsi:type="dcterms:W3CDTF">2026-03-07T21:54:00Z</dcterms:created>
  <dcterms:modified xsi:type="dcterms:W3CDTF">2026-03-07T22:09:00Z</dcterms:modified>
</cp:coreProperties>
</file>