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BECD"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1: Loading and Indexing the Raw Data</w:t>
      </w:r>
    </w:p>
    <w:p w14:paraId="1ABB8A7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Reads a very large CSV file (</w:t>
      </w:r>
      <w:r w:rsidRPr="00150979">
        <w:rPr>
          <w:rFonts w:ascii="Times New Roman" w:eastAsia="Times New Roman" w:hAnsi="Times New Roman" w:cs="Times New Roman"/>
          <w:kern w:val="0"/>
          <w:sz w:val="20"/>
          <w:szCs w:val="20"/>
          <w:lang w:eastAsia="en-IN"/>
          <w14:ligatures w14:val="none"/>
        </w:rPr>
        <w:t>time_series_15min_singleindex.csv</w:t>
      </w:r>
      <w:r w:rsidRPr="00150979">
        <w:rPr>
          <w:rFonts w:ascii="Times New Roman" w:eastAsia="Times New Roman" w:hAnsi="Times New Roman" w:cs="Times New Roman"/>
          <w:kern w:val="0"/>
          <w:sz w:val="24"/>
          <w:szCs w:val="24"/>
          <w:lang w:eastAsia="en-IN"/>
          <w14:ligatures w14:val="none"/>
        </w:rPr>
        <w:t xml:space="preserve">) containing energy data and converts the </w:t>
      </w:r>
      <w:proofErr w:type="spellStart"/>
      <w:r w:rsidRPr="00150979">
        <w:rPr>
          <w:rFonts w:ascii="Times New Roman" w:eastAsia="Times New Roman" w:hAnsi="Times New Roman" w:cs="Times New Roman"/>
          <w:kern w:val="0"/>
          <w:sz w:val="20"/>
          <w:szCs w:val="20"/>
          <w:lang w:eastAsia="en-IN"/>
          <w14:ligatures w14:val="none"/>
        </w:rPr>
        <w:t>utc_timestamp</w:t>
      </w:r>
      <w:proofErr w:type="spellEnd"/>
      <w:r w:rsidRPr="00150979">
        <w:rPr>
          <w:rFonts w:ascii="Times New Roman" w:eastAsia="Times New Roman" w:hAnsi="Times New Roman" w:cs="Times New Roman"/>
          <w:kern w:val="0"/>
          <w:sz w:val="24"/>
          <w:szCs w:val="24"/>
          <w:lang w:eastAsia="en-IN"/>
          <w14:ligatures w14:val="none"/>
        </w:rPr>
        <w:t xml:space="preserve"> column into the main index of the table.</w:t>
      </w:r>
    </w:p>
    <w:p w14:paraId="529FBFA6" w14:textId="392C92BC"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took a massive spreadsheet of 15-minute energy data. This spreadsheet has a column that tells you </w:t>
      </w:r>
      <w:r w:rsidRPr="00150979">
        <w:rPr>
          <w:rFonts w:ascii="Times New Roman" w:eastAsia="Times New Roman" w:hAnsi="Times New Roman" w:cs="Times New Roman"/>
          <w:i/>
          <w:iCs/>
          <w:kern w:val="0"/>
          <w:sz w:val="24"/>
          <w:szCs w:val="24"/>
          <w:lang w:eastAsia="en-IN"/>
          <w14:ligatures w14:val="none"/>
        </w:rPr>
        <w:t>when</w:t>
      </w:r>
      <w:r w:rsidRPr="00150979">
        <w:rPr>
          <w:rFonts w:ascii="Times New Roman" w:eastAsia="Times New Roman" w:hAnsi="Times New Roman" w:cs="Times New Roman"/>
          <w:kern w:val="0"/>
          <w:sz w:val="24"/>
          <w:szCs w:val="24"/>
          <w:lang w:eastAsia="en-IN"/>
          <w14:ligatures w14:val="none"/>
        </w:rPr>
        <w:t xml:space="preserve"> each reading was taken. You told the program to make this 'time' column the master list, organizing all 201,604 rows by the exact moment they occurred. This turns the data into a </w:t>
      </w:r>
      <w:r w:rsidRPr="00150979">
        <w:rPr>
          <w:rFonts w:ascii="Times New Roman" w:eastAsia="Times New Roman" w:hAnsi="Times New Roman" w:cs="Times New Roman"/>
          <w:b/>
          <w:bCs/>
          <w:kern w:val="0"/>
          <w:sz w:val="24"/>
          <w:szCs w:val="24"/>
          <w:lang w:eastAsia="en-IN"/>
          <w14:ligatures w14:val="none"/>
        </w:rPr>
        <w:t>time series</w:t>
      </w:r>
      <w:r w:rsidRPr="00150979">
        <w:rPr>
          <w:rFonts w:ascii="Times New Roman" w:eastAsia="Times New Roman" w:hAnsi="Times New Roman" w:cs="Times New Roman"/>
          <w:kern w:val="0"/>
          <w:sz w:val="24"/>
          <w:szCs w:val="24"/>
          <w:lang w:eastAsia="en-IN"/>
          <w14:ligatures w14:val="none"/>
        </w:rPr>
        <w:t>—a sequence where time matters."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9"/>
        <w:gridCol w:w="4315"/>
      </w:tblGrid>
      <w:tr w:rsidR="00150979" w:rsidRPr="00150979" w14:paraId="23770B7C" w14:textId="77777777" w:rsidTr="00150979">
        <w:trPr>
          <w:tblHeader/>
          <w:tblCellSpacing w:w="15" w:type="dxa"/>
        </w:trPr>
        <w:tc>
          <w:tcPr>
            <w:tcW w:w="0" w:type="auto"/>
            <w:vAlign w:val="center"/>
            <w:hideMark/>
          </w:tcPr>
          <w:p w14:paraId="558834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4270" w:type="dxa"/>
            <w:vAlign w:val="center"/>
            <w:hideMark/>
          </w:tcPr>
          <w:p w14:paraId="655C5D6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Status</w:t>
            </w:r>
          </w:p>
        </w:tc>
      </w:tr>
      <w:tr w:rsidR="00150979" w:rsidRPr="00150979" w14:paraId="4BC06FC9" w14:textId="77777777" w:rsidTr="00150979">
        <w:trPr>
          <w:tblCellSpacing w:w="15" w:type="dxa"/>
        </w:trPr>
        <w:tc>
          <w:tcPr>
            <w:tcW w:w="0" w:type="auto"/>
            <w:vAlign w:val="center"/>
            <w:hideMark/>
          </w:tcPr>
          <w:p w14:paraId="29006532"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Data Points</w:t>
            </w:r>
          </w:p>
        </w:tc>
        <w:tc>
          <w:tcPr>
            <w:tcW w:w="4270" w:type="dxa"/>
            <w:vAlign w:val="center"/>
            <w:hideMark/>
          </w:tcPr>
          <w:p w14:paraId="0F36FE2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201,604 entries</w:t>
            </w:r>
          </w:p>
        </w:tc>
      </w:tr>
      <w:tr w:rsidR="00150979" w:rsidRPr="00150979" w14:paraId="28681303" w14:textId="77777777" w:rsidTr="00150979">
        <w:trPr>
          <w:tblCellSpacing w:w="15" w:type="dxa"/>
        </w:trPr>
        <w:tc>
          <w:tcPr>
            <w:tcW w:w="0" w:type="auto"/>
            <w:vAlign w:val="center"/>
            <w:hideMark/>
          </w:tcPr>
          <w:p w14:paraId="308D618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Index Type</w:t>
            </w:r>
          </w:p>
        </w:tc>
        <w:tc>
          <w:tcPr>
            <w:tcW w:w="4270" w:type="dxa"/>
            <w:vAlign w:val="center"/>
            <w:hideMark/>
          </w:tcPr>
          <w:p w14:paraId="3AE2C33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50979">
              <w:rPr>
                <w:rFonts w:ascii="Times New Roman" w:eastAsia="Times New Roman" w:hAnsi="Times New Roman" w:cs="Times New Roman"/>
                <w:kern w:val="0"/>
                <w:sz w:val="24"/>
                <w:szCs w:val="24"/>
                <w:lang w:eastAsia="en-IN"/>
                <w14:ligatures w14:val="none"/>
              </w:rPr>
              <w:t>DatetimeIndex</w:t>
            </w:r>
            <w:proofErr w:type="spellEnd"/>
            <w:r w:rsidRPr="00150979">
              <w:rPr>
                <w:rFonts w:ascii="Times New Roman" w:eastAsia="Times New Roman" w:hAnsi="Times New Roman" w:cs="Times New Roman"/>
                <w:kern w:val="0"/>
                <w:sz w:val="24"/>
                <w:szCs w:val="24"/>
                <w:lang w:eastAsia="en-IN"/>
                <w14:ligatures w14:val="none"/>
              </w:rPr>
              <w:t xml:space="preserve"> (Time-based)</w:t>
            </w:r>
          </w:p>
        </w:tc>
      </w:tr>
    </w:tbl>
    <w:p w14:paraId="6873A5E2"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247E2F3" w14:textId="4FB18622"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pict w14:anchorId="320B38CB">
          <v:rect id="_x0000_i1483" style="width:0;height:1.5pt" o:hralign="center" o:hrstd="t" o:hr="t" fillcolor="#a0a0a0" stroked="f"/>
        </w:pict>
      </w:r>
    </w:p>
    <w:p w14:paraId="3ADA47A3"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2: Selecting Data and Initial Cleaning</w:t>
      </w:r>
    </w:p>
    <w:p w14:paraId="62FB1D5E"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Filters the large table to keep only the columns relevant to </w:t>
      </w:r>
      <w:r w:rsidRPr="00150979">
        <w:rPr>
          <w:rFonts w:ascii="Times New Roman" w:eastAsia="Times New Roman" w:hAnsi="Times New Roman" w:cs="Times New Roman"/>
          <w:b/>
          <w:bCs/>
          <w:kern w:val="0"/>
          <w:sz w:val="24"/>
          <w:szCs w:val="24"/>
          <w:lang w:eastAsia="en-IN"/>
          <w14:ligatures w14:val="none"/>
        </w:rPr>
        <w:t>Germany (DE)</w:t>
      </w:r>
      <w:r w:rsidRPr="00150979">
        <w:rPr>
          <w:rFonts w:ascii="Times New Roman" w:eastAsia="Times New Roman" w:hAnsi="Times New Roman" w:cs="Times New Roman"/>
          <w:kern w:val="0"/>
          <w:sz w:val="24"/>
          <w:szCs w:val="24"/>
          <w:lang w:eastAsia="en-IN"/>
          <w14:ligatures w14:val="none"/>
        </w:rPr>
        <w:t xml:space="preserve"> and performs </w:t>
      </w:r>
      <w:r w:rsidRPr="00150979">
        <w:rPr>
          <w:rFonts w:ascii="Times New Roman" w:eastAsia="Times New Roman" w:hAnsi="Times New Roman" w:cs="Times New Roman"/>
          <w:b/>
          <w:bCs/>
          <w:kern w:val="0"/>
          <w:sz w:val="24"/>
          <w:szCs w:val="24"/>
          <w:lang w:eastAsia="en-IN"/>
          <w14:ligatures w14:val="none"/>
        </w:rPr>
        <w:t>time-based interpolation</w:t>
      </w:r>
      <w:r w:rsidRPr="00150979">
        <w:rPr>
          <w:rFonts w:ascii="Times New Roman" w:eastAsia="Times New Roman" w:hAnsi="Times New Roman" w:cs="Times New Roman"/>
          <w:kern w:val="0"/>
          <w:sz w:val="24"/>
          <w:szCs w:val="24"/>
          <w:lang w:eastAsia="en-IN"/>
          <w14:ligatures w14:val="none"/>
        </w:rPr>
        <w:t xml:space="preserve"> to fill most missing values.</w:t>
      </w:r>
    </w:p>
    <w:p w14:paraId="66BCD47D" w14:textId="6C57F009"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decided to focus only on </w:t>
      </w:r>
      <w:r w:rsidRPr="00150979">
        <w:rPr>
          <w:rFonts w:ascii="Times New Roman" w:eastAsia="Times New Roman" w:hAnsi="Times New Roman" w:cs="Times New Roman"/>
          <w:b/>
          <w:bCs/>
          <w:kern w:val="0"/>
          <w:sz w:val="24"/>
          <w:szCs w:val="24"/>
          <w:lang w:eastAsia="en-IN"/>
          <w14:ligatures w14:val="none"/>
        </w:rPr>
        <w:t>Germany's energy data</w:t>
      </w:r>
      <w:r w:rsidRPr="00150979">
        <w:rPr>
          <w:rFonts w:ascii="Times New Roman" w:eastAsia="Times New Roman" w:hAnsi="Times New Roman" w:cs="Times New Roman"/>
          <w:kern w:val="0"/>
          <w:sz w:val="24"/>
          <w:szCs w:val="24"/>
          <w:lang w:eastAsia="en-IN"/>
          <w14:ligatures w14:val="none"/>
        </w:rPr>
        <w:t>. You selected the most important items: the actual energy consumed (the target), the day-ahead forecast, and the solar/wind power generated. Because real-world data is messy, some timestamps were missing readings (</w:t>
      </w:r>
      <w:proofErr w:type="spellStart"/>
      <w:r w:rsidRPr="00150979">
        <w:rPr>
          <w:rFonts w:ascii="Times New Roman" w:eastAsia="Times New Roman" w:hAnsi="Times New Roman" w:cs="Times New Roman"/>
          <w:b/>
          <w:bCs/>
          <w:kern w:val="0"/>
          <w:sz w:val="24"/>
          <w:szCs w:val="24"/>
          <w:lang w:eastAsia="en-IN"/>
          <w14:ligatures w14:val="none"/>
        </w:rPr>
        <w:t>NaNs</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Interpolation</w:t>
      </w:r>
      <w:r w:rsidRPr="00150979">
        <w:rPr>
          <w:rFonts w:ascii="Times New Roman" w:eastAsia="Times New Roman" w:hAnsi="Times New Roman" w:cs="Times New Roman"/>
          <w:kern w:val="0"/>
          <w:sz w:val="24"/>
          <w:szCs w:val="24"/>
          <w:lang w:eastAsia="en-IN"/>
          <w14:ligatures w14:val="none"/>
        </w:rPr>
        <w:t xml:space="preserve"> acts like drawing a line between two known points in time, guessing the missing value based on what came right before and right after it. This makes the time series continuous."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394"/>
      </w:tblGrid>
      <w:tr w:rsidR="00150979" w:rsidRPr="00150979" w14:paraId="77868302" w14:textId="77777777" w:rsidTr="00150979">
        <w:trPr>
          <w:tblHeader/>
          <w:tblCellSpacing w:w="15" w:type="dxa"/>
        </w:trPr>
        <w:tc>
          <w:tcPr>
            <w:tcW w:w="0" w:type="auto"/>
            <w:vAlign w:val="center"/>
            <w:hideMark/>
          </w:tcPr>
          <w:p w14:paraId="7530B6D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68E36AD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Action</w:t>
            </w:r>
          </w:p>
        </w:tc>
      </w:tr>
      <w:tr w:rsidR="00150979" w:rsidRPr="00150979" w14:paraId="2E7A6194" w14:textId="77777777" w:rsidTr="00150979">
        <w:trPr>
          <w:tblCellSpacing w:w="15" w:type="dxa"/>
        </w:trPr>
        <w:tc>
          <w:tcPr>
            <w:tcW w:w="0" w:type="auto"/>
            <w:vAlign w:val="center"/>
            <w:hideMark/>
          </w:tcPr>
          <w:p w14:paraId="7E5CD9C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Columns Selected</w:t>
            </w:r>
          </w:p>
        </w:tc>
        <w:tc>
          <w:tcPr>
            <w:tcW w:w="0" w:type="auto"/>
            <w:vAlign w:val="center"/>
            <w:hideMark/>
          </w:tcPr>
          <w:p w14:paraId="4B1CE49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4 (Load Actual, Load Forecast, Solar, Wind)</w:t>
            </w:r>
          </w:p>
        </w:tc>
      </w:tr>
      <w:tr w:rsidR="00150979" w:rsidRPr="00150979" w14:paraId="3FE0C82D" w14:textId="77777777" w:rsidTr="00150979">
        <w:trPr>
          <w:tblCellSpacing w:w="15" w:type="dxa"/>
        </w:trPr>
        <w:tc>
          <w:tcPr>
            <w:tcW w:w="0" w:type="auto"/>
            <w:vAlign w:val="center"/>
            <w:hideMark/>
          </w:tcPr>
          <w:p w14:paraId="27FE33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Cleaning Method</w:t>
            </w:r>
          </w:p>
        </w:tc>
        <w:tc>
          <w:tcPr>
            <w:tcW w:w="0" w:type="auto"/>
            <w:vAlign w:val="center"/>
            <w:hideMark/>
          </w:tcPr>
          <w:p w14:paraId="5E13FD1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Time-based Interpolation</w:t>
            </w:r>
          </w:p>
        </w:tc>
      </w:tr>
    </w:tbl>
    <w:p w14:paraId="1051A7E7"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A076438" w14:textId="22AE35C6"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pict w14:anchorId="738E8C33">
          <v:rect id="_x0000_i1484" style="width:0;height:1.5pt" o:hralign="center" o:hrstd="t" o:hr="t" fillcolor="#a0a0a0" stroked="f"/>
        </w:pict>
      </w:r>
    </w:p>
    <w:p w14:paraId="789C7E8C"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3: Final Missing Value Check</w:t>
      </w:r>
    </w:p>
    <w:p w14:paraId="26AFC8A2"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Uses </w:t>
      </w:r>
      <w:r w:rsidRPr="00150979">
        <w:rPr>
          <w:rFonts w:ascii="Times New Roman" w:eastAsia="Times New Roman" w:hAnsi="Times New Roman" w:cs="Times New Roman"/>
          <w:b/>
          <w:bCs/>
          <w:kern w:val="0"/>
          <w:sz w:val="24"/>
          <w:szCs w:val="24"/>
          <w:lang w:eastAsia="en-IN"/>
          <w14:ligatures w14:val="none"/>
        </w:rPr>
        <w:t>forward fill (</w:t>
      </w:r>
      <w:proofErr w:type="spellStart"/>
      <w:r w:rsidRPr="00150979">
        <w:rPr>
          <w:rFonts w:ascii="Times New Roman" w:eastAsia="Times New Roman" w:hAnsi="Times New Roman" w:cs="Times New Roman"/>
          <w:b/>
          <w:bCs/>
          <w:kern w:val="0"/>
          <w:sz w:val="20"/>
          <w:szCs w:val="20"/>
          <w:lang w:eastAsia="en-IN"/>
          <w14:ligatures w14:val="none"/>
        </w:rPr>
        <w:t>ffill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backward fill (</w:t>
      </w:r>
      <w:proofErr w:type="spellStart"/>
      <w:r w:rsidRPr="00150979">
        <w:rPr>
          <w:rFonts w:ascii="Times New Roman" w:eastAsia="Times New Roman" w:hAnsi="Times New Roman" w:cs="Times New Roman"/>
          <w:b/>
          <w:bCs/>
          <w:kern w:val="0"/>
          <w:sz w:val="20"/>
          <w:szCs w:val="20"/>
          <w:lang w:eastAsia="en-IN"/>
          <w14:ligatures w14:val="none"/>
        </w:rPr>
        <w:t>bfill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to catch any remaining missing values at the very start or end of the dataset, resulting in zero missing values.</w:t>
      </w:r>
    </w:p>
    <w:p w14:paraId="5413B964" w14:textId="27A2FA86"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"After the initial 'line-drawing' (interpolation), you did a final scrub. The </w:t>
      </w:r>
      <w:proofErr w:type="spellStart"/>
      <w:r w:rsidRPr="00150979">
        <w:rPr>
          <w:rFonts w:ascii="Times New Roman" w:eastAsia="Times New Roman" w:hAnsi="Times New Roman" w:cs="Times New Roman"/>
          <w:kern w:val="0"/>
          <w:sz w:val="20"/>
          <w:szCs w:val="20"/>
          <w:lang w:eastAsia="en-IN"/>
          <w14:ligatures w14:val="none"/>
        </w:rPr>
        <w:t>ffill</w:t>
      </w:r>
      <w:proofErr w:type="spellEnd"/>
      <w:r w:rsidRPr="00150979">
        <w:rPr>
          <w:rFonts w:ascii="Times New Roman" w:eastAsia="Times New Roman" w:hAnsi="Times New Roman" w:cs="Times New Roman"/>
          <w:kern w:val="0"/>
          <w:sz w:val="24"/>
          <w:szCs w:val="24"/>
          <w:lang w:eastAsia="en-IN"/>
          <w14:ligatures w14:val="none"/>
        </w:rPr>
        <w:t xml:space="preserve"> assumes if data is missing, it should just copy the </w:t>
      </w:r>
      <w:r w:rsidRPr="00150979">
        <w:rPr>
          <w:rFonts w:ascii="Times New Roman" w:eastAsia="Times New Roman" w:hAnsi="Times New Roman" w:cs="Times New Roman"/>
          <w:i/>
          <w:iCs/>
          <w:kern w:val="0"/>
          <w:sz w:val="24"/>
          <w:szCs w:val="24"/>
          <w:lang w:eastAsia="en-IN"/>
          <w14:ligatures w14:val="none"/>
        </w:rPr>
        <w:t>last valid reading</w:t>
      </w:r>
      <w:r w:rsidRPr="00150979">
        <w:rPr>
          <w:rFonts w:ascii="Times New Roman" w:eastAsia="Times New Roman" w:hAnsi="Times New Roman" w:cs="Times New Roman"/>
          <w:kern w:val="0"/>
          <w:sz w:val="24"/>
          <w:szCs w:val="24"/>
          <w:lang w:eastAsia="en-IN"/>
          <w14:ligatures w14:val="none"/>
        </w:rPr>
        <w:t xml:space="preserve">. The </w:t>
      </w:r>
      <w:proofErr w:type="spellStart"/>
      <w:r w:rsidRPr="00150979">
        <w:rPr>
          <w:rFonts w:ascii="Times New Roman" w:eastAsia="Times New Roman" w:hAnsi="Times New Roman" w:cs="Times New Roman"/>
          <w:kern w:val="0"/>
          <w:sz w:val="20"/>
          <w:szCs w:val="20"/>
          <w:lang w:eastAsia="en-IN"/>
          <w14:ligatures w14:val="none"/>
        </w:rPr>
        <w:t>bfill</w:t>
      </w:r>
      <w:proofErr w:type="spellEnd"/>
      <w:r w:rsidRPr="00150979">
        <w:rPr>
          <w:rFonts w:ascii="Times New Roman" w:eastAsia="Times New Roman" w:hAnsi="Times New Roman" w:cs="Times New Roman"/>
          <w:kern w:val="0"/>
          <w:sz w:val="24"/>
          <w:szCs w:val="24"/>
          <w:lang w:eastAsia="en-IN"/>
          <w14:ligatures w14:val="none"/>
        </w:rPr>
        <w:t xml:space="preserve"> does the opposite—it copies the </w:t>
      </w:r>
      <w:r w:rsidRPr="00150979">
        <w:rPr>
          <w:rFonts w:ascii="Times New Roman" w:eastAsia="Times New Roman" w:hAnsi="Times New Roman" w:cs="Times New Roman"/>
          <w:i/>
          <w:iCs/>
          <w:kern w:val="0"/>
          <w:sz w:val="24"/>
          <w:szCs w:val="24"/>
          <w:lang w:eastAsia="en-IN"/>
          <w14:ligatures w14:val="none"/>
        </w:rPr>
        <w:t>next valid reading</w:t>
      </w:r>
      <w:r w:rsidRPr="00150979">
        <w:rPr>
          <w:rFonts w:ascii="Times New Roman" w:eastAsia="Times New Roman" w:hAnsi="Times New Roman" w:cs="Times New Roman"/>
          <w:kern w:val="0"/>
          <w:sz w:val="24"/>
          <w:szCs w:val="24"/>
          <w:lang w:eastAsia="en-IN"/>
          <w14:ligatures w14:val="none"/>
        </w:rPr>
        <w:t xml:space="preserve">. By doing both, you guaranteed the entire dataset is </w:t>
      </w:r>
      <w:r w:rsidRPr="00150979">
        <w:rPr>
          <w:rFonts w:ascii="Times New Roman" w:eastAsia="Times New Roman" w:hAnsi="Times New Roman" w:cs="Times New Roman"/>
          <w:b/>
          <w:bCs/>
          <w:kern w:val="0"/>
          <w:sz w:val="24"/>
          <w:szCs w:val="24"/>
          <w:lang w:eastAsia="en-IN"/>
          <w14:ligatures w14:val="none"/>
        </w:rPr>
        <w:t>perfectly clean</w:t>
      </w:r>
      <w:r w:rsidRPr="00150979">
        <w:rPr>
          <w:rFonts w:ascii="Times New Roman" w:eastAsia="Times New Roman" w:hAnsi="Times New Roman" w:cs="Times New Roman"/>
          <w:kern w:val="0"/>
          <w:sz w:val="24"/>
          <w:szCs w:val="24"/>
          <w:lang w:eastAsia="en-IN"/>
          <w14:ligatures w14:val="none"/>
        </w:rPr>
        <w:t xml:space="preserve"> and ready for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a critical part of your preprocessing objective."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1921"/>
      </w:tblGrid>
      <w:tr w:rsidR="00150979" w:rsidRPr="00150979" w14:paraId="1911D65F" w14:textId="77777777" w:rsidTr="00150979">
        <w:trPr>
          <w:tblHeader/>
          <w:tblCellSpacing w:w="15" w:type="dxa"/>
        </w:trPr>
        <w:tc>
          <w:tcPr>
            <w:tcW w:w="0" w:type="auto"/>
            <w:vAlign w:val="center"/>
            <w:hideMark/>
          </w:tcPr>
          <w:p w14:paraId="13BC256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3F3550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Outcome</w:t>
            </w:r>
          </w:p>
        </w:tc>
      </w:tr>
      <w:tr w:rsidR="00150979" w:rsidRPr="00150979" w14:paraId="38AF5911" w14:textId="77777777" w:rsidTr="00150979">
        <w:trPr>
          <w:tblCellSpacing w:w="15" w:type="dxa"/>
        </w:trPr>
        <w:tc>
          <w:tcPr>
            <w:tcW w:w="0" w:type="auto"/>
            <w:vAlign w:val="center"/>
            <w:hideMark/>
          </w:tcPr>
          <w:p w14:paraId="5C59B26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Missing Values</w:t>
            </w:r>
          </w:p>
        </w:tc>
        <w:tc>
          <w:tcPr>
            <w:tcW w:w="0" w:type="auto"/>
            <w:vAlign w:val="center"/>
            <w:hideMark/>
          </w:tcPr>
          <w:p w14:paraId="781E2CF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0</w:t>
            </w:r>
            <w:r w:rsidRPr="00150979">
              <w:rPr>
                <w:rFonts w:ascii="Times New Roman" w:eastAsia="Times New Roman" w:hAnsi="Times New Roman" w:cs="Times New Roman"/>
                <w:kern w:val="0"/>
                <w:sz w:val="24"/>
                <w:szCs w:val="24"/>
                <w:lang w:eastAsia="en-IN"/>
                <w14:ligatures w14:val="none"/>
              </w:rPr>
              <w:t xml:space="preserve"> (Perfectly Clean)</w:t>
            </w:r>
          </w:p>
        </w:tc>
      </w:tr>
    </w:tbl>
    <w:p w14:paraId="17BDC806" w14:textId="3B34C8F6"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66AF3FB5"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lastRenderedPageBreak/>
        <w:t>Cell 4: Visualizing the Time Series</w:t>
      </w:r>
    </w:p>
    <w:p w14:paraId="6C2BDF10"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Plots the last 1,000 data points of the </w:t>
      </w:r>
      <w:proofErr w:type="spellStart"/>
      <w:r w:rsidRPr="00150979">
        <w:rPr>
          <w:rFonts w:ascii="Times New Roman" w:eastAsia="Times New Roman" w:hAnsi="Times New Roman" w:cs="Times New Roman"/>
          <w:kern w:val="0"/>
          <w:sz w:val="20"/>
          <w:szCs w:val="20"/>
          <w:lang w:eastAsia="en-IN"/>
          <w14:ligatures w14:val="none"/>
        </w:rPr>
        <w:t>DE_load_actual</w:t>
      </w:r>
      <w:proofErr w:type="spellEnd"/>
      <w:r w:rsidRPr="00150979">
        <w:rPr>
          <w:rFonts w:ascii="Times New Roman" w:eastAsia="Times New Roman" w:hAnsi="Times New Roman" w:cs="Times New Roman"/>
          <w:kern w:val="0"/>
          <w:sz w:val="20"/>
          <w:szCs w:val="20"/>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series to visually confirm the data's integrity and structure.</w:t>
      </w:r>
    </w:p>
    <w:p w14:paraId="15808122" w14:textId="732B4FD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zoomed in on the last few weeks of data to </w:t>
      </w:r>
      <w:r w:rsidRPr="00150979">
        <w:rPr>
          <w:rFonts w:ascii="Times New Roman" w:eastAsia="Times New Roman" w:hAnsi="Times New Roman" w:cs="Times New Roman"/>
          <w:b/>
          <w:bCs/>
          <w:kern w:val="0"/>
          <w:sz w:val="24"/>
          <w:szCs w:val="24"/>
          <w:lang w:eastAsia="en-IN"/>
          <w14:ligatures w14:val="none"/>
        </w:rPr>
        <w:t>visually check</w:t>
      </w:r>
      <w:r w:rsidRPr="00150979">
        <w:rPr>
          <w:rFonts w:ascii="Times New Roman" w:eastAsia="Times New Roman" w:hAnsi="Times New Roman" w:cs="Times New Roman"/>
          <w:kern w:val="0"/>
          <w:sz w:val="24"/>
          <w:szCs w:val="24"/>
          <w:lang w:eastAsia="en-IN"/>
          <w14:ligatures w14:val="none"/>
        </w:rPr>
        <w:t xml:space="preserve"> the load pattern. This plot shows the typical </w:t>
      </w:r>
      <w:r w:rsidRPr="00150979">
        <w:rPr>
          <w:rFonts w:ascii="Times New Roman" w:eastAsia="Times New Roman" w:hAnsi="Times New Roman" w:cs="Times New Roman"/>
          <w:b/>
          <w:bCs/>
          <w:kern w:val="0"/>
          <w:sz w:val="24"/>
          <w:szCs w:val="24"/>
          <w:lang w:eastAsia="en-IN"/>
          <w14:ligatures w14:val="none"/>
        </w:rPr>
        <w:t>seasonal cycles</w:t>
      </w:r>
      <w:r w:rsidRPr="00150979">
        <w:rPr>
          <w:rFonts w:ascii="Times New Roman" w:eastAsia="Times New Roman" w:hAnsi="Times New Roman" w:cs="Times New Roman"/>
          <w:kern w:val="0"/>
          <w:sz w:val="24"/>
          <w:szCs w:val="24"/>
          <w:lang w:eastAsia="en-IN"/>
          <w14:ligatures w14:val="none"/>
        </w:rPr>
        <w:t xml:space="preserve"> in electricity demand: a low demand period during the night, a high peak in the morning/day, and a repeatable pattern across days and weeks. This visual confirmation proves the data is correctly indexed and ready for decomposition."</w:t>
      </w:r>
    </w:p>
    <w:p w14:paraId="7DE6BBDB" w14:textId="77777777"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pict w14:anchorId="6C400F29">
          <v:rect id="_x0000_i1486" style="width:0;height:1.5pt" o:hralign="center" o:hrstd="t" o:hr="t" fillcolor="#a0a0a0" stroked="f"/>
        </w:pict>
      </w:r>
    </w:p>
    <w:p w14:paraId="17C1BDD7"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5: Workflow Optimization with Parquet</w:t>
      </w:r>
    </w:p>
    <w:p w14:paraId="7E9CAF8D"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Saves the clean dataset to a </w:t>
      </w:r>
      <w:r w:rsidRPr="00150979">
        <w:rPr>
          <w:rFonts w:ascii="Times New Roman" w:eastAsia="Times New Roman" w:hAnsi="Times New Roman" w:cs="Times New Roman"/>
          <w:b/>
          <w:bCs/>
          <w:kern w:val="0"/>
          <w:sz w:val="24"/>
          <w:szCs w:val="24"/>
          <w:lang w:eastAsia="en-IN"/>
          <w14:ligatures w14:val="none"/>
        </w:rPr>
        <w:t>Parquet file</w:t>
      </w:r>
      <w:r w:rsidRPr="00150979">
        <w:rPr>
          <w:rFonts w:ascii="Times New Roman" w:eastAsia="Times New Roman" w:hAnsi="Times New Roman" w:cs="Times New Roman"/>
          <w:kern w:val="0"/>
          <w:sz w:val="24"/>
          <w:szCs w:val="24"/>
          <w:lang w:eastAsia="en-IN"/>
          <w14:ligatures w14:val="none"/>
        </w:rPr>
        <w:t xml:space="preserve"> and reloads it.</w:t>
      </w:r>
    </w:p>
    <w:p w14:paraId="39761340" w14:textId="31202FAB"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"To solve the problem of your computer slowing down when reloading the large spreadsheet, you converted the cleaned data into the </w:t>
      </w:r>
      <w:r w:rsidRPr="00150979">
        <w:rPr>
          <w:rFonts w:ascii="Times New Roman" w:eastAsia="Times New Roman" w:hAnsi="Times New Roman" w:cs="Times New Roman"/>
          <w:b/>
          <w:bCs/>
          <w:kern w:val="0"/>
          <w:sz w:val="24"/>
          <w:szCs w:val="24"/>
          <w:lang w:eastAsia="en-IN"/>
          <w14:ligatures w14:val="none"/>
        </w:rPr>
        <w:t>Parquet format</w:t>
      </w:r>
      <w:r w:rsidRPr="00150979">
        <w:rPr>
          <w:rFonts w:ascii="Times New Roman" w:eastAsia="Times New Roman" w:hAnsi="Times New Roman" w:cs="Times New Roman"/>
          <w:kern w:val="0"/>
          <w:sz w:val="24"/>
          <w:szCs w:val="24"/>
          <w:lang w:eastAsia="en-IN"/>
          <w14:ligatures w14:val="none"/>
        </w:rPr>
        <w:t xml:space="preserve">. Parquet is an incredibly fast, highly compressed way to store big data tables. Now, instead of waiting minutes for the cleaned data to load, it </w:t>
      </w:r>
      <w:r w:rsidRPr="00150979">
        <w:rPr>
          <w:rFonts w:ascii="Times New Roman" w:eastAsia="Times New Roman" w:hAnsi="Times New Roman" w:cs="Times New Roman"/>
          <w:b/>
          <w:bCs/>
          <w:kern w:val="0"/>
          <w:sz w:val="24"/>
          <w:szCs w:val="24"/>
          <w:lang w:eastAsia="en-IN"/>
          <w14:ligatures w14:val="none"/>
        </w:rPr>
        <w:t>loads almost instantly</w:t>
      </w:r>
      <w:r w:rsidRPr="00150979">
        <w:rPr>
          <w:rFonts w:ascii="Times New Roman" w:eastAsia="Times New Roman" w:hAnsi="Times New Roman" w:cs="Times New Roman"/>
          <w:kern w:val="0"/>
          <w:sz w:val="24"/>
          <w:szCs w:val="24"/>
          <w:lang w:eastAsia="en-IN"/>
          <w14:ligatures w14:val="none"/>
        </w:rPr>
        <w:t>, making your entire research workflow much more efficient."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4287"/>
      </w:tblGrid>
      <w:tr w:rsidR="00150979" w:rsidRPr="00150979" w14:paraId="51AF8124" w14:textId="77777777" w:rsidTr="00150979">
        <w:trPr>
          <w:tblHeader/>
          <w:tblCellSpacing w:w="15" w:type="dxa"/>
        </w:trPr>
        <w:tc>
          <w:tcPr>
            <w:tcW w:w="0" w:type="auto"/>
            <w:vAlign w:val="center"/>
            <w:hideMark/>
          </w:tcPr>
          <w:p w14:paraId="01CD3FF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1BA5AC"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Optimization</w:t>
            </w:r>
          </w:p>
        </w:tc>
      </w:tr>
      <w:tr w:rsidR="00150979" w:rsidRPr="00150979" w14:paraId="399A3ADC" w14:textId="77777777" w:rsidTr="00150979">
        <w:trPr>
          <w:tblCellSpacing w:w="15" w:type="dxa"/>
        </w:trPr>
        <w:tc>
          <w:tcPr>
            <w:tcW w:w="0" w:type="auto"/>
            <w:vAlign w:val="center"/>
            <w:hideMark/>
          </w:tcPr>
          <w:p w14:paraId="54FA21C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Format</w:t>
            </w:r>
          </w:p>
        </w:tc>
        <w:tc>
          <w:tcPr>
            <w:tcW w:w="0" w:type="auto"/>
            <w:vAlign w:val="center"/>
            <w:hideMark/>
          </w:tcPr>
          <w:p w14:paraId="1AEE0DF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Parquet (High-efficiency columnar storage)</w:t>
            </w:r>
          </w:p>
        </w:tc>
      </w:tr>
      <w:tr w:rsidR="00150979" w:rsidRPr="00150979" w14:paraId="694AC457" w14:textId="77777777" w:rsidTr="00150979">
        <w:trPr>
          <w:tblCellSpacing w:w="15" w:type="dxa"/>
        </w:trPr>
        <w:tc>
          <w:tcPr>
            <w:tcW w:w="0" w:type="auto"/>
            <w:vAlign w:val="center"/>
            <w:hideMark/>
          </w:tcPr>
          <w:p w14:paraId="6CD0CF0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Result</w:t>
            </w:r>
          </w:p>
        </w:tc>
        <w:tc>
          <w:tcPr>
            <w:tcW w:w="0" w:type="auto"/>
            <w:vAlign w:val="center"/>
            <w:hideMark/>
          </w:tcPr>
          <w:p w14:paraId="21A2455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Instant data reloading</w:t>
            </w:r>
          </w:p>
        </w:tc>
      </w:tr>
    </w:tbl>
    <w:p w14:paraId="669F1693" w14:textId="6E9EA4B9"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pict w14:anchorId="7092903A">
          <v:rect id="_x0000_i1487" style="width:0;height:1.5pt" o:hralign="center" o:hrstd="t" o:hr="t" fillcolor="#a0a0a0" stroked="f"/>
        </w:pict>
      </w:r>
    </w:p>
    <w:p w14:paraId="0031EFBB"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6: Checking Time Series Integrity</w:t>
      </w:r>
    </w:p>
    <w:p w14:paraId="16C682BF"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Checks the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inferred frequency</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gaps</w:t>
      </w:r>
      <w:r w:rsidRPr="00150979">
        <w:rPr>
          <w:rFonts w:ascii="Times New Roman" w:eastAsia="Times New Roman" w:hAnsi="Times New Roman" w:cs="Times New Roman"/>
          <w:kern w:val="0"/>
          <w:sz w:val="24"/>
          <w:szCs w:val="24"/>
          <w:lang w:eastAsia="en-IN"/>
          <w14:ligatures w14:val="none"/>
        </w:rPr>
        <w:t xml:space="preserve"> in the time series index.</w:t>
      </w:r>
    </w:p>
    <w:p w14:paraId="76BD3152" w14:textId="55410783" w:rsidR="00150979" w:rsidRPr="00150979" w:rsidRDefault="00150979" w:rsidP="00F150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"Before a deep time-series analysis like STL, you ran a health check. This confirms that the data: 1) knows its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b/>
          <w:bCs/>
          <w:kern w:val="0"/>
          <w:sz w:val="24"/>
          <w:szCs w:val="24"/>
          <w:lang w:eastAsia="en-IN"/>
          <w14:ligatures w14:val="none"/>
        </w:rPr>
        <w:t xml:space="preserve"> (UTC)</w:t>
      </w:r>
      <w:r w:rsidRPr="00150979">
        <w:rPr>
          <w:rFonts w:ascii="Times New Roman" w:eastAsia="Times New Roman" w:hAnsi="Times New Roman" w:cs="Times New Roman"/>
          <w:kern w:val="0"/>
          <w:sz w:val="24"/>
          <w:szCs w:val="24"/>
          <w:lang w:eastAsia="en-IN"/>
          <w14:ligatures w14:val="none"/>
        </w:rPr>
        <w:t xml:space="preserve">, 2) is </w:t>
      </w:r>
      <w:r w:rsidRPr="00150979">
        <w:rPr>
          <w:rFonts w:ascii="Times New Roman" w:eastAsia="Times New Roman" w:hAnsi="Times New Roman" w:cs="Times New Roman"/>
          <w:b/>
          <w:bCs/>
          <w:kern w:val="0"/>
          <w:sz w:val="24"/>
          <w:szCs w:val="24"/>
          <w:lang w:eastAsia="en-IN"/>
          <w14:ligatures w14:val="none"/>
        </w:rPr>
        <w:t>regularly spaced at 15-minute intervals</w:t>
      </w:r>
      <w:r w:rsidRPr="00150979">
        <w:rPr>
          <w:rFonts w:ascii="Times New Roman" w:eastAsia="Times New Roman" w:hAnsi="Times New Roman" w:cs="Times New Roman"/>
          <w:kern w:val="0"/>
          <w:sz w:val="24"/>
          <w:szCs w:val="24"/>
          <w:lang w:eastAsia="en-IN"/>
          <w14:ligatures w14:val="none"/>
        </w:rPr>
        <w:t xml:space="preserve">, and 3) has </w:t>
      </w:r>
      <w:r w:rsidRPr="00150979">
        <w:rPr>
          <w:rFonts w:ascii="Times New Roman" w:eastAsia="Times New Roman" w:hAnsi="Times New Roman" w:cs="Times New Roman"/>
          <w:b/>
          <w:bCs/>
          <w:kern w:val="0"/>
          <w:sz w:val="24"/>
          <w:szCs w:val="24"/>
          <w:lang w:eastAsia="en-IN"/>
          <w14:ligatures w14:val="none"/>
        </w:rPr>
        <w:t>no sudden, large gaps</w:t>
      </w:r>
      <w:r w:rsidRPr="00150979">
        <w:rPr>
          <w:rFonts w:ascii="Times New Roman" w:eastAsia="Times New Roman" w:hAnsi="Times New Roman" w:cs="Times New Roman"/>
          <w:kern w:val="0"/>
          <w:sz w:val="24"/>
          <w:szCs w:val="24"/>
          <w:lang w:eastAsia="en-IN"/>
          <w14:ligatures w14:val="none"/>
        </w:rPr>
        <w:t xml:space="preserve"> that would break the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xml:space="preserve"> process. Everything is confirmed to be ready for decomposition."</w:t>
      </w:r>
      <w:r w:rsidRPr="00150979">
        <w:rPr>
          <w:rFonts w:ascii="Times New Roman" w:eastAsia="Times New Roman" w:hAnsi="Times New Roman" w:cs="Times New Roman"/>
          <w:kern w:val="0"/>
          <w:sz w:val="24"/>
          <w:szCs w:val="24"/>
          <w:lang w:eastAsia="en-IN"/>
          <w14:ligatures w14:val="none"/>
        </w:rPr>
        <w:pict w14:anchorId="41B3F67C">
          <v:rect id="_x0000_i1488" style="width:0;height:1.5pt" o:hralign="center" o:hrstd="t" o:hr="t" fillcolor="#a0a0a0" stroked="f"/>
        </w:pict>
      </w:r>
    </w:p>
    <w:p w14:paraId="531A04A2"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7: Seasonal-Trend Decomposition (STL) Setup</w:t>
      </w:r>
    </w:p>
    <w:p w14:paraId="6C6E88D4" w14:textId="3B1D200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Initializes and runs the </w:t>
      </w:r>
      <w:r w:rsidRPr="00150979">
        <w:rPr>
          <w:rFonts w:ascii="Times New Roman" w:eastAsia="Times New Roman" w:hAnsi="Times New Roman" w:cs="Times New Roman"/>
          <w:b/>
          <w:bCs/>
          <w:kern w:val="0"/>
          <w:sz w:val="24"/>
          <w:szCs w:val="24"/>
          <w:lang w:eastAsia="en-IN"/>
          <w14:ligatures w14:val="none"/>
        </w:rPr>
        <w:t>STL decomposition</w:t>
      </w:r>
      <w:r w:rsidRPr="00150979">
        <w:rPr>
          <w:rFonts w:ascii="Times New Roman" w:eastAsia="Times New Roman" w:hAnsi="Times New Roman" w:cs="Times New Roman"/>
          <w:kern w:val="0"/>
          <w:sz w:val="24"/>
          <w:szCs w:val="24"/>
          <w:lang w:eastAsia="en-IN"/>
          <w14:ligatures w14:val="none"/>
        </w:rPr>
        <w:t xml:space="preserve"> on the actual load data. It sets the </w:t>
      </w:r>
      <w:r w:rsidRPr="00150979">
        <w:rPr>
          <w:rFonts w:ascii="Times New Roman" w:eastAsia="Times New Roman" w:hAnsi="Times New Roman" w:cs="Times New Roman"/>
          <w:kern w:val="0"/>
          <w:sz w:val="20"/>
          <w:szCs w:val="20"/>
          <w:lang w:eastAsia="en-IN"/>
          <w14:ligatures w14:val="none"/>
        </w:rPr>
        <w:t>period</w:t>
      </w:r>
      <w:r w:rsidRPr="00150979">
        <w:rPr>
          <w:rFonts w:ascii="Times New Roman" w:eastAsia="Times New Roman" w:hAnsi="Times New Roman" w:cs="Times New Roman"/>
          <w:kern w:val="0"/>
          <w:sz w:val="24"/>
          <w:szCs w:val="24"/>
          <w:lang w:eastAsia="en-IN"/>
          <w14:ligatures w14:val="none"/>
        </w:rPr>
        <w:t xml:space="preserve"> to </w:t>
      </w:r>
      <w:r w:rsidRPr="00150979">
        <w:rPr>
          <w:rFonts w:ascii="Times New Roman" w:eastAsia="Times New Roman" w:hAnsi="Times New Roman" w:cs="Times New Roman"/>
          <w:b/>
          <w:bCs/>
          <w:kern w:val="0"/>
          <w:sz w:val="24"/>
          <w:szCs w:val="24"/>
          <w:lang w:eastAsia="en-IN"/>
          <w14:ligatures w14:val="none"/>
        </w:rPr>
        <w:t>672</w:t>
      </w:r>
      <w:r w:rsidRPr="00150979">
        <w:rPr>
          <w:rFonts w:ascii="Times New Roman" w:eastAsia="Times New Roman" w:hAnsi="Times New Roman" w:cs="Times New Roman"/>
          <w:kern w:val="0"/>
          <w:sz w:val="24"/>
          <w:szCs w:val="24"/>
          <w:lang w:eastAsia="en-IN"/>
          <w14:ligatures w14:val="none"/>
        </w:rPr>
        <w:t xml:space="preserve"> (1 week × 4 intervals/hour × 24 hours/day) and </w:t>
      </w:r>
      <w:r w:rsidRPr="00150979">
        <w:rPr>
          <w:rFonts w:ascii="Times New Roman" w:eastAsia="Times New Roman" w:hAnsi="Times New Roman" w:cs="Times New Roman"/>
          <w:kern w:val="0"/>
          <w:sz w:val="20"/>
          <w:szCs w:val="20"/>
          <w:lang w:eastAsia="en-IN"/>
          <w14:ligatures w14:val="none"/>
        </w:rPr>
        <w:t>seasonal=671</w:t>
      </w:r>
      <w:r w:rsidRPr="00150979">
        <w:rPr>
          <w:rFonts w:ascii="Times New Roman" w:eastAsia="Times New Roman" w:hAnsi="Times New Roman" w:cs="Times New Roman"/>
          <w:kern w:val="0"/>
          <w:sz w:val="24"/>
          <w:szCs w:val="24"/>
          <w:lang w:eastAsia="en-IN"/>
          <w14:ligatures w14:val="none"/>
        </w:rPr>
        <w:t xml:space="preserve"> to ensure the core weekly pattern is captured.</w:t>
      </w:r>
    </w:p>
    <w:p w14:paraId="678430A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started the main, time-consuming statistical process. </w:t>
      </w:r>
    </w:p>
    <w:p w14:paraId="554BC92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STL</w:t>
      </w:r>
      <w:r w:rsidRPr="00150979">
        <w:rPr>
          <w:rFonts w:ascii="Times New Roman" w:eastAsia="Times New Roman" w:hAnsi="Times New Roman" w:cs="Times New Roman"/>
          <w:kern w:val="0"/>
          <w:sz w:val="24"/>
          <w:szCs w:val="24"/>
          <w:lang w:eastAsia="en-IN"/>
          <w14:ligatures w14:val="none"/>
        </w:rPr>
        <w:t xml:space="preserve"> breaks down the messy load data into three perfectly neat signals:</w:t>
      </w:r>
    </w:p>
    <w:p w14:paraId="57704CAF"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lastRenderedPageBreak/>
        <w:t>Trend:</w:t>
      </w:r>
      <w:r w:rsidRPr="00150979">
        <w:rPr>
          <w:rFonts w:ascii="Times New Roman" w:eastAsia="Times New Roman" w:hAnsi="Times New Roman" w:cs="Times New Roman"/>
          <w:kern w:val="0"/>
          <w:sz w:val="24"/>
          <w:szCs w:val="24"/>
          <w:lang w:eastAsia="en-IN"/>
          <w14:ligatures w14:val="none"/>
        </w:rPr>
        <w:t xml:space="preserve"> The slow, long-term movement (like high demand in winter, low in summer).</w:t>
      </w:r>
    </w:p>
    <w:p w14:paraId="0A3AB0EA"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Seasonal:</w:t>
      </w:r>
      <w:r w:rsidRPr="00150979">
        <w:rPr>
          <w:rFonts w:ascii="Times New Roman" w:eastAsia="Times New Roman" w:hAnsi="Times New Roman" w:cs="Times New Roman"/>
          <w:kern w:val="0"/>
          <w:sz w:val="24"/>
          <w:szCs w:val="24"/>
          <w:lang w:eastAsia="en-IN"/>
          <w14:ligatures w14:val="none"/>
        </w:rPr>
        <w:t xml:space="preserve"> The precise, repeating cycle (the predictable 15-minute pattern that repeats every day and week).</w:t>
      </w:r>
    </w:p>
    <w:p w14:paraId="08A1C499"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Residual (Noise):</w:t>
      </w:r>
      <w:r w:rsidRPr="00150979">
        <w:rPr>
          <w:rFonts w:ascii="Times New Roman" w:eastAsia="Times New Roman" w:hAnsi="Times New Roman" w:cs="Times New Roman"/>
          <w:kern w:val="0"/>
          <w:sz w:val="24"/>
          <w:szCs w:val="24"/>
          <w:lang w:eastAsia="en-IN"/>
          <w14:ligatures w14:val="none"/>
        </w:rPr>
        <w:t xml:space="preserve"> The remaining, unpredictable 'junk' or non-linear fluctuations (like sudden demand spikes).</w:t>
      </w:r>
    </w:p>
    <w:p w14:paraId="40FFCEE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 xml:space="preserve">Your entire </w:t>
      </w:r>
    </w:p>
    <w:p w14:paraId="30B1BCB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Hybrid Model</w:t>
      </w:r>
      <w:r w:rsidRPr="00150979">
        <w:rPr>
          <w:rFonts w:ascii="Times New Roman" w:eastAsia="Times New Roman" w:hAnsi="Times New Roman" w:cs="Times New Roman"/>
          <w:kern w:val="0"/>
          <w:sz w:val="24"/>
          <w:szCs w:val="24"/>
          <w:lang w:eastAsia="en-IN"/>
          <w14:ligatures w14:val="none"/>
        </w:rPr>
        <w:t xml:space="preserve"> strategy depends on this step: the Machine Learning models (</w:t>
      </w:r>
      <w:proofErr w:type="spellStart"/>
      <w:r w:rsidRPr="00150979">
        <w:rPr>
          <w:rFonts w:ascii="Times New Roman" w:eastAsia="Times New Roman" w:hAnsi="Times New Roman" w:cs="Times New Roman"/>
          <w:kern w:val="0"/>
          <w:sz w:val="24"/>
          <w:szCs w:val="24"/>
          <w:lang w:eastAsia="en-IN"/>
          <w14:ligatures w14:val="none"/>
        </w:rPr>
        <w:t>LightGBM</w:t>
      </w:r>
      <w:proofErr w:type="spellEnd"/>
      <w:r w:rsidRPr="00150979">
        <w:rPr>
          <w:rFonts w:ascii="Times New Roman" w:eastAsia="Times New Roman" w:hAnsi="Times New Roman" w:cs="Times New Roman"/>
          <w:kern w:val="0"/>
          <w:sz w:val="24"/>
          <w:szCs w:val="24"/>
          <w:lang w:eastAsia="en-IN"/>
          <w14:ligatures w14:val="none"/>
        </w:rPr>
        <w:t xml:space="preserve">, etc.) will be trained </w:t>
      </w:r>
      <w:r w:rsidRPr="00150979">
        <w:rPr>
          <w:rFonts w:ascii="Times New Roman" w:eastAsia="Times New Roman" w:hAnsi="Times New Roman" w:cs="Times New Roman"/>
          <w:i/>
          <w:iCs/>
          <w:kern w:val="0"/>
          <w:sz w:val="24"/>
          <w:szCs w:val="24"/>
          <w:lang w:eastAsia="en-IN"/>
          <w14:ligatures w14:val="none"/>
        </w:rPr>
        <w:t>only</w:t>
      </w:r>
      <w:r w:rsidRPr="00150979">
        <w:rPr>
          <w:rFonts w:ascii="Times New Roman" w:eastAsia="Times New Roman" w:hAnsi="Times New Roman" w:cs="Times New Roman"/>
          <w:kern w:val="0"/>
          <w:sz w:val="24"/>
          <w:szCs w:val="24"/>
          <w:lang w:eastAsia="en-IN"/>
          <w14:ligatures w14:val="none"/>
        </w:rPr>
        <w:t xml:space="preserve"> to predict this </w:t>
      </w:r>
      <w:r w:rsidRPr="00150979">
        <w:rPr>
          <w:rFonts w:ascii="Times New Roman" w:eastAsia="Times New Roman" w:hAnsi="Times New Roman" w:cs="Times New Roman"/>
          <w:b/>
          <w:bCs/>
          <w:kern w:val="0"/>
          <w:sz w:val="24"/>
          <w:szCs w:val="24"/>
          <w:lang w:eastAsia="en-IN"/>
          <w14:ligatures w14:val="none"/>
        </w:rPr>
        <w:t>Residual</w:t>
      </w:r>
      <w:r w:rsidRPr="00150979">
        <w:rPr>
          <w:rFonts w:ascii="Times New Roman" w:eastAsia="Times New Roman" w:hAnsi="Times New Roman" w:cs="Times New Roman"/>
          <w:kern w:val="0"/>
          <w:sz w:val="24"/>
          <w:szCs w:val="24"/>
          <w:lang w:eastAsia="en-IN"/>
          <w14:ligatures w14:val="none"/>
        </w:rPr>
        <w:t xml:space="preserve"> component, as the Trend and Seasonal parts are now handled by the simple, statistical decomposition."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3954"/>
      </w:tblGrid>
      <w:tr w:rsidR="00150979" w:rsidRPr="00150979" w14:paraId="11C54CB0" w14:textId="77777777" w:rsidTr="00150979">
        <w:trPr>
          <w:tblHeader/>
          <w:tblCellSpacing w:w="15" w:type="dxa"/>
        </w:trPr>
        <w:tc>
          <w:tcPr>
            <w:tcW w:w="0" w:type="auto"/>
            <w:vAlign w:val="center"/>
            <w:hideMark/>
          </w:tcPr>
          <w:p w14:paraId="2DA1FD9E"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8B6C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Purpose in Research</w:t>
            </w:r>
          </w:p>
        </w:tc>
      </w:tr>
      <w:tr w:rsidR="00150979" w:rsidRPr="00150979" w14:paraId="0526E4F2" w14:textId="77777777" w:rsidTr="00666242">
        <w:trPr>
          <w:trHeight w:val="562"/>
          <w:tblCellSpacing w:w="15" w:type="dxa"/>
        </w:trPr>
        <w:tc>
          <w:tcPr>
            <w:tcW w:w="0" w:type="auto"/>
            <w:vAlign w:val="center"/>
            <w:hideMark/>
          </w:tcPr>
          <w:p w14:paraId="591BC99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Output Object</w:t>
            </w:r>
          </w:p>
        </w:tc>
        <w:tc>
          <w:tcPr>
            <w:tcW w:w="0" w:type="auto"/>
            <w:vAlign w:val="center"/>
            <w:hideMark/>
          </w:tcPr>
          <w:p w14:paraId="1512D31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0"/>
                <w:szCs w:val="20"/>
                <w:lang w:eastAsia="en-IN"/>
                <w14:ligatures w14:val="none"/>
              </w:rPr>
              <w:t>res</w:t>
            </w:r>
            <w:r w:rsidRPr="00150979">
              <w:rPr>
                <w:rFonts w:ascii="Times New Roman" w:eastAsia="Times New Roman" w:hAnsi="Times New Roman" w:cs="Times New Roman"/>
                <w:kern w:val="0"/>
                <w:sz w:val="24"/>
                <w:szCs w:val="24"/>
                <w:lang w:eastAsia="en-IN"/>
                <w14:ligatures w14:val="none"/>
              </w:rPr>
              <w:t xml:space="preserve"> (containing Trend, Season, Residual)</w:t>
            </w:r>
          </w:p>
          <w:p w14:paraId="1A107A0C" w14:textId="0E38E4BD"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New ML Target</w:t>
            </w:r>
          </w:p>
        </w:tc>
      </w:tr>
      <w:tr w:rsidR="00150979" w:rsidRPr="00150979" w14:paraId="5CF4CD87" w14:textId="77777777" w:rsidTr="00150979">
        <w:trPr>
          <w:tblCellSpacing w:w="15" w:type="dxa"/>
        </w:trPr>
        <w:tc>
          <w:tcPr>
            <w:tcW w:w="0" w:type="auto"/>
            <w:vAlign w:val="center"/>
            <w:hideMark/>
          </w:tcPr>
          <w:p w14:paraId="43693F8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Runtime</w:t>
            </w:r>
          </w:p>
        </w:tc>
        <w:tc>
          <w:tcPr>
            <w:tcW w:w="0" w:type="auto"/>
            <w:vAlign w:val="center"/>
            <w:hideMark/>
          </w:tcPr>
          <w:p w14:paraId="37B605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≈12 minutes (Complex calculation)</w:t>
            </w:r>
          </w:p>
        </w:tc>
      </w:tr>
    </w:tbl>
    <w:p w14:paraId="48064F9C" w14:textId="3A3C6D2A" w:rsidR="00150979" w:rsidRPr="00F15084" w:rsidRDefault="00150979" w:rsidP="00150979">
      <w:pP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pict w14:anchorId="447A1D6E">
          <v:rect id="_x0000_i1502" style="width:0;height:1.5pt" o:hralign="center" o:hrstd="t" o:hr="t" fillcolor="#a0a0a0" stroked="f"/>
        </w:pict>
      </w:r>
    </w:p>
    <w:p w14:paraId="61511C87" w14:textId="7BC28412" w:rsidR="00150979" w:rsidRPr="00150979" w:rsidRDefault="00150979" w:rsidP="00150979">
      <w:pPr>
        <w:rPr>
          <w:rFonts w:ascii="Times New Roman" w:hAnsi="Times New Roman" w:cs="Times New Roman"/>
          <w:b/>
          <w:bCs/>
          <w:sz w:val="28"/>
          <w:szCs w:val="28"/>
        </w:rPr>
      </w:pPr>
      <w:r w:rsidRPr="00150979">
        <w:rPr>
          <w:rFonts w:ascii="Times New Roman" w:hAnsi="Times New Roman" w:cs="Times New Roman"/>
          <w:b/>
          <w:bCs/>
          <w:sz w:val="28"/>
          <w:szCs w:val="28"/>
        </w:rPr>
        <w:t>STL Decomposition Explained</w:t>
      </w:r>
    </w:p>
    <w:p w14:paraId="7FC050FD"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STL process separated your German electricity load data (at 15-minute intervals from 2015 to 2020) into the following four panels:</w:t>
      </w:r>
    </w:p>
    <w:p w14:paraId="0FEFF3F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1. Original Series (</w:t>
      </w:r>
      <w:proofErr w:type="spellStart"/>
      <w:r w:rsidRPr="00150979">
        <w:rPr>
          <w:rFonts w:ascii="Times New Roman" w:hAnsi="Times New Roman" w:cs="Times New Roman"/>
          <w:b/>
          <w:bCs/>
          <w:sz w:val="24"/>
          <w:szCs w:val="24"/>
        </w:rPr>
        <w:t>Yt</w:t>
      </w:r>
      <w:proofErr w:type="spellEnd"/>
      <w:r w:rsidRPr="00150979">
        <w:rPr>
          <w:rFonts w:ascii="Times New Roman" w:hAnsi="Times New Roman" w:cs="Times New Roman"/>
          <w:b/>
          <w:bCs/>
          <w:sz w:val="24"/>
          <w:szCs w:val="24"/>
        </w:rPr>
        <w:t>​)</w:t>
      </w:r>
    </w:p>
    <w:p w14:paraId="036F46E4"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raw energy consumption</w:t>
      </w:r>
      <w:r w:rsidRPr="00150979">
        <w:rPr>
          <w:rFonts w:ascii="Times New Roman" w:hAnsi="Times New Roman" w:cs="Times New Roman"/>
          <w:sz w:val="24"/>
          <w:szCs w:val="24"/>
        </w:rPr>
        <w:t xml:space="preserve"> over five years. It's the messy data your power grid operators see every day.</w:t>
      </w:r>
    </w:p>
    <w:p w14:paraId="5EFF4B7A"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is the observed time series,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 xml:space="preserve">​. It is the sum of all components: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Trendt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Seasonalt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Residualt</w:t>
      </w:r>
      <w:proofErr w:type="spellEnd"/>
      <w:r w:rsidRPr="00150979">
        <w:rPr>
          <w:rFonts w:ascii="Times New Roman" w:hAnsi="Times New Roman" w:cs="Times New Roman"/>
          <w:sz w:val="24"/>
          <w:szCs w:val="24"/>
        </w:rPr>
        <w:t xml:space="preserve">​. It shows massive fluctuations because it contains all three signals </w:t>
      </w:r>
      <w:proofErr w:type="gramStart"/>
      <w:r w:rsidRPr="00150979">
        <w:rPr>
          <w:rFonts w:ascii="Times New Roman" w:hAnsi="Times New Roman" w:cs="Times New Roman"/>
          <w:sz w:val="24"/>
          <w:szCs w:val="24"/>
        </w:rPr>
        <w:t>mixed together</w:t>
      </w:r>
      <w:proofErr w:type="gramEnd"/>
      <w:r w:rsidRPr="00150979">
        <w:rPr>
          <w:rFonts w:ascii="Times New Roman" w:hAnsi="Times New Roman" w:cs="Times New Roman"/>
          <w:sz w:val="24"/>
          <w:szCs w:val="24"/>
        </w:rPr>
        <w:t>.</w:t>
      </w:r>
    </w:p>
    <w:p w14:paraId="02FF7F6F"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2. Trend Component (Tt​)</w:t>
      </w:r>
    </w:p>
    <w:p w14:paraId="1EC87F52"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Think of this as the </w:t>
      </w:r>
      <w:r w:rsidRPr="00150979">
        <w:rPr>
          <w:rFonts w:ascii="Times New Roman" w:hAnsi="Times New Roman" w:cs="Times New Roman"/>
          <w:b/>
          <w:bCs/>
          <w:sz w:val="24"/>
          <w:szCs w:val="24"/>
        </w:rPr>
        <w:t>slow, underlying climate</w:t>
      </w:r>
      <w:r w:rsidRPr="00150979">
        <w:rPr>
          <w:rFonts w:ascii="Times New Roman" w:hAnsi="Times New Roman" w:cs="Times New Roman"/>
          <w:sz w:val="24"/>
          <w:szCs w:val="24"/>
        </w:rPr>
        <w:t xml:space="preserve"> of energy demand. It's not the daily weather, but the long-term changes that happen across the years.</w:t>
      </w:r>
    </w:p>
    <w:p w14:paraId="0CC936E6"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low-frequency movements</w:t>
      </w:r>
      <w:r w:rsidRPr="00150979">
        <w:rPr>
          <w:rFonts w:ascii="Times New Roman" w:hAnsi="Times New Roman" w:cs="Times New Roman"/>
          <w:sz w:val="24"/>
          <w:szCs w:val="24"/>
        </w:rPr>
        <w:t xml:space="preserve"> in the data.</w:t>
      </w:r>
    </w:p>
    <w:p w14:paraId="1E4BD253" w14:textId="77777777" w:rsidR="00150979" w:rsidRPr="00150979" w:rsidRDefault="00150979" w:rsidP="00150979">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clearly confirms </w:t>
      </w:r>
      <w:r w:rsidRPr="00150979">
        <w:rPr>
          <w:rFonts w:ascii="Times New Roman" w:hAnsi="Times New Roman" w:cs="Times New Roman"/>
          <w:b/>
          <w:bCs/>
          <w:sz w:val="24"/>
          <w:szCs w:val="24"/>
        </w:rPr>
        <w:t>strong annual cycles</w:t>
      </w:r>
      <w:r w:rsidRPr="00150979">
        <w:rPr>
          <w:rFonts w:ascii="Times New Roman" w:hAnsi="Times New Roman" w:cs="Times New Roman"/>
          <w:sz w:val="24"/>
          <w:szCs w:val="24"/>
        </w:rPr>
        <w:t xml:space="preserve">. The peaks occur consistently during </w:t>
      </w:r>
      <w:r w:rsidRPr="00150979">
        <w:rPr>
          <w:rFonts w:ascii="Times New Roman" w:hAnsi="Times New Roman" w:cs="Times New Roman"/>
          <w:b/>
          <w:bCs/>
          <w:sz w:val="24"/>
          <w:szCs w:val="24"/>
        </w:rPr>
        <w:t>winter</w:t>
      </w:r>
      <w:r w:rsidRPr="00150979">
        <w:rPr>
          <w:rFonts w:ascii="Times New Roman" w:hAnsi="Times New Roman" w:cs="Times New Roman"/>
          <w:sz w:val="24"/>
          <w:szCs w:val="24"/>
        </w:rPr>
        <w:t xml:space="preserve"> (high heating/lighting demand</w:t>
      </w:r>
      <w:proofErr w:type="gramStart"/>
      <w:r w:rsidRPr="00150979">
        <w:rPr>
          <w:rFonts w:ascii="Times New Roman" w:hAnsi="Times New Roman" w:cs="Times New Roman"/>
          <w:sz w:val="24"/>
          <w:szCs w:val="24"/>
        </w:rPr>
        <w:t>)</w:t>
      </w:r>
      <w:proofErr w:type="gramEnd"/>
      <w:r w:rsidRPr="00150979">
        <w:rPr>
          <w:rFonts w:ascii="Times New Roman" w:hAnsi="Times New Roman" w:cs="Times New Roman"/>
          <w:sz w:val="24"/>
          <w:szCs w:val="24"/>
        </w:rPr>
        <w:t xml:space="preserve"> and the troughs occur during </w:t>
      </w:r>
      <w:r w:rsidRPr="00150979">
        <w:rPr>
          <w:rFonts w:ascii="Times New Roman" w:hAnsi="Times New Roman" w:cs="Times New Roman"/>
          <w:b/>
          <w:bCs/>
          <w:sz w:val="24"/>
          <w:szCs w:val="24"/>
        </w:rPr>
        <w:t>summer</w:t>
      </w:r>
      <w:r w:rsidRPr="00150979">
        <w:rPr>
          <w:rFonts w:ascii="Times New Roman" w:hAnsi="Times New Roman" w:cs="Times New Roman"/>
          <w:sz w:val="24"/>
          <w:szCs w:val="24"/>
        </w:rPr>
        <w:t xml:space="preserve"> (lower overall demand, as AC use is offset by longer daylight hours).</w:t>
      </w:r>
    </w:p>
    <w:p w14:paraId="179F4C5B" w14:textId="4B0029BF" w:rsidR="00F15084" w:rsidRPr="00150979" w:rsidRDefault="00150979" w:rsidP="00F15084">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In your hybrid model, you assume the future trend will follow this same smooth path. You simply </w:t>
      </w:r>
      <w:r w:rsidRPr="00150979">
        <w:rPr>
          <w:rFonts w:ascii="Times New Roman" w:hAnsi="Times New Roman" w:cs="Times New Roman"/>
          <w:b/>
          <w:bCs/>
          <w:sz w:val="24"/>
          <w:szCs w:val="24"/>
        </w:rPr>
        <w:t>add this trend back</w:t>
      </w:r>
      <w:r w:rsidRPr="00150979">
        <w:rPr>
          <w:rFonts w:ascii="Times New Roman" w:hAnsi="Times New Roman" w:cs="Times New Roman"/>
          <w:sz w:val="24"/>
          <w:szCs w:val="24"/>
        </w:rPr>
        <w:t xml:space="preserve"> to your final forecast.</w:t>
      </w:r>
    </w:p>
    <w:p w14:paraId="21D3969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3. Seasonal Component (St​)</w:t>
      </w:r>
    </w:p>
    <w:p w14:paraId="4D4541E6"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fixed daily and weekly schedule</w:t>
      </w:r>
      <w:r w:rsidRPr="00150979">
        <w:rPr>
          <w:rFonts w:ascii="Times New Roman" w:hAnsi="Times New Roman" w:cs="Times New Roman"/>
          <w:sz w:val="24"/>
          <w:szCs w:val="24"/>
        </w:rPr>
        <w:t xml:space="preserve"> of the country. It captures the predictable pattern of demand: always low at 3 AM, always high at 6 PM, and always different on a Saturday versus a Tuesday.</w:t>
      </w:r>
    </w:p>
    <w:p w14:paraId="74FDF7FB"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lastRenderedPageBreak/>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high-frequency, fixed-period cycles</w:t>
      </w:r>
      <w:r w:rsidRPr="00150979">
        <w:rPr>
          <w:rFonts w:ascii="Times New Roman" w:hAnsi="Times New Roman" w:cs="Times New Roman"/>
          <w:sz w:val="24"/>
          <w:szCs w:val="24"/>
        </w:rPr>
        <w:t>.</w:t>
      </w:r>
    </w:p>
    <w:p w14:paraId="4E1F59CF"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Period (672):</w:t>
      </w:r>
      <w:r w:rsidRPr="00150979">
        <w:rPr>
          <w:rFonts w:ascii="Times New Roman" w:hAnsi="Times New Roman" w:cs="Times New Roman"/>
          <w:sz w:val="24"/>
          <w:szCs w:val="24"/>
        </w:rPr>
        <w:t xml:space="preserve"> You correctly set the period to 672, which is one week worth of 15-minute intervals (4×24×7=672). This guarantees you've isolated the weekly cycle.</w:t>
      </w:r>
    </w:p>
    <w:p w14:paraId="23C53D55"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a </w:t>
      </w:r>
      <w:r w:rsidRPr="00150979">
        <w:rPr>
          <w:rFonts w:ascii="Times New Roman" w:hAnsi="Times New Roman" w:cs="Times New Roman"/>
          <w:b/>
          <w:bCs/>
          <w:sz w:val="24"/>
          <w:szCs w:val="24"/>
        </w:rPr>
        <w:t>dense, highly predictable, and perfectly repetitive</w:t>
      </w:r>
      <w:r w:rsidRPr="00150979">
        <w:rPr>
          <w:rFonts w:ascii="Times New Roman" w:hAnsi="Times New Roman" w:cs="Times New Roman"/>
          <w:sz w:val="24"/>
          <w:szCs w:val="24"/>
        </w:rPr>
        <w:t xml:space="preserve"> signal. The magnitude (height) of these spikes and dips represents how much energy demand is consistently higher or lower than the overall trend during that specific 15-minute slot of the week.</w:t>
      </w:r>
    </w:p>
    <w:p w14:paraId="60CEA544"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Like the Trend, the Season is predictable. You </w:t>
      </w:r>
      <w:r w:rsidRPr="00150979">
        <w:rPr>
          <w:rFonts w:ascii="Times New Roman" w:hAnsi="Times New Roman" w:cs="Times New Roman"/>
          <w:b/>
          <w:bCs/>
          <w:sz w:val="24"/>
          <w:szCs w:val="24"/>
        </w:rPr>
        <w:t>add this seasonal component back</w:t>
      </w:r>
      <w:r w:rsidRPr="00150979">
        <w:rPr>
          <w:rFonts w:ascii="Times New Roman" w:hAnsi="Times New Roman" w:cs="Times New Roman"/>
          <w:sz w:val="24"/>
          <w:szCs w:val="24"/>
        </w:rPr>
        <w:t xml:space="preserve"> to your final forecast.</w:t>
      </w:r>
    </w:p>
    <w:p w14:paraId="72A7152A"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4. Residual Component (Rt​)</w:t>
      </w:r>
    </w:p>
    <w:p w14:paraId="0EE3E8F1"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unpredictable "noise,"</w:t>
      </w:r>
      <w:r w:rsidRPr="00150979">
        <w:rPr>
          <w:rFonts w:ascii="Times New Roman" w:hAnsi="Times New Roman" w:cs="Times New Roman"/>
          <w:sz w:val="24"/>
          <w:szCs w:val="24"/>
        </w:rPr>
        <w:t xml:space="preserve"> the component that doesn't fit the smooth trend or the fixed schedule. It's the influence of things like a sudden cold snap, a major breaking news event, or an unpredictable factory shutdown. </w:t>
      </w:r>
      <w:r w:rsidRPr="00150979">
        <w:rPr>
          <w:rFonts w:ascii="Times New Roman" w:hAnsi="Times New Roman" w:cs="Times New Roman"/>
          <w:b/>
          <w:bCs/>
          <w:sz w:val="24"/>
          <w:szCs w:val="24"/>
        </w:rPr>
        <w:t>This is the hardest part of the data to model.</w:t>
      </w:r>
    </w:p>
    <w:p w14:paraId="586C229E"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non-linear, irregular component</w:t>
      </w:r>
      <w:r w:rsidRPr="00150979">
        <w:rPr>
          <w:rFonts w:ascii="Times New Roman" w:hAnsi="Times New Roman" w:cs="Times New Roman"/>
          <w:sz w:val="24"/>
          <w:szCs w:val="24"/>
        </w:rPr>
        <w:t xml:space="preserve"> that your traditional statistical models (like ARIMA/ETS) struggle with.</w:t>
      </w:r>
    </w:p>
    <w:p w14:paraId="4778E2A9" w14:textId="7777777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high volatility, characterized by large, scattered points outside the central band. This scatter represents the non-linear shocks to the system.</w:t>
      </w:r>
    </w:p>
    <w:p w14:paraId="1EC44AB1" w14:textId="4392192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w:t>
      </w:r>
      <w:r w:rsidRPr="00150979">
        <w:rPr>
          <w:rFonts w:ascii="Times New Roman" w:hAnsi="Times New Roman" w:cs="Times New Roman"/>
          <w:b/>
          <w:bCs/>
          <w:sz w:val="24"/>
          <w:szCs w:val="24"/>
        </w:rPr>
        <w:t>This series (Rt​) becomes your new target variable for your Machine Learning models</w:t>
      </w:r>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LightGBM</w:t>
      </w:r>
      <w:proofErr w:type="spellEnd"/>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XGBoost</w:t>
      </w:r>
      <w:proofErr w:type="spellEnd"/>
      <w:r w:rsidRPr="00150979">
        <w:rPr>
          <w:rFonts w:ascii="Times New Roman" w:hAnsi="Times New Roman" w:cs="Times New Roman"/>
          <w:sz w:val="24"/>
          <w:szCs w:val="24"/>
        </w:rPr>
        <w:t xml:space="preserve">, etc.). By focusing your powerful ML models </w:t>
      </w:r>
      <w:r w:rsidRPr="00150979">
        <w:rPr>
          <w:rFonts w:ascii="Times New Roman" w:hAnsi="Times New Roman" w:cs="Times New Roman"/>
          <w:i/>
          <w:iCs/>
          <w:sz w:val="24"/>
          <w:szCs w:val="24"/>
        </w:rPr>
        <w:t>only</w:t>
      </w:r>
      <w:r w:rsidRPr="00150979">
        <w:rPr>
          <w:rFonts w:ascii="Times New Roman" w:hAnsi="Times New Roman" w:cs="Times New Roman"/>
          <w:sz w:val="24"/>
          <w:szCs w:val="24"/>
        </w:rPr>
        <w:t xml:space="preserve"> on the residual, you are leveraging their strength to find complex patterns within the noise, which is the core innovation of your hybrid approach.</w:t>
      </w:r>
    </w:p>
    <w:p w14:paraId="6B723DA4"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pict w14:anchorId="5AAAB0E5">
          <v:rect id="_x0000_i1031" style="width:0;height:1.5pt" o:hralign="center" o:hrstd="t" o:hr="t" fillcolor="#a0a0a0" stroked="f"/>
        </w:pict>
      </w:r>
    </w:p>
    <w:p w14:paraId="18B3B883"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STL and Your Hybrid Model</w:t>
      </w:r>
    </w:p>
    <w:p w14:paraId="41BA3DDA"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entire strategy for your thesis, as outlined in Section 7.3.3 of your proposal, is based on this decomposition:</w:t>
      </w:r>
    </w:p>
    <w:p w14:paraId="20E399E1"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Decomposition (STL):</w:t>
      </w:r>
      <w:r w:rsidRPr="00150979">
        <w:rPr>
          <w:rFonts w:ascii="Times New Roman" w:hAnsi="Times New Roman" w:cs="Times New Roman"/>
          <w:sz w:val="24"/>
          <w:szCs w:val="24"/>
        </w:rPr>
        <w:t xml:space="preserve"> Handles the easy parts (Tt​ and St​) perfectly.</w:t>
      </w:r>
    </w:p>
    <w:p w14:paraId="569323BB"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ML Training:</w:t>
      </w:r>
      <w:r w:rsidRPr="00150979">
        <w:rPr>
          <w:rFonts w:ascii="Times New Roman" w:hAnsi="Times New Roman" w:cs="Times New Roman"/>
          <w:sz w:val="24"/>
          <w:szCs w:val="24"/>
        </w:rPr>
        <w:t xml:space="preserve"> Trains </w:t>
      </w:r>
      <w:proofErr w:type="spellStart"/>
      <w:r w:rsidRPr="00150979">
        <w:rPr>
          <w:rFonts w:ascii="Times New Roman" w:hAnsi="Times New Roman" w:cs="Times New Roman"/>
          <w:b/>
          <w:bCs/>
          <w:sz w:val="24"/>
          <w:szCs w:val="24"/>
        </w:rPr>
        <w:t>LightGBM</w:t>
      </w:r>
      <w:proofErr w:type="spellEnd"/>
      <w:r w:rsidRPr="00150979">
        <w:rPr>
          <w:rFonts w:ascii="Times New Roman" w:hAnsi="Times New Roman" w:cs="Times New Roman"/>
          <w:b/>
          <w:bCs/>
          <w:sz w:val="24"/>
          <w:szCs w:val="24"/>
        </w:rPr>
        <w:t>/</w:t>
      </w:r>
      <w:proofErr w:type="spellStart"/>
      <w:r w:rsidRPr="00150979">
        <w:rPr>
          <w:rFonts w:ascii="Times New Roman" w:hAnsi="Times New Roman" w:cs="Times New Roman"/>
          <w:b/>
          <w:bCs/>
          <w:sz w:val="24"/>
          <w:szCs w:val="24"/>
        </w:rPr>
        <w:t>XGBoost</w:t>
      </w:r>
      <w:proofErr w:type="spellEnd"/>
      <w:r w:rsidRPr="00150979">
        <w:rPr>
          <w:rFonts w:ascii="Times New Roman" w:hAnsi="Times New Roman" w:cs="Times New Roman"/>
          <w:sz w:val="24"/>
          <w:szCs w:val="24"/>
        </w:rPr>
        <w:t xml:space="preserve"> to forecast only the unpredictable part (</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65CE925A"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Final Forecast:</w:t>
      </w:r>
      <w:r w:rsidRPr="00150979">
        <w:rPr>
          <w:rFonts w:ascii="Times New Roman" w:hAnsi="Times New Roman" w:cs="Times New Roman"/>
          <w:sz w:val="24"/>
          <w:szCs w:val="24"/>
        </w:rPr>
        <w:t xml:space="preserve"> Combines the statistically simple parts with the ML-predicted noise: </w:t>
      </w:r>
    </w:p>
    <w:p w14:paraId="40D1633B" w14:textId="77777777" w:rsidR="00150979" w:rsidRPr="00150979" w:rsidRDefault="00150979" w:rsidP="00150979">
      <w:pPr>
        <w:rPr>
          <w:rFonts w:ascii="Times New Roman" w:hAnsi="Times New Roman" w:cs="Times New Roman"/>
          <w:sz w:val="24"/>
          <w:szCs w:val="24"/>
        </w:rPr>
      </w:pP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​=Tt​+St​+</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039C6182" w14:textId="36C0D5E9"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 xml:space="preserve">This process helps </w:t>
      </w:r>
      <w:r w:rsidRPr="00150979">
        <w:rPr>
          <w:rFonts w:ascii="Times New Roman" w:hAnsi="Times New Roman" w:cs="Times New Roman"/>
          <w:b/>
          <w:bCs/>
          <w:sz w:val="24"/>
          <w:szCs w:val="24"/>
        </w:rPr>
        <w:t>balance predictive power with interpretability</w:t>
      </w:r>
      <w:r w:rsidRPr="00150979">
        <w:rPr>
          <w:rFonts w:ascii="Times New Roman" w:hAnsi="Times New Roman" w:cs="Times New Roman"/>
          <w:sz w:val="24"/>
          <w:szCs w:val="24"/>
        </w:rPr>
        <w:t>.</w:t>
      </w:r>
    </w:p>
    <w:p w14:paraId="7D5F7361" w14:textId="604E6D0F" w:rsidR="00EF18E9" w:rsidRDefault="00EF18E9">
      <w:pPr>
        <w:rPr>
          <w:rFonts w:ascii="Times New Roman" w:hAnsi="Times New Roman" w:cs="Times New Roman"/>
          <w:sz w:val="24"/>
          <w:szCs w:val="24"/>
        </w:rPr>
      </w:pPr>
    </w:p>
    <w:p w14:paraId="4E7AC81F" w14:textId="77777777" w:rsidR="00F15084" w:rsidRPr="00F15084" w:rsidRDefault="00F15084">
      <w:pPr>
        <w:rPr>
          <w:rFonts w:ascii="Times New Roman" w:hAnsi="Times New Roman" w:cs="Times New Roman"/>
          <w:sz w:val="24"/>
          <w:szCs w:val="24"/>
        </w:rPr>
      </w:pPr>
    </w:p>
    <w:p w14:paraId="7BBE871D" w14:textId="77777777" w:rsidR="00F15084" w:rsidRPr="00F15084" w:rsidRDefault="00F15084" w:rsidP="00F15084">
      <w:pPr>
        <w:rPr>
          <w:rFonts w:ascii="Times New Roman" w:hAnsi="Times New Roman" w:cs="Times New Roman"/>
          <w:sz w:val="32"/>
          <w:szCs w:val="32"/>
        </w:rPr>
      </w:pPr>
      <w:r w:rsidRPr="00F15084">
        <w:rPr>
          <w:rFonts w:ascii="Times New Roman" w:hAnsi="Times New Roman" w:cs="Times New Roman"/>
          <w:b/>
          <w:bCs/>
          <w:sz w:val="32"/>
          <w:szCs w:val="32"/>
        </w:rPr>
        <w:lastRenderedPageBreak/>
        <w:t>Feature Engineering: Finalizing the Dataset</w:t>
      </w:r>
    </w:p>
    <w:p w14:paraId="124FFE95"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1: Execution Summary (The Fast Path)</w:t>
      </w:r>
    </w:p>
    <w:p w14:paraId="21E65AC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1D35EE39"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Started (Will take ~12 minutes) ---</w:t>
      </w:r>
    </w:p>
    <w:p w14:paraId="3900B75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Completed and Saved to: F:\LJMU THESIS\Topic 2 Papers and Supporting Documents\</w:t>
      </w:r>
      <w:proofErr w:type="spellStart"/>
      <w:r w:rsidRPr="00F15084">
        <w:rPr>
          <w:rFonts w:ascii="Times New Roman" w:hAnsi="Times New Roman" w:cs="Times New Roman"/>
          <w:sz w:val="24"/>
          <w:szCs w:val="24"/>
        </w:rPr>
        <w:t>File_Implementation</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w:t>
      </w:r>
    </w:p>
    <w:p w14:paraId="6B85FB5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confirmed the system had to execute the ≈12-minute STL calculation one last time because the cache file didn't exist yet (the </w:t>
      </w:r>
      <w:r w:rsidRPr="00F15084">
        <w:rPr>
          <w:rFonts w:ascii="Times New Roman" w:hAnsi="Times New Roman" w:cs="Times New Roman"/>
          <w:b/>
          <w:bCs/>
          <w:sz w:val="24"/>
          <w:szCs w:val="24"/>
        </w:rPr>
        <w:t>'Slow Path'</w:t>
      </w:r>
      <w:r w:rsidRPr="00F15084">
        <w:rPr>
          <w:rFonts w:ascii="Times New Roman" w:hAnsi="Times New Roman" w:cs="Times New Roman"/>
          <w:sz w:val="24"/>
          <w:szCs w:val="24"/>
        </w:rPr>
        <w:t xml:space="preserve">). Crucially, the final line confirms the res object (containing the Trend, Seasonal, and Residual series) was </w:t>
      </w:r>
      <w:r w:rsidRPr="00F15084">
        <w:rPr>
          <w:rFonts w:ascii="Times New Roman" w:hAnsi="Times New Roman" w:cs="Times New Roman"/>
          <w:b/>
          <w:bCs/>
          <w:sz w:val="24"/>
          <w:szCs w:val="24"/>
        </w:rPr>
        <w:t>saved</w:t>
      </w:r>
      <w:r w:rsidRPr="00F15084">
        <w:rPr>
          <w:rFonts w:ascii="Times New Roman" w:hAnsi="Times New Roman" w:cs="Times New Roman"/>
          <w:sz w:val="24"/>
          <w:szCs w:val="24"/>
        </w:rPr>
        <w:t xml:space="preserve"> to your hard drive as </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This means that tomorrow, when you run this code again, it will detect that file and load the results </w:t>
      </w:r>
      <w:r w:rsidRPr="00F15084">
        <w:rPr>
          <w:rFonts w:ascii="Times New Roman" w:hAnsi="Times New Roman" w:cs="Times New Roman"/>
          <w:b/>
          <w:bCs/>
          <w:sz w:val="24"/>
          <w:szCs w:val="24"/>
        </w:rPr>
        <w:t>instantly</w:t>
      </w:r>
      <w:r w:rsidRPr="00F15084">
        <w:rPr>
          <w:rFonts w:ascii="Times New Roman" w:hAnsi="Times New Roman" w:cs="Times New Roman"/>
          <w:sz w:val="24"/>
          <w:szCs w:val="24"/>
        </w:rPr>
        <w:t>, making your future workflow much faster. The caching problem is solved."</w:t>
      </w:r>
    </w:p>
    <w:p w14:paraId="0E07183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pict w14:anchorId="2D2E4C1C">
          <v:rect id="_x0000_i1523" style="width:0;height:1.5pt" o:hralign="center" o:hrstd="t" o:hr="t" fillcolor="#a0a0a0" stroked="f"/>
        </w:pict>
      </w:r>
    </w:p>
    <w:p w14:paraId="4137A11C"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2: Final Dataset Integrity</w:t>
      </w:r>
    </w:p>
    <w:p w14:paraId="0E2C8771"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5D54AC7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Features (Predictors): 15</w:t>
      </w:r>
    </w:p>
    <w:p w14:paraId="1469A78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Observations (Rows): 200932</w:t>
      </w:r>
    </w:p>
    <w:p w14:paraId="344CAC6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starts at: 2015-01-07 23:00:00+00:00</w:t>
      </w:r>
    </w:p>
    <w:p w14:paraId="7C7EB46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your dataset's final scorecard. Every number confirms your </w:t>
      </w:r>
      <w:r w:rsidRPr="00F15084">
        <w:rPr>
          <w:rFonts w:ascii="Times New Roman" w:hAnsi="Times New Roman" w:cs="Times New Roman"/>
          <w:b/>
          <w:bCs/>
          <w:sz w:val="24"/>
          <w:szCs w:val="24"/>
        </w:rPr>
        <w:t>Feature Engineering</w:t>
      </w:r>
      <w:r w:rsidRPr="00F15084">
        <w:rPr>
          <w:rFonts w:ascii="Times New Roman" w:hAnsi="Times New Roman" w:cs="Times New Roman"/>
          <w:sz w:val="24"/>
          <w:szCs w:val="24"/>
        </w:rPr>
        <w:t xml:space="preserve"> was successful:</w:t>
      </w:r>
    </w:p>
    <w:p w14:paraId="23DB83C0"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Observations (Rows):</w:t>
      </w:r>
      <w:r w:rsidRPr="00F15084">
        <w:rPr>
          <w:rFonts w:ascii="Times New Roman" w:hAnsi="Times New Roman" w:cs="Times New Roman"/>
          <w:sz w:val="24"/>
          <w:szCs w:val="24"/>
        </w:rPr>
        <w:t xml:space="preserve"> You started with 201,604 rows. Dropping the first 672 rows (due to the 1-week lag feature) leaves exactly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clean, usable rows.</w:t>
      </w:r>
    </w:p>
    <w:p w14:paraId="375A165F"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Data Start Date:</w:t>
      </w:r>
      <w:r w:rsidRPr="00F15084">
        <w:rPr>
          <w:rFonts w:ascii="Times New Roman" w:hAnsi="Times New Roman" w:cs="Times New Roman"/>
          <w:sz w:val="24"/>
          <w:szCs w:val="24"/>
        </w:rPr>
        <w:t xml:space="preserve"> The start date is correctly pushed forward by 672 intervals (one week) because the model can only make a prediction when it has the 1-week-old data it needs.</w:t>
      </w:r>
    </w:p>
    <w:p w14:paraId="16190824"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Total Features:</w:t>
      </w:r>
      <w:r w:rsidRPr="00F15084">
        <w:rPr>
          <w:rFonts w:ascii="Times New Roman" w:hAnsi="Times New Roman" w:cs="Times New Roman"/>
          <w:sz w:val="24"/>
          <w:szCs w:val="24"/>
        </w:rPr>
        <w:t xml:space="preserve"> You have </w:t>
      </w:r>
      <w:r w:rsidRPr="00F15084">
        <w:rPr>
          <w:rFonts w:ascii="Times New Roman" w:hAnsi="Times New Roman" w:cs="Times New Roman"/>
          <w:b/>
          <w:bCs/>
          <w:sz w:val="24"/>
          <w:szCs w:val="24"/>
        </w:rPr>
        <w:t>15 features</w:t>
      </w:r>
      <w:r w:rsidRPr="00F15084">
        <w:rPr>
          <w:rFonts w:ascii="Times New Roman" w:hAnsi="Times New Roman" w:cs="Times New Roman"/>
          <w:sz w:val="24"/>
          <w:szCs w:val="24"/>
        </w:rPr>
        <w:t xml:space="preserve"> (your predictor variables, X), plus the Y (the target) in the final table—which is exactly what we designed."</w:t>
      </w:r>
    </w:p>
    <w:p w14:paraId="595A0772" w14:textId="77777777" w:rsid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pict w14:anchorId="642A95F4">
          <v:rect id="_x0000_i1524" style="width:0;height:1.5pt" o:hralign="center" o:hrstd="t" o:hr="t" fillcolor="#a0a0a0" stroked="f"/>
        </w:pict>
      </w:r>
    </w:p>
    <w:p w14:paraId="08A940C5" w14:textId="77777777" w:rsidR="00F15084" w:rsidRDefault="00F15084" w:rsidP="00F15084">
      <w:pPr>
        <w:rPr>
          <w:rFonts w:ascii="Times New Roman" w:hAnsi="Times New Roman" w:cs="Times New Roman"/>
          <w:sz w:val="24"/>
          <w:szCs w:val="24"/>
        </w:rPr>
      </w:pPr>
    </w:p>
    <w:p w14:paraId="3CDF251C" w14:textId="77777777" w:rsidR="00F15084" w:rsidRDefault="00F15084" w:rsidP="00F15084">
      <w:pPr>
        <w:rPr>
          <w:rFonts w:ascii="Times New Roman" w:hAnsi="Times New Roman" w:cs="Times New Roman"/>
          <w:sz w:val="24"/>
          <w:szCs w:val="24"/>
        </w:rPr>
      </w:pPr>
    </w:p>
    <w:p w14:paraId="1E37FA7F" w14:textId="77777777" w:rsidR="00F15084" w:rsidRDefault="00F15084" w:rsidP="00F15084">
      <w:pPr>
        <w:rPr>
          <w:rFonts w:ascii="Times New Roman" w:hAnsi="Times New Roman" w:cs="Times New Roman"/>
          <w:sz w:val="24"/>
          <w:szCs w:val="24"/>
        </w:rPr>
      </w:pPr>
    </w:p>
    <w:p w14:paraId="3ED8B2DF" w14:textId="77777777" w:rsidR="00F15084" w:rsidRDefault="00F15084" w:rsidP="00F15084">
      <w:pPr>
        <w:rPr>
          <w:rFonts w:ascii="Times New Roman" w:hAnsi="Times New Roman" w:cs="Times New Roman"/>
          <w:sz w:val="24"/>
          <w:szCs w:val="24"/>
        </w:rPr>
      </w:pPr>
    </w:p>
    <w:p w14:paraId="7A5FD5D7" w14:textId="77777777" w:rsidR="00F15084" w:rsidRDefault="00F15084" w:rsidP="00F15084">
      <w:pPr>
        <w:rPr>
          <w:rFonts w:ascii="Times New Roman" w:hAnsi="Times New Roman" w:cs="Times New Roman"/>
          <w:sz w:val="24"/>
          <w:szCs w:val="24"/>
        </w:rPr>
      </w:pPr>
    </w:p>
    <w:p w14:paraId="6E390157" w14:textId="77777777" w:rsidR="00F15084" w:rsidRPr="00F15084" w:rsidRDefault="00F15084" w:rsidP="00F15084">
      <w:pPr>
        <w:rPr>
          <w:rFonts w:ascii="Times New Roman" w:hAnsi="Times New Roman" w:cs="Times New Roman"/>
          <w:sz w:val="24"/>
          <w:szCs w:val="24"/>
        </w:rPr>
      </w:pPr>
    </w:p>
    <w:p w14:paraId="6DDC8D5B"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lastRenderedPageBreak/>
        <w:t>Part 3: The Data Table (Head/Tail)</w:t>
      </w:r>
    </w:p>
    <w:p w14:paraId="4127E04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This section shows the key engineered features now living alongside your original data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6"/>
        <w:gridCol w:w="2543"/>
        <w:gridCol w:w="4907"/>
      </w:tblGrid>
      <w:tr w:rsidR="00F15084" w:rsidRPr="00F15084" w14:paraId="3697D487" w14:textId="77777777" w:rsidTr="00F15084">
        <w:trPr>
          <w:tblHeader/>
          <w:tblCellSpacing w:w="15" w:type="dxa"/>
        </w:trPr>
        <w:tc>
          <w:tcPr>
            <w:tcW w:w="0" w:type="auto"/>
            <w:vAlign w:val="center"/>
            <w:hideMark/>
          </w:tcPr>
          <w:p w14:paraId="31D5011B"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Feature Group</w:t>
            </w:r>
          </w:p>
        </w:tc>
        <w:tc>
          <w:tcPr>
            <w:tcW w:w="0" w:type="auto"/>
            <w:vAlign w:val="center"/>
            <w:hideMark/>
          </w:tcPr>
          <w:p w14:paraId="53982A72"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Layman's Terms</w:t>
            </w:r>
          </w:p>
        </w:tc>
        <w:tc>
          <w:tcPr>
            <w:tcW w:w="0" w:type="auto"/>
            <w:vAlign w:val="center"/>
            <w:hideMark/>
          </w:tcPr>
          <w:p w14:paraId="0FA135C1"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Technical Role</w:t>
            </w:r>
          </w:p>
        </w:tc>
      </w:tr>
      <w:tr w:rsidR="00F15084" w:rsidRPr="00F15084" w14:paraId="28E7F8A5" w14:textId="77777777" w:rsidTr="00F15084">
        <w:trPr>
          <w:tblCellSpacing w:w="15" w:type="dxa"/>
        </w:trPr>
        <w:tc>
          <w:tcPr>
            <w:tcW w:w="0" w:type="auto"/>
            <w:vAlign w:val="center"/>
            <w:hideMark/>
          </w:tcPr>
          <w:p w14:paraId="79C1075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STL Components</w:t>
            </w:r>
          </w:p>
        </w:tc>
        <w:tc>
          <w:tcPr>
            <w:tcW w:w="0" w:type="auto"/>
            <w:vAlign w:val="center"/>
            <w:hideMark/>
          </w:tcPr>
          <w:p w14:paraId="7D43C60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trend, seasonal, residual</w:t>
            </w:r>
          </w:p>
        </w:tc>
        <w:tc>
          <w:tcPr>
            <w:tcW w:w="0" w:type="auto"/>
            <w:vAlign w:val="center"/>
            <w:hideMark/>
          </w:tcPr>
          <w:p w14:paraId="2C1125E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three signals from your STL analysis. The residual is the </w:t>
            </w:r>
            <w:r w:rsidRPr="00F15084">
              <w:rPr>
                <w:rFonts w:ascii="Times New Roman" w:hAnsi="Times New Roman" w:cs="Times New Roman"/>
                <w:b/>
                <w:bCs/>
                <w:sz w:val="24"/>
                <w:szCs w:val="24"/>
              </w:rPr>
              <w:t>new target variable</w:t>
            </w:r>
            <w:r w:rsidRPr="00F15084">
              <w:rPr>
                <w:rFonts w:ascii="Times New Roman" w:hAnsi="Times New Roman" w:cs="Times New Roman"/>
                <w:sz w:val="24"/>
                <w:szCs w:val="24"/>
              </w:rPr>
              <w:t xml:space="preserve"> (Y) for </w:t>
            </w:r>
            <w:proofErr w:type="spellStart"/>
            <w:r w:rsidRPr="00F15084">
              <w:rPr>
                <w:rFonts w:ascii="Times New Roman" w:hAnsi="Times New Roman" w:cs="Times New Roman"/>
                <w:sz w:val="24"/>
                <w:szCs w:val="24"/>
              </w:rPr>
              <w:t>LightGBM</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XGBoost</w:t>
            </w:r>
            <w:proofErr w:type="spellEnd"/>
            <w:r w:rsidRPr="00F15084">
              <w:rPr>
                <w:rFonts w:ascii="Times New Roman" w:hAnsi="Times New Roman" w:cs="Times New Roman"/>
                <w:sz w:val="24"/>
                <w:szCs w:val="24"/>
              </w:rPr>
              <w:t>.</w:t>
            </w:r>
          </w:p>
        </w:tc>
      </w:tr>
      <w:tr w:rsidR="00F15084" w:rsidRPr="00F15084" w14:paraId="7AC1BD4E" w14:textId="77777777" w:rsidTr="00F15084">
        <w:trPr>
          <w:tblCellSpacing w:w="15" w:type="dxa"/>
        </w:trPr>
        <w:tc>
          <w:tcPr>
            <w:tcW w:w="0" w:type="auto"/>
            <w:vAlign w:val="center"/>
            <w:hideMark/>
          </w:tcPr>
          <w:p w14:paraId="663A90B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Time-Series Features</w:t>
            </w:r>
          </w:p>
        </w:tc>
        <w:tc>
          <w:tcPr>
            <w:tcW w:w="0" w:type="auto"/>
            <w:vAlign w:val="center"/>
            <w:hideMark/>
          </w:tcPr>
          <w:p w14:paraId="6FCF380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 xml:space="preserve">hour, </w:t>
            </w:r>
            <w:proofErr w:type="spellStart"/>
            <w:r w:rsidRPr="00F15084">
              <w:rPr>
                <w:rFonts w:ascii="Times New Roman" w:hAnsi="Times New Roman" w:cs="Times New Roman"/>
                <w:b/>
                <w:bCs/>
                <w:sz w:val="24"/>
                <w:szCs w:val="24"/>
              </w:rPr>
              <w:t>day_of_week</w:t>
            </w:r>
            <w:proofErr w:type="spellEnd"/>
            <w:r w:rsidRPr="00F15084">
              <w:rPr>
                <w:rFonts w:ascii="Times New Roman" w:hAnsi="Times New Roman" w:cs="Times New Roman"/>
                <w:b/>
                <w:bCs/>
                <w:sz w:val="24"/>
                <w:szCs w:val="24"/>
              </w:rPr>
              <w:t>, time_of_day_15min</w:t>
            </w:r>
          </w:p>
        </w:tc>
        <w:tc>
          <w:tcPr>
            <w:tcW w:w="0" w:type="auto"/>
            <w:vAlign w:val="center"/>
            <w:hideMark/>
          </w:tcPr>
          <w:p w14:paraId="7BA4C25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calendar-based predictors you created. They tell the ML model </w:t>
            </w:r>
            <w:r w:rsidRPr="00F15084">
              <w:rPr>
                <w:rFonts w:ascii="Times New Roman" w:hAnsi="Times New Roman" w:cs="Times New Roman"/>
                <w:i/>
                <w:iCs/>
                <w:sz w:val="24"/>
                <w:szCs w:val="24"/>
              </w:rPr>
              <w:t>when</w:t>
            </w:r>
            <w:r w:rsidRPr="00F15084">
              <w:rPr>
                <w:rFonts w:ascii="Times New Roman" w:hAnsi="Times New Roman" w:cs="Times New Roman"/>
                <w:sz w:val="24"/>
                <w:szCs w:val="24"/>
              </w:rPr>
              <w:t xml:space="preserve"> in the predictable daily/weekly schedule the residual occurred, helping to predict time-sensitive noise.</w:t>
            </w:r>
          </w:p>
        </w:tc>
      </w:tr>
      <w:tr w:rsidR="00F15084" w:rsidRPr="00F15084" w14:paraId="5C3DBD89" w14:textId="77777777" w:rsidTr="00F15084">
        <w:trPr>
          <w:tblCellSpacing w:w="15" w:type="dxa"/>
        </w:trPr>
        <w:tc>
          <w:tcPr>
            <w:tcW w:w="0" w:type="auto"/>
            <w:vAlign w:val="center"/>
            <w:hideMark/>
          </w:tcPr>
          <w:p w14:paraId="758850D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Lag Features (Memory)</w:t>
            </w:r>
          </w:p>
        </w:tc>
        <w:tc>
          <w:tcPr>
            <w:tcW w:w="0" w:type="auto"/>
            <w:vAlign w:val="center"/>
            <w:hideMark/>
          </w:tcPr>
          <w:p w14:paraId="099263E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residual_lag_96</w:t>
            </w:r>
            <w:r w:rsidRPr="00F15084">
              <w:rPr>
                <w:rFonts w:ascii="Times New Roman" w:hAnsi="Times New Roman" w:cs="Times New Roman"/>
                <w:sz w:val="24"/>
                <w:szCs w:val="24"/>
              </w:rPr>
              <w:t xml:space="preserve">, </w:t>
            </w:r>
            <w:r w:rsidRPr="00F15084">
              <w:rPr>
                <w:rFonts w:ascii="Times New Roman" w:hAnsi="Times New Roman" w:cs="Times New Roman"/>
                <w:b/>
                <w:bCs/>
                <w:sz w:val="24"/>
                <w:szCs w:val="24"/>
              </w:rPr>
              <w:t>load_actual_lag_672</w:t>
            </w:r>
          </w:p>
        </w:tc>
        <w:tc>
          <w:tcPr>
            <w:tcW w:w="0" w:type="auto"/>
            <w:vAlign w:val="center"/>
            <w:hideMark/>
          </w:tcPr>
          <w:p w14:paraId="500EA0D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auto-regressive features. They give the model "memory" of both the </w:t>
            </w:r>
            <w:r w:rsidRPr="00F15084">
              <w:rPr>
                <w:rFonts w:ascii="Times New Roman" w:hAnsi="Times New Roman" w:cs="Times New Roman"/>
                <w:b/>
                <w:bCs/>
                <w:sz w:val="24"/>
                <w:szCs w:val="24"/>
              </w:rPr>
              <w:t>noise (residual)</w:t>
            </w:r>
            <w:r w:rsidRPr="00F15084">
              <w:rPr>
                <w:rFonts w:ascii="Times New Roman" w:hAnsi="Times New Roman" w:cs="Times New Roman"/>
                <w:sz w:val="24"/>
                <w:szCs w:val="24"/>
              </w:rPr>
              <w:t xml:space="preserve"> and the </w:t>
            </w:r>
            <w:r w:rsidRPr="00F15084">
              <w:rPr>
                <w:rFonts w:ascii="Times New Roman" w:hAnsi="Times New Roman" w:cs="Times New Roman"/>
                <w:b/>
                <w:bCs/>
                <w:sz w:val="24"/>
                <w:szCs w:val="24"/>
              </w:rPr>
              <w:t>total load</w:t>
            </w:r>
            <w:r w:rsidRPr="00F15084">
              <w:rPr>
                <w:rFonts w:ascii="Times New Roman" w:hAnsi="Times New Roman" w:cs="Times New Roman"/>
                <w:sz w:val="24"/>
                <w:szCs w:val="24"/>
              </w:rPr>
              <w:t xml:space="preserve"> from 24 hours and 1 week ago. This memory is crucial for predicting the next time step.</w:t>
            </w:r>
          </w:p>
        </w:tc>
      </w:tr>
      <w:tr w:rsidR="00F15084" w:rsidRPr="00F15084" w14:paraId="3121C3C9" w14:textId="77777777" w:rsidTr="00F15084">
        <w:trPr>
          <w:tblCellSpacing w:w="15" w:type="dxa"/>
        </w:trPr>
        <w:tc>
          <w:tcPr>
            <w:tcW w:w="0" w:type="auto"/>
            <w:vAlign w:val="center"/>
            <w:hideMark/>
          </w:tcPr>
          <w:p w14:paraId="479D11A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Exogenous Variables</w:t>
            </w:r>
          </w:p>
        </w:tc>
        <w:tc>
          <w:tcPr>
            <w:tcW w:w="0" w:type="auto"/>
            <w:vAlign w:val="center"/>
            <w:hideMark/>
          </w:tcPr>
          <w:p w14:paraId="6FBB082F"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b/>
                <w:bCs/>
                <w:sz w:val="24"/>
                <w:szCs w:val="24"/>
              </w:rPr>
              <w:t>DE_load_forecast</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DE_solar</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DE_wind</w:t>
            </w:r>
            <w:proofErr w:type="spellEnd"/>
            <w:r w:rsidRPr="00F15084">
              <w:rPr>
                <w:rFonts w:ascii="Times New Roman" w:hAnsi="Times New Roman" w:cs="Times New Roman"/>
                <w:b/>
                <w:bCs/>
                <w:sz w:val="24"/>
                <w:szCs w:val="24"/>
              </w:rPr>
              <w:t>...</w:t>
            </w:r>
          </w:p>
        </w:tc>
        <w:tc>
          <w:tcPr>
            <w:tcW w:w="0" w:type="auto"/>
            <w:vAlign w:val="center"/>
            <w:hideMark/>
          </w:tcPr>
          <w:p w14:paraId="7535EF1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These are the external variables (like market prediction and renewable energy generation) that the model uses to explain the residual.</w:t>
            </w:r>
          </w:p>
        </w:tc>
      </w:tr>
    </w:tbl>
    <w:p w14:paraId="63C50593" w14:textId="77777777" w:rsidR="00F15084" w:rsidRDefault="00F15084" w:rsidP="00F15084">
      <w:pPr>
        <w:rPr>
          <w:rFonts w:ascii="Times New Roman" w:hAnsi="Times New Roman" w:cs="Times New Roman"/>
          <w:sz w:val="24"/>
          <w:szCs w:val="24"/>
        </w:rPr>
      </w:pPr>
    </w:p>
    <w:p w14:paraId="53673264" w14:textId="33A533E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pict w14:anchorId="50C78BEE">
          <v:rect id="_x0000_i1525" style="width:0;height:1.5pt" o:hralign="center" o:hrstd="t" o:hr="t" fillcolor="#a0a0a0" stroked="f"/>
        </w:pict>
      </w:r>
    </w:p>
    <w:p w14:paraId="39051A3E"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4: Final Verification (</w:t>
      </w:r>
      <w:proofErr w:type="gramStart"/>
      <w:r w:rsidRPr="00F15084">
        <w:rPr>
          <w:rFonts w:ascii="Times New Roman" w:hAnsi="Times New Roman" w:cs="Times New Roman"/>
          <w:b/>
          <w:bCs/>
          <w:sz w:val="24"/>
          <w:szCs w:val="24"/>
        </w:rPr>
        <w:t>df.info(</w:t>
      </w:r>
      <w:proofErr w:type="gramEnd"/>
      <w:r w:rsidRPr="00F15084">
        <w:rPr>
          <w:rFonts w:ascii="Times New Roman" w:hAnsi="Times New Roman" w:cs="Times New Roman"/>
          <w:b/>
          <w:bCs/>
          <w:sz w:val="24"/>
          <w:szCs w:val="24"/>
        </w:rPr>
        <w:t>))</w:t>
      </w:r>
    </w:p>
    <w:p w14:paraId="13CC964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2AAE5F9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columns (total 16 columns):</w:t>
      </w:r>
    </w:p>
    <w:p w14:paraId="7E95DB0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Column... Non-Null Count   </w:t>
      </w:r>
      <w:proofErr w:type="spellStart"/>
      <w:r w:rsidRPr="00F15084">
        <w:rPr>
          <w:rFonts w:ascii="Times New Roman" w:hAnsi="Times New Roman" w:cs="Times New Roman"/>
          <w:sz w:val="24"/>
          <w:szCs w:val="24"/>
        </w:rPr>
        <w:t>Dtype</w:t>
      </w:r>
      <w:proofErr w:type="spellEnd"/>
      <w:r w:rsidRPr="00F15084">
        <w:rPr>
          <w:rFonts w:ascii="Times New Roman" w:hAnsi="Times New Roman" w:cs="Times New Roman"/>
          <w:sz w:val="24"/>
          <w:szCs w:val="24"/>
        </w:rPr>
        <w:t xml:space="preserve">  </w:t>
      </w:r>
    </w:p>
    <w:p w14:paraId="55FF8336"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   -----  </w:t>
      </w:r>
    </w:p>
    <w:p w14:paraId="4659A45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w:t>
      </w:r>
    </w:p>
    <w:p w14:paraId="7802121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w:t>
      </w:r>
      <w:proofErr w:type="gramStart"/>
      <w:r w:rsidRPr="00F15084">
        <w:rPr>
          <w:rFonts w:ascii="Times New Roman" w:hAnsi="Times New Roman" w:cs="Times New Roman"/>
          <w:sz w:val="24"/>
          <w:szCs w:val="24"/>
        </w:rPr>
        <w:t>15  residual</w:t>
      </w:r>
      <w:proofErr w:type="gramEnd"/>
      <w:r w:rsidRPr="00F15084">
        <w:rPr>
          <w:rFonts w:ascii="Times New Roman" w:hAnsi="Times New Roman" w:cs="Times New Roman"/>
          <w:sz w:val="24"/>
          <w:szCs w:val="24"/>
        </w:rPr>
        <w:t xml:space="preserve">  200932 non-</w:t>
      </w:r>
      <w:proofErr w:type="gramStart"/>
      <w:r w:rsidRPr="00F15084">
        <w:rPr>
          <w:rFonts w:ascii="Times New Roman" w:hAnsi="Times New Roman" w:cs="Times New Roman"/>
          <w:sz w:val="24"/>
          <w:szCs w:val="24"/>
        </w:rPr>
        <w:t>null  float</w:t>
      </w:r>
      <w:proofErr w:type="gramEnd"/>
      <w:r w:rsidRPr="00F15084">
        <w:rPr>
          <w:rFonts w:ascii="Times New Roman" w:hAnsi="Times New Roman" w:cs="Times New Roman"/>
          <w:sz w:val="24"/>
          <w:szCs w:val="24"/>
        </w:rPr>
        <w:t>64</w:t>
      </w:r>
    </w:p>
    <w:p w14:paraId="027BF111"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sz w:val="24"/>
          <w:szCs w:val="24"/>
        </w:rPr>
        <w:t>dtypes</w:t>
      </w:r>
      <w:proofErr w:type="spellEnd"/>
      <w:r w:rsidRPr="00F15084">
        <w:rPr>
          <w:rFonts w:ascii="Times New Roman" w:hAnsi="Times New Roman" w:cs="Times New Roman"/>
          <w:sz w:val="24"/>
          <w:szCs w:val="24"/>
        </w:rPr>
        <w:t>: float64(9), int32(7)</w:t>
      </w:r>
    </w:p>
    <w:p w14:paraId="67DBD96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the final, most critical check. The Non-Null Count for every single column is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This confirms that </w:t>
      </w:r>
      <w:r w:rsidRPr="00F15084">
        <w:rPr>
          <w:rFonts w:ascii="Times New Roman" w:hAnsi="Times New Roman" w:cs="Times New Roman"/>
          <w:b/>
          <w:bCs/>
          <w:sz w:val="24"/>
          <w:szCs w:val="24"/>
        </w:rPr>
        <w:t>every row, in every column, is complete</w:t>
      </w:r>
      <w:r w:rsidRPr="00F15084">
        <w:rPr>
          <w:rFonts w:ascii="Times New Roman" w:hAnsi="Times New Roman" w:cs="Times New Roman"/>
          <w:sz w:val="24"/>
          <w:szCs w:val="24"/>
        </w:rPr>
        <w:t>. You have zero missing values remaining in your final dataset, which is a requirement for nearly all Machine Learning and Deep Learning algorithms."</w:t>
      </w:r>
    </w:p>
    <w:p w14:paraId="0CA35E41" w14:textId="77777777" w:rsidR="00F15084" w:rsidRPr="00F15084" w:rsidRDefault="00F15084">
      <w:pPr>
        <w:rPr>
          <w:rFonts w:ascii="Times New Roman" w:hAnsi="Times New Roman" w:cs="Times New Roman"/>
          <w:sz w:val="24"/>
          <w:szCs w:val="24"/>
        </w:rPr>
      </w:pPr>
    </w:p>
    <w:sectPr w:rsidR="00F15084" w:rsidRPr="00F1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22A"/>
    <w:multiLevelType w:val="multilevel"/>
    <w:tmpl w:val="4B24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05B33"/>
    <w:multiLevelType w:val="multilevel"/>
    <w:tmpl w:val="FE36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63"/>
    <w:multiLevelType w:val="multilevel"/>
    <w:tmpl w:val="C338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95981"/>
    <w:multiLevelType w:val="multilevel"/>
    <w:tmpl w:val="F79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D302B"/>
    <w:multiLevelType w:val="multilevel"/>
    <w:tmpl w:val="54CC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B0D8E"/>
    <w:multiLevelType w:val="multilevel"/>
    <w:tmpl w:val="4C9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D69D8"/>
    <w:multiLevelType w:val="multilevel"/>
    <w:tmpl w:val="8BC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267">
    <w:abstractNumId w:val="6"/>
  </w:num>
  <w:num w:numId="2" w16cid:durableId="589121905">
    <w:abstractNumId w:val="0"/>
  </w:num>
  <w:num w:numId="3" w16cid:durableId="740063489">
    <w:abstractNumId w:val="1"/>
  </w:num>
  <w:num w:numId="4" w16cid:durableId="2060323684">
    <w:abstractNumId w:val="5"/>
  </w:num>
  <w:num w:numId="5" w16cid:durableId="284430722">
    <w:abstractNumId w:val="2"/>
  </w:num>
  <w:num w:numId="6" w16cid:durableId="1519391432">
    <w:abstractNumId w:val="4"/>
  </w:num>
  <w:num w:numId="7" w16cid:durableId="353767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9"/>
    <w:rsid w:val="00150979"/>
    <w:rsid w:val="003E54FF"/>
    <w:rsid w:val="00883060"/>
    <w:rsid w:val="00A844D9"/>
    <w:rsid w:val="00B37078"/>
    <w:rsid w:val="00BD345C"/>
    <w:rsid w:val="00BD6FE4"/>
    <w:rsid w:val="00EF18E9"/>
    <w:rsid w:val="00F15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1B46"/>
  <w15:chartTrackingRefBased/>
  <w15:docId w15:val="{93E9CCE3-832C-4A94-899F-2D0B6EE6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79"/>
    <w:rPr>
      <w:rFonts w:eastAsiaTheme="majorEastAsia" w:cstheme="majorBidi"/>
      <w:color w:val="272727" w:themeColor="text1" w:themeTint="D8"/>
    </w:rPr>
  </w:style>
  <w:style w:type="paragraph" w:styleId="Title">
    <w:name w:val="Title"/>
    <w:basedOn w:val="Normal"/>
    <w:next w:val="Normal"/>
    <w:link w:val="TitleChar"/>
    <w:uiPriority w:val="10"/>
    <w:qFormat/>
    <w:rsid w:val="0015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79"/>
    <w:pPr>
      <w:spacing w:before="160"/>
      <w:jc w:val="center"/>
    </w:pPr>
    <w:rPr>
      <w:i/>
      <w:iCs/>
      <w:color w:val="404040" w:themeColor="text1" w:themeTint="BF"/>
    </w:rPr>
  </w:style>
  <w:style w:type="character" w:customStyle="1" w:styleId="QuoteChar">
    <w:name w:val="Quote Char"/>
    <w:basedOn w:val="DefaultParagraphFont"/>
    <w:link w:val="Quote"/>
    <w:uiPriority w:val="29"/>
    <w:rsid w:val="00150979"/>
    <w:rPr>
      <w:i/>
      <w:iCs/>
      <w:color w:val="404040" w:themeColor="text1" w:themeTint="BF"/>
    </w:rPr>
  </w:style>
  <w:style w:type="paragraph" w:styleId="ListParagraph">
    <w:name w:val="List Paragraph"/>
    <w:basedOn w:val="Normal"/>
    <w:uiPriority w:val="34"/>
    <w:qFormat/>
    <w:rsid w:val="00150979"/>
    <w:pPr>
      <w:ind w:left="720"/>
      <w:contextualSpacing/>
    </w:pPr>
  </w:style>
  <w:style w:type="character" w:styleId="IntenseEmphasis">
    <w:name w:val="Intense Emphasis"/>
    <w:basedOn w:val="DefaultParagraphFont"/>
    <w:uiPriority w:val="21"/>
    <w:qFormat/>
    <w:rsid w:val="00150979"/>
    <w:rPr>
      <w:i/>
      <w:iCs/>
      <w:color w:val="2E74B5" w:themeColor="accent1" w:themeShade="BF"/>
    </w:rPr>
  </w:style>
  <w:style w:type="paragraph" w:styleId="IntenseQuote">
    <w:name w:val="Intense Quote"/>
    <w:basedOn w:val="Normal"/>
    <w:next w:val="Normal"/>
    <w:link w:val="IntenseQuoteChar"/>
    <w:uiPriority w:val="30"/>
    <w:qFormat/>
    <w:rsid w:val="0015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0979"/>
    <w:rPr>
      <w:i/>
      <w:iCs/>
      <w:color w:val="2E74B5" w:themeColor="accent1" w:themeShade="BF"/>
    </w:rPr>
  </w:style>
  <w:style w:type="character" w:styleId="IntenseReference">
    <w:name w:val="Intense Reference"/>
    <w:basedOn w:val="DefaultParagraphFont"/>
    <w:uiPriority w:val="32"/>
    <w:qFormat/>
    <w:rsid w:val="001509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Agre</dc:creator>
  <cp:keywords/>
  <dc:description/>
  <cp:lastModifiedBy>Rahul Agre</cp:lastModifiedBy>
  <cp:revision>4</cp:revision>
  <dcterms:created xsi:type="dcterms:W3CDTF">2025-09-27T13:07:00Z</dcterms:created>
  <dcterms:modified xsi:type="dcterms:W3CDTF">2025-09-27T13:55:00Z</dcterms:modified>
</cp:coreProperties>
</file>