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39" w:type="dxa"/>
        <w:tblCellSpacing w:w="15" w:type="dxa"/>
        <w:tblBorders>
          <w:top w:val="single" w:sz="6" w:space="0" w:color="DDDDDD"/>
          <w:left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9"/>
      </w:tblGrid>
      <w:tr w:rsidR="003D004F" w:rsidRPr="003D004F" w:rsidTr="003D004F">
        <w:trPr>
          <w:trHeight w:val="108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3D004F" w:rsidRPr="003D004F" w:rsidRDefault="003D004F" w:rsidP="003D004F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AU"/>
              </w:rPr>
            </w:pPr>
            <w:r w:rsidRPr="003D004F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en-AU"/>
              </w:rPr>
              <w:t>For Physics ( 2 Hrs)</w:t>
            </w:r>
          </w:p>
        </w:tc>
      </w:tr>
      <w:tr w:rsidR="003D004F" w:rsidRPr="003D004F" w:rsidTr="003D004F">
        <w:trPr>
          <w:trHeight w:val="217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3D004F" w:rsidRPr="003D004F" w:rsidRDefault="003D004F" w:rsidP="003D004F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AU"/>
              </w:rPr>
            </w:pPr>
            <w:r w:rsidRPr="003D004F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AU"/>
              </w:rPr>
              <w:t>Section I  – Short answer questions worth 40 marks</w:t>
            </w:r>
          </w:p>
        </w:tc>
      </w:tr>
      <w:tr w:rsidR="003D004F" w:rsidRPr="003D004F" w:rsidTr="003D004F">
        <w:trPr>
          <w:trHeight w:val="217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3D004F" w:rsidRPr="003D004F" w:rsidRDefault="003D004F" w:rsidP="003D004F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3"/>
                <w:szCs w:val="23"/>
                <w:lang w:eastAsia="en-AU"/>
              </w:rPr>
            </w:pPr>
            <w:r w:rsidRPr="003D004F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AU"/>
              </w:rPr>
              <w:t>Section II</w:t>
            </w:r>
            <w:proofErr w:type="gramStart"/>
            <w:r w:rsidRPr="003D004F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AU"/>
              </w:rPr>
              <w:t>  –</w:t>
            </w:r>
            <w:proofErr w:type="gramEnd"/>
            <w:r w:rsidRPr="003D004F">
              <w:rPr>
                <w:rFonts w:ascii="Arial" w:eastAsia="Times New Roman" w:hAnsi="Arial" w:cs="Arial"/>
                <w:color w:val="333333"/>
                <w:sz w:val="23"/>
                <w:szCs w:val="23"/>
                <w:lang w:eastAsia="en-AU"/>
              </w:rPr>
              <w:t xml:space="preserve"> 6 questions out of which any 4 are to be solved worth 40 marks.</w:t>
            </w:r>
          </w:p>
        </w:tc>
      </w:tr>
    </w:tbl>
    <w:p w:rsidR="003A2C85" w:rsidRDefault="00947276"/>
    <w:p w:rsidR="003D004F" w:rsidRDefault="003D004F"/>
    <w:p w:rsidR="003D004F" w:rsidRPr="003D004F" w:rsidRDefault="003D004F" w:rsidP="003D004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813588"/>
          <w:sz w:val="29"/>
          <w:szCs w:val="29"/>
          <w:lang w:eastAsia="en-AU"/>
        </w:rPr>
      </w:pPr>
      <w:r w:rsidRPr="003D004F">
        <w:rPr>
          <w:rFonts w:ascii="Arial" w:eastAsia="Times New Roman" w:hAnsi="Arial" w:cs="Arial"/>
          <w:color w:val="813588"/>
          <w:sz w:val="29"/>
          <w:szCs w:val="29"/>
          <w:lang w:eastAsia="en-AU"/>
        </w:rPr>
        <w:t>1. Force, Work, Power and Energy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</w:t>
      </w:r>
      <w:proofErr w:type="spellStart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proofErr w:type="spellEnd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) Turning forces concept; moment of a force; forces in equilibrium; centre of gravity.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(ii) Uniform circular motion.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(iii) Work, energy, power and their relation with force.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(iv) Different types of energy (e.g. chemical energy, Mechanical energy, heat energy, electrical energy, nuclear energy, sound energy, light energy).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(v) Machines as force multipliers; load, effort, mechanical advantage, velocity ratio and efficiency; pulley systems showing the utility of each type of machine.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(vi) Principle</w:t>
      </w:r>
      <w:proofErr w:type="gramEnd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of Conservation of energy.</w:t>
      </w:r>
    </w:p>
    <w:p w:rsidR="003D004F" w:rsidRPr="003D004F" w:rsidRDefault="003D004F" w:rsidP="003D004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813588"/>
          <w:sz w:val="29"/>
          <w:szCs w:val="29"/>
          <w:lang w:eastAsia="en-AU"/>
        </w:rPr>
      </w:pPr>
      <w:r w:rsidRPr="003D004F">
        <w:rPr>
          <w:rFonts w:ascii="Arial" w:eastAsia="Times New Roman" w:hAnsi="Arial" w:cs="Arial"/>
          <w:color w:val="813588"/>
          <w:sz w:val="29"/>
          <w:szCs w:val="29"/>
          <w:lang w:eastAsia="en-AU"/>
        </w:rPr>
        <w:t>2. Light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</w:t>
      </w:r>
      <w:proofErr w:type="spellStart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proofErr w:type="spellEnd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) Refraction of light through a glass block and a triangular prism – qualitative treatment of simple applications such as real and apparent depth of objects in water and apparent bending of sticks in water. Applications of refraction of light.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(ii) Total internal reflection: Critical angle; examples in triangular glass prisms; comparison with reflection from a plane mirror (qualitative only). Applications of total internal reflection.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(iii) Lenses (converging and diverging) including characteristics of the images formed (using ray diagrams only); magnifying glass; location of images using ray diagrams and thereby determining magnification.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(iv) Using</w:t>
      </w:r>
      <w:proofErr w:type="gramEnd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a triangular prism to produce a visible spectrum from white light; Electromagnetic spectrum. Scattering of light.</w:t>
      </w:r>
    </w:p>
    <w:p w:rsidR="003D004F" w:rsidRPr="003D004F" w:rsidRDefault="003D004F" w:rsidP="003D004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813588"/>
          <w:sz w:val="29"/>
          <w:szCs w:val="29"/>
          <w:lang w:eastAsia="en-AU"/>
        </w:rPr>
      </w:pPr>
      <w:r w:rsidRPr="003D004F">
        <w:rPr>
          <w:rFonts w:ascii="Arial" w:eastAsia="Times New Roman" w:hAnsi="Arial" w:cs="Arial"/>
          <w:color w:val="813588"/>
          <w:sz w:val="29"/>
          <w:szCs w:val="29"/>
          <w:lang w:eastAsia="en-AU"/>
        </w:rPr>
        <w:t>3. Sound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</w:t>
      </w:r>
      <w:proofErr w:type="spellStart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proofErr w:type="spellEnd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) Reflection of Sound Waves; echoes: their use; simple numerical problems on echoes.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(ii) Natural vibrations, Damped vibrations, Forced vibrations and Resonance – a special case of forced vibrations.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(iii) Loudness, pitch and quality of sound.</w:t>
      </w:r>
    </w:p>
    <w:p w:rsidR="003D004F" w:rsidRPr="003D004F" w:rsidRDefault="003D004F" w:rsidP="003D004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813588"/>
          <w:sz w:val="29"/>
          <w:szCs w:val="29"/>
          <w:lang w:eastAsia="en-AU"/>
        </w:rPr>
      </w:pPr>
      <w:r w:rsidRPr="003D004F">
        <w:rPr>
          <w:rFonts w:ascii="Arial" w:eastAsia="Times New Roman" w:hAnsi="Arial" w:cs="Arial"/>
          <w:color w:val="813588"/>
          <w:sz w:val="29"/>
          <w:szCs w:val="29"/>
          <w:lang w:eastAsia="en-AU"/>
        </w:rPr>
        <w:t>4. Electricity and Magnetism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</w:t>
      </w:r>
      <w:proofErr w:type="spellStart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proofErr w:type="spellEnd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) Ohm’s Law; concepts of </w:t>
      </w:r>
      <w:proofErr w:type="spellStart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emf</w:t>
      </w:r>
      <w:proofErr w:type="spellEnd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, potential difference, resistance; resistances in series and parallel, internal resistance.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(ii) Electrical power and energy.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(iii) Household circuits – main circuit; switches; fuses; earthing; safety precautions; three-pin plugs; colour coding of wires.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lastRenderedPageBreak/>
        <w:t>(iv) Magnetic</w:t>
      </w:r>
      <w:proofErr w:type="gramEnd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effect of a current (principles only, laws not required); electromagnetic induction (elementary).</w:t>
      </w:r>
    </w:p>
    <w:p w:rsidR="003D004F" w:rsidRPr="003D004F" w:rsidRDefault="003D004F" w:rsidP="003D004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813588"/>
          <w:sz w:val="29"/>
          <w:szCs w:val="29"/>
          <w:lang w:eastAsia="en-AU"/>
        </w:rPr>
      </w:pPr>
      <w:r w:rsidRPr="003D004F">
        <w:rPr>
          <w:rFonts w:ascii="Arial" w:eastAsia="Times New Roman" w:hAnsi="Arial" w:cs="Arial"/>
          <w:color w:val="813588"/>
          <w:sz w:val="29"/>
          <w:szCs w:val="29"/>
          <w:lang w:eastAsia="en-AU"/>
        </w:rPr>
        <w:t>5. Heat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</w:t>
      </w:r>
      <w:proofErr w:type="spellStart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</w:t>
      </w:r>
      <w:proofErr w:type="spellEnd"/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) Calorimetry: meaning, specific heat capacity; principle of method of mixtures; Numerical Problems on specific heat capacity using heat loss and gain and the method of mixtures.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(ii) Latent heat; loss and gain of heat involving change of state for fusion only.</w:t>
      </w:r>
    </w:p>
    <w:p w:rsidR="003D004F" w:rsidRPr="003D004F" w:rsidRDefault="003D004F" w:rsidP="003D004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813588"/>
          <w:sz w:val="29"/>
          <w:szCs w:val="29"/>
          <w:lang w:eastAsia="en-AU"/>
        </w:rPr>
      </w:pPr>
      <w:r w:rsidRPr="003D004F">
        <w:rPr>
          <w:rFonts w:ascii="Arial" w:eastAsia="Times New Roman" w:hAnsi="Arial" w:cs="Arial"/>
          <w:color w:val="813588"/>
          <w:sz w:val="29"/>
          <w:szCs w:val="29"/>
          <w:lang w:eastAsia="en-AU"/>
        </w:rPr>
        <w:t>6. Modern Physics</w:t>
      </w:r>
    </w:p>
    <w:p w:rsidR="003D004F" w:rsidRPr="003D004F" w:rsidRDefault="003D004F" w:rsidP="003D00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3D004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Radioactivity and changes in the nucleus; background radiation and safety precautions.</w:t>
      </w:r>
    </w:p>
    <w:p w:rsidR="003D004F" w:rsidRDefault="003D004F">
      <w:bookmarkStart w:id="0" w:name="_GoBack"/>
      <w:bookmarkEnd w:id="0"/>
    </w:p>
    <w:p w:rsidR="003D004F" w:rsidRDefault="003D004F" w:rsidP="003D004F">
      <w:pPr>
        <w:pStyle w:val="Heading4"/>
        <w:shd w:val="clear" w:color="auto" w:fill="FFFFFF"/>
        <w:spacing w:before="150" w:after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b/>
          <w:bCs/>
          <w:color w:val="333333"/>
          <w:sz w:val="26"/>
          <w:szCs w:val="26"/>
        </w:rPr>
        <w:t>ICSE Physics Practical Evaluation for Class 10</w:t>
      </w:r>
    </w:p>
    <w:tbl>
      <w:tblPr>
        <w:tblW w:w="8869" w:type="dxa"/>
        <w:tblCellSpacing w:w="15" w:type="dxa"/>
        <w:tblBorders>
          <w:top w:val="single" w:sz="6" w:space="0" w:color="DDDDDD"/>
          <w:left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  <w:gridCol w:w="2165"/>
        <w:gridCol w:w="2144"/>
        <w:gridCol w:w="1317"/>
      </w:tblGrid>
      <w:tr w:rsidR="003D004F" w:rsidTr="003D004F">
        <w:trPr>
          <w:trHeight w:val="233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3D004F" w:rsidRDefault="003D004F">
            <w:pPr>
              <w:spacing w:line="270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Subject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3D004F" w:rsidRDefault="003D004F">
            <w:pPr>
              <w:spacing w:line="270" w:lineRule="atLeas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External Examiner Marks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3D004F" w:rsidRDefault="003D004F">
            <w:pPr>
              <w:spacing w:line="270" w:lineRule="atLeas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Internal Examiner Marks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3D004F" w:rsidRDefault="003D004F">
            <w:pPr>
              <w:spacing w:line="270" w:lineRule="atLeas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Total Marks</w:t>
            </w:r>
          </w:p>
        </w:tc>
      </w:tr>
      <w:tr w:rsidR="003D004F" w:rsidTr="003D004F">
        <w:trPr>
          <w:trHeight w:val="229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3D004F" w:rsidRDefault="003D004F">
            <w:pPr>
              <w:spacing w:line="27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Physics Practical Work/Project Evaluation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3D004F" w:rsidRDefault="003D004F">
            <w:pPr>
              <w:spacing w:line="27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3D004F" w:rsidRDefault="003D004F">
            <w:pPr>
              <w:spacing w:line="27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3D004F" w:rsidRDefault="003D004F">
            <w:pPr>
              <w:spacing w:line="27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</w:p>
        </w:tc>
      </w:tr>
    </w:tbl>
    <w:p w:rsidR="003D004F" w:rsidRDefault="003D004F"/>
    <w:sectPr w:rsidR="003D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F9"/>
    <w:rsid w:val="003D004F"/>
    <w:rsid w:val="00947276"/>
    <w:rsid w:val="009C5AAF"/>
    <w:rsid w:val="00B713F9"/>
    <w:rsid w:val="00B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975CF-D30C-4994-B129-51B4CFFF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0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0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04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D0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04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2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2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</dc:creator>
  <cp:keywords/>
  <dc:description/>
  <cp:lastModifiedBy>Sydney</cp:lastModifiedBy>
  <cp:revision>3</cp:revision>
  <dcterms:created xsi:type="dcterms:W3CDTF">2022-06-26T09:56:00Z</dcterms:created>
  <dcterms:modified xsi:type="dcterms:W3CDTF">2022-06-26T10:21:00Z</dcterms:modified>
</cp:coreProperties>
</file>