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Time Series Analysis Notes</w:t>
      </w:r>
    </w:p>
    <w:p>
      <w:pPr>
        <w:pStyle w:val="Heading1"/>
      </w:pPr>
      <w:r>
        <w:t>Models</w:t>
      </w:r>
    </w:p>
    <w:p>
      <w:pPr>
        <w:pStyle w:val="Heading2"/>
      </w:pPr>
      <w:r>
        <w:t>ETS</w:t>
      </w:r>
    </w:p>
    <w:p>
      <w:r>
        <w:t>Exponential Smoothing State Space Model. Captures level, trend, and seasonality components.</w:t>
      </w:r>
    </w:p>
    <w:p>
      <w:pPr>
        <w:pStyle w:val="Heading2"/>
      </w:pPr>
      <w:r>
        <w:t>Theta</w:t>
      </w:r>
    </w:p>
    <w:p>
      <w:r>
        <w:t>Combines simple exponential smoothing and linear regression. Effective for forecasting.</w:t>
      </w:r>
    </w:p>
    <w:p>
      <w:pPr>
        <w:pStyle w:val="Heading2"/>
      </w:pPr>
      <w:r>
        <w:t>AR model</w:t>
      </w:r>
    </w:p>
    <w:p>
      <w:r>
        <w:t>Autoregressive model. Uses past values to predict future values.</w:t>
      </w:r>
    </w:p>
    <w:p>
      <w:pPr>
        <w:pStyle w:val="Heading2"/>
      </w:pPr>
      <w:r>
        <w:t>MA model</w:t>
      </w:r>
    </w:p>
    <w:p>
      <w:r>
        <w:t>Moving Average model. Uses past forecast errors in a regression-like model.</w:t>
      </w:r>
    </w:p>
    <w:p>
      <w:pPr>
        <w:pStyle w:val="Heading2"/>
      </w:pPr>
      <w:r>
        <w:t>ARIMA</w:t>
      </w:r>
    </w:p>
    <w:p>
      <w:r>
        <w:t>Autoregressive Integrated Moving Average. Combines AR and MA with differencing to make data stationary.</w:t>
      </w:r>
    </w:p>
    <w:p>
      <w:pPr>
        <w:pStyle w:val="Heading2"/>
      </w:pPr>
      <w:r>
        <w:t>SeasonalNaive</w:t>
      </w:r>
    </w:p>
    <w:p>
      <w:r>
        <w:t>Forecasts by repeating the last observed value from the same season.</w:t>
      </w:r>
    </w:p>
    <w:p>
      <w:pPr>
        <w:pStyle w:val="Heading2"/>
      </w:pPr>
      <w:r>
        <w:t>WeightedEnsemble</w:t>
      </w:r>
    </w:p>
    <w:p>
      <w:r>
        <w:t>Combines multiple models using weighted average to improve accuracy.</w:t>
      </w:r>
    </w:p>
    <w:p>
      <w:pPr>
        <w:pStyle w:val="Heading2"/>
      </w:pPr>
      <w:r>
        <w:t>SARIMA Model</w:t>
      </w:r>
    </w:p>
    <w:p>
      <w:r>
        <w:t>Seasonal ARIMA. Extends ARIMA to support seasonal differencing and seasonal components.</w:t>
      </w:r>
    </w:p>
    <w:p>
      <w:pPr>
        <w:pStyle w:val="Heading1"/>
      </w:pPr>
      <w:r>
        <w:t>Metrics</w:t>
      </w:r>
    </w:p>
    <w:p>
      <w:pPr>
        <w:pStyle w:val="Heading2"/>
      </w:pPr>
      <w:r>
        <w:t>MAPE</w:t>
      </w:r>
    </w:p>
    <w:p>
      <w:r>
        <w:t>Mean Absolute Percentage Error. Measures prediction accuracy as a percentage.</w:t>
      </w:r>
    </w:p>
    <w:p>
      <w:pPr>
        <w:pStyle w:val="Heading2"/>
      </w:pPr>
      <w:r>
        <w:t>SMAPE</w:t>
      </w:r>
    </w:p>
    <w:p>
      <w:r>
        <w:t>Symmetric Mean Absolute Percentage Error. Adjusts MAPE to be symmetric.</w:t>
      </w:r>
    </w:p>
    <w:p>
      <w:pPr>
        <w:pStyle w:val="Heading2"/>
      </w:pPr>
      <w:r>
        <w:t>MAE</w:t>
      </w:r>
    </w:p>
    <w:p>
      <w:r>
        <w:t>Mean Absolute Error. Measures average magnitude of errors in predictions.</w:t>
      </w:r>
    </w:p>
    <w:p>
      <w:pPr>
        <w:pStyle w:val="Heading2"/>
      </w:pPr>
      <w:r>
        <w:t>RSquared</w:t>
      </w:r>
    </w:p>
    <w:p>
      <w:r>
        <w:t>Coefficient of Determination. Indicates goodness of fit of the model.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