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4FF66" w14:textId="4C04C68E" w:rsidR="00C20AB4" w:rsidRDefault="00E315DE">
      <w:pPr>
        <w:rPr>
          <w:rFonts w:ascii="Times New Roman" w:hAnsi="Times New Roman" w:cs="Times New Roman"/>
        </w:rPr>
      </w:pPr>
      <w:r>
        <w:rPr>
          <w:rFonts w:ascii="Times New Roman" w:hAnsi="Times New Roman" w:cs="Times New Roman"/>
        </w:rPr>
        <w:t>Q 3.)</w:t>
      </w:r>
      <w:r>
        <w:rPr>
          <w:rFonts w:ascii="Times New Roman" w:hAnsi="Times New Roman" w:cs="Times New Roman"/>
        </w:rPr>
        <w:tab/>
        <w:t>Which method is more accurate and faster?</w:t>
      </w:r>
    </w:p>
    <w:p w14:paraId="6E4202C2" w14:textId="1D482032" w:rsidR="00E315DE" w:rsidRDefault="00E315DE">
      <w:pPr>
        <w:rPr>
          <w:rFonts w:ascii="Times New Roman" w:hAnsi="Times New Roman" w:cs="Times New Roman"/>
        </w:rPr>
      </w:pPr>
      <w:r>
        <w:rPr>
          <w:rFonts w:ascii="Times New Roman" w:hAnsi="Times New Roman" w:cs="Times New Roman"/>
        </w:rPr>
        <w:t xml:space="preserve">Ans.) </w:t>
      </w:r>
      <w:r>
        <w:rPr>
          <w:rFonts w:ascii="Times New Roman" w:hAnsi="Times New Roman" w:cs="Times New Roman"/>
        </w:rPr>
        <w:tab/>
      </w:r>
      <w:r w:rsidRPr="00E315DE">
        <w:rPr>
          <w:rFonts w:ascii="Times New Roman" w:hAnsi="Times New Roman" w:cs="Times New Roman"/>
        </w:rPr>
        <w:t xml:space="preserve">The Local Outlier Factor (LOF) is more accurate than the Density Based Approach as the Accuracy Score for LOF is higher than that of Density Based Approach and the time for processing for LOF is somewhat faster than that of </w:t>
      </w:r>
      <w:r w:rsidRPr="00E315DE">
        <w:rPr>
          <w:rFonts w:ascii="Times New Roman" w:hAnsi="Times New Roman" w:cs="Times New Roman"/>
        </w:rPr>
        <w:t>Density</w:t>
      </w:r>
      <w:r w:rsidRPr="00E315DE">
        <w:rPr>
          <w:rFonts w:ascii="Times New Roman" w:hAnsi="Times New Roman" w:cs="Times New Roman"/>
        </w:rPr>
        <w:t xml:space="preserve"> Based Approach. Hence LOF is more accurate and faster at processing than that of Density Based Approach.</w:t>
      </w:r>
    </w:p>
    <w:p w14:paraId="7307EFC3" w14:textId="190E08A1" w:rsidR="00E315DE" w:rsidRDefault="00E315DE">
      <w:pPr>
        <w:rPr>
          <w:rFonts w:ascii="Times New Roman" w:hAnsi="Times New Roman" w:cs="Times New Roman"/>
        </w:rPr>
      </w:pPr>
      <w:r>
        <w:rPr>
          <w:rFonts w:ascii="Times New Roman" w:hAnsi="Times New Roman" w:cs="Times New Roman"/>
        </w:rPr>
        <w:t>The following are the plot comparisons of the ROC Curve for both the LOF and the Density Based Approach</w:t>
      </w:r>
      <w:r w:rsidR="00FD61A8">
        <w:rPr>
          <w:rFonts w:ascii="Times New Roman" w:hAnsi="Times New Roman" w:cs="Times New Roman"/>
        </w:rPr>
        <w:t xml:space="preserve"> with their respective Accuracy Scores and Processing Times.</w:t>
      </w:r>
    </w:p>
    <w:p w14:paraId="16485FC4" w14:textId="77777777" w:rsidR="00E315DE" w:rsidRDefault="00E315DE" w:rsidP="00E315DE">
      <w:pPr>
        <w:keepNext/>
      </w:pPr>
      <w:r>
        <w:rPr>
          <w:rFonts w:ascii="Times New Roman" w:hAnsi="Times New Roman" w:cs="Times New Roman"/>
          <w:noProof/>
        </w:rPr>
        <w:drawing>
          <wp:inline distT="0" distB="0" distL="0" distR="0" wp14:anchorId="32584272" wp14:editId="0F1BDA6C">
            <wp:extent cx="5731510" cy="554355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5543550"/>
                    </a:xfrm>
                    <a:prstGeom prst="rect">
                      <a:avLst/>
                    </a:prstGeom>
                  </pic:spPr>
                </pic:pic>
              </a:graphicData>
            </a:graphic>
          </wp:inline>
        </w:drawing>
      </w:r>
    </w:p>
    <w:p w14:paraId="4E36C5BE" w14:textId="1B3EE1A1" w:rsidR="00E315DE" w:rsidRDefault="00E315DE" w:rsidP="00E315DE">
      <w:pPr>
        <w:pStyle w:val="Caption"/>
        <w:ind w:firstLine="720"/>
      </w:pPr>
      <w:r>
        <w:t>LOF ROC Curve</w:t>
      </w:r>
    </w:p>
    <w:p w14:paraId="56629CE0" w14:textId="67437E6C" w:rsidR="00D3332A" w:rsidRPr="00D3332A" w:rsidRDefault="00D3332A" w:rsidP="00D3332A">
      <w:pPr>
        <w:jc w:val="center"/>
      </w:pPr>
      <w:r>
        <w:rPr>
          <w:noProof/>
        </w:rPr>
        <w:drawing>
          <wp:inline distT="0" distB="0" distL="0" distR="0" wp14:anchorId="2355D8AB" wp14:editId="5CEA119E">
            <wp:extent cx="4296375" cy="666843"/>
            <wp:effectExtent l="0" t="0" r="952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96375" cy="666843"/>
                    </a:xfrm>
                    <a:prstGeom prst="rect">
                      <a:avLst/>
                    </a:prstGeom>
                  </pic:spPr>
                </pic:pic>
              </a:graphicData>
            </a:graphic>
          </wp:inline>
        </w:drawing>
      </w:r>
    </w:p>
    <w:p w14:paraId="16F1A397" w14:textId="77777777" w:rsidR="00E315DE" w:rsidRDefault="00E315DE" w:rsidP="00E315DE">
      <w:pPr>
        <w:keepNext/>
      </w:pPr>
      <w:r>
        <w:rPr>
          <w:rFonts w:ascii="Times New Roman" w:hAnsi="Times New Roman" w:cs="Times New Roman"/>
          <w:noProof/>
        </w:rPr>
        <w:lastRenderedPageBreak/>
        <w:drawing>
          <wp:inline distT="0" distB="0" distL="0" distR="0" wp14:anchorId="7355B7CE" wp14:editId="3E0350E5">
            <wp:extent cx="5731510" cy="5543550"/>
            <wp:effectExtent l="0" t="0" r="254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543550"/>
                    </a:xfrm>
                    <a:prstGeom prst="rect">
                      <a:avLst/>
                    </a:prstGeom>
                  </pic:spPr>
                </pic:pic>
              </a:graphicData>
            </a:graphic>
          </wp:inline>
        </w:drawing>
      </w:r>
    </w:p>
    <w:p w14:paraId="04A4AF3C" w14:textId="00501191" w:rsidR="00E315DE" w:rsidRDefault="00E315DE" w:rsidP="00E315DE">
      <w:pPr>
        <w:pStyle w:val="Caption"/>
        <w:ind w:firstLine="720"/>
      </w:pPr>
      <w:r>
        <w:t>Density Based Approach ROC Curve</w:t>
      </w:r>
    </w:p>
    <w:tbl>
      <w:tblPr>
        <w:tblStyle w:val="GridTable5Dark-Accent5"/>
        <w:tblpPr w:leftFromText="180" w:rightFromText="180" w:vertAnchor="page" w:horzAnchor="margin" w:tblpXSpec="center" w:tblpY="12154"/>
        <w:tblW w:w="9124" w:type="dxa"/>
        <w:tblLook w:val="04A0" w:firstRow="1" w:lastRow="0" w:firstColumn="1" w:lastColumn="0" w:noHBand="0" w:noVBand="1"/>
      </w:tblPr>
      <w:tblGrid>
        <w:gridCol w:w="3041"/>
        <w:gridCol w:w="3041"/>
        <w:gridCol w:w="3042"/>
      </w:tblGrid>
      <w:tr w:rsidR="00436D2E" w14:paraId="0BE38F33" w14:textId="77777777" w:rsidTr="00436D2E">
        <w:trPr>
          <w:cnfStyle w:val="100000000000" w:firstRow="1" w:lastRow="0" w:firstColumn="0" w:lastColumn="0" w:oddVBand="0" w:evenVBand="0" w:oddHBand="0"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041" w:type="dxa"/>
          </w:tcPr>
          <w:p w14:paraId="5FE6998F" w14:textId="77777777" w:rsidR="00436D2E" w:rsidRPr="00FD61A8" w:rsidRDefault="00436D2E" w:rsidP="00436D2E">
            <w:pPr>
              <w:rPr>
                <w:rFonts w:ascii="Times New Roman" w:hAnsi="Times New Roman" w:cs="Times New Roman"/>
                <w:color w:val="auto"/>
              </w:rPr>
            </w:pPr>
            <w:r>
              <w:rPr>
                <w:rFonts w:ascii="Times New Roman" w:hAnsi="Times New Roman" w:cs="Times New Roman"/>
                <w:color w:val="auto"/>
              </w:rPr>
              <w:t>Methods</w:t>
            </w:r>
          </w:p>
        </w:tc>
        <w:tc>
          <w:tcPr>
            <w:tcW w:w="3041" w:type="dxa"/>
          </w:tcPr>
          <w:p w14:paraId="2C9DFB23" w14:textId="77777777" w:rsidR="00436D2E" w:rsidRPr="00FD61A8" w:rsidRDefault="00436D2E" w:rsidP="00436D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Local Outlier Factor (LOF)</w:t>
            </w:r>
          </w:p>
        </w:tc>
        <w:tc>
          <w:tcPr>
            <w:tcW w:w="3042" w:type="dxa"/>
          </w:tcPr>
          <w:p w14:paraId="43B82EAE" w14:textId="77777777" w:rsidR="00436D2E" w:rsidRPr="00FD61A8" w:rsidRDefault="00436D2E" w:rsidP="00436D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Density Based Approach</w:t>
            </w:r>
          </w:p>
        </w:tc>
      </w:tr>
      <w:tr w:rsidR="00436D2E" w14:paraId="2F67B69B" w14:textId="77777777" w:rsidTr="00436D2E">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041" w:type="dxa"/>
          </w:tcPr>
          <w:p w14:paraId="33F93DAB" w14:textId="77777777" w:rsidR="00436D2E" w:rsidRPr="00FD61A8" w:rsidRDefault="00436D2E" w:rsidP="00436D2E">
            <w:pPr>
              <w:rPr>
                <w:rFonts w:ascii="Times New Roman" w:hAnsi="Times New Roman" w:cs="Times New Roman"/>
                <w:color w:val="auto"/>
              </w:rPr>
            </w:pPr>
            <w:r>
              <w:rPr>
                <w:rFonts w:ascii="Times New Roman" w:hAnsi="Times New Roman" w:cs="Times New Roman"/>
                <w:color w:val="auto"/>
              </w:rPr>
              <w:t>Accuracy Scores</w:t>
            </w:r>
          </w:p>
        </w:tc>
        <w:tc>
          <w:tcPr>
            <w:tcW w:w="3041" w:type="dxa"/>
          </w:tcPr>
          <w:p w14:paraId="7BBF8E0D" w14:textId="77777777" w:rsidR="00436D2E" w:rsidRDefault="00436D2E" w:rsidP="00436D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0.6564</w:t>
            </w:r>
          </w:p>
        </w:tc>
        <w:tc>
          <w:tcPr>
            <w:tcW w:w="3042" w:type="dxa"/>
          </w:tcPr>
          <w:p w14:paraId="7EB98D1E" w14:textId="77777777" w:rsidR="00436D2E" w:rsidRDefault="00436D2E" w:rsidP="00436D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0.03804</w:t>
            </w:r>
          </w:p>
        </w:tc>
      </w:tr>
      <w:tr w:rsidR="00436D2E" w14:paraId="0E0F8EC0" w14:textId="77777777" w:rsidTr="00436D2E">
        <w:trPr>
          <w:trHeight w:val="776"/>
        </w:trPr>
        <w:tc>
          <w:tcPr>
            <w:cnfStyle w:val="001000000000" w:firstRow="0" w:lastRow="0" w:firstColumn="1" w:lastColumn="0" w:oddVBand="0" w:evenVBand="0" w:oddHBand="0" w:evenHBand="0" w:firstRowFirstColumn="0" w:firstRowLastColumn="0" w:lastRowFirstColumn="0" w:lastRowLastColumn="0"/>
            <w:tcW w:w="3041" w:type="dxa"/>
          </w:tcPr>
          <w:p w14:paraId="38D511C8" w14:textId="77777777" w:rsidR="00436D2E" w:rsidRPr="00FD61A8" w:rsidRDefault="00436D2E" w:rsidP="00436D2E">
            <w:pPr>
              <w:rPr>
                <w:rFonts w:ascii="Times New Roman" w:hAnsi="Times New Roman" w:cs="Times New Roman"/>
                <w:color w:val="auto"/>
              </w:rPr>
            </w:pPr>
            <w:r>
              <w:rPr>
                <w:rFonts w:ascii="Times New Roman" w:hAnsi="Times New Roman" w:cs="Times New Roman"/>
                <w:color w:val="auto"/>
              </w:rPr>
              <w:t>Time Taken</w:t>
            </w:r>
          </w:p>
        </w:tc>
        <w:tc>
          <w:tcPr>
            <w:tcW w:w="3041" w:type="dxa"/>
          </w:tcPr>
          <w:p w14:paraId="6117E558" w14:textId="77777777" w:rsidR="00436D2E" w:rsidRDefault="00436D2E" w:rsidP="00436D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0.0368</w:t>
            </w:r>
          </w:p>
        </w:tc>
        <w:tc>
          <w:tcPr>
            <w:tcW w:w="3042" w:type="dxa"/>
          </w:tcPr>
          <w:p w14:paraId="6CC649F1" w14:textId="77777777" w:rsidR="00436D2E" w:rsidRDefault="00436D2E" w:rsidP="00436D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0.0565</w:t>
            </w:r>
          </w:p>
        </w:tc>
      </w:tr>
    </w:tbl>
    <w:p w14:paraId="1ABEA199" w14:textId="2D45DE0F" w:rsidR="00E315DE" w:rsidRDefault="00D3332A" w:rsidP="00D3332A">
      <w:pPr>
        <w:jc w:val="center"/>
        <w:rPr>
          <w:rFonts w:ascii="Times New Roman" w:hAnsi="Times New Roman" w:cs="Times New Roman"/>
        </w:rPr>
      </w:pPr>
      <w:r>
        <w:rPr>
          <w:rFonts w:ascii="Times New Roman" w:hAnsi="Times New Roman" w:cs="Times New Roman"/>
          <w:noProof/>
        </w:rPr>
        <w:drawing>
          <wp:inline distT="0" distB="0" distL="0" distR="0" wp14:anchorId="06C7ED80" wp14:editId="2B4FBE57">
            <wp:extent cx="4772691" cy="676369"/>
            <wp:effectExtent l="0" t="0" r="889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2691" cy="676369"/>
                    </a:xfrm>
                    <a:prstGeom prst="rect">
                      <a:avLst/>
                    </a:prstGeom>
                  </pic:spPr>
                </pic:pic>
              </a:graphicData>
            </a:graphic>
          </wp:inline>
        </w:drawing>
      </w:r>
    </w:p>
    <w:p w14:paraId="6C649FBE" w14:textId="77777777" w:rsidR="00D3332A" w:rsidRPr="00E315DE" w:rsidRDefault="00D3332A" w:rsidP="00D3332A">
      <w:pPr>
        <w:rPr>
          <w:rFonts w:ascii="Times New Roman" w:hAnsi="Times New Roman" w:cs="Times New Roman"/>
        </w:rPr>
      </w:pPr>
    </w:p>
    <w:sectPr w:rsidR="00D3332A" w:rsidRPr="00E3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91"/>
    <w:rsid w:val="00436D2E"/>
    <w:rsid w:val="00711688"/>
    <w:rsid w:val="00C20AB4"/>
    <w:rsid w:val="00D3332A"/>
    <w:rsid w:val="00D63391"/>
    <w:rsid w:val="00E315DE"/>
    <w:rsid w:val="00FD6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9D36"/>
  <w15:chartTrackingRefBased/>
  <w15:docId w15:val="{CC950447-15F9-45CD-A263-CB8D0AAF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15DE"/>
    <w:pPr>
      <w:spacing w:after="200" w:line="240" w:lineRule="auto"/>
    </w:pPr>
    <w:rPr>
      <w:i/>
      <w:iCs/>
      <w:color w:val="44546A" w:themeColor="text2"/>
      <w:sz w:val="18"/>
      <w:szCs w:val="18"/>
    </w:rPr>
  </w:style>
  <w:style w:type="table" w:styleId="TableGrid">
    <w:name w:val="Table Grid"/>
    <w:basedOn w:val="TableNormal"/>
    <w:uiPriority w:val="39"/>
    <w:rsid w:val="00FD6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D61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234116">
      <w:bodyDiv w:val="1"/>
      <w:marLeft w:val="0"/>
      <w:marRight w:val="0"/>
      <w:marTop w:val="0"/>
      <w:marBottom w:val="0"/>
      <w:divBdr>
        <w:top w:val="none" w:sz="0" w:space="0" w:color="auto"/>
        <w:left w:val="none" w:sz="0" w:space="0" w:color="auto"/>
        <w:bottom w:val="none" w:sz="0" w:space="0" w:color="auto"/>
        <w:right w:val="none" w:sz="0" w:space="0" w:color="auto"/>
      </w:divBdr>
      <w:divsChild>
        <w:div w:id="634682418">
          <w:marLeft w:val="0"/>
          <w:marRight w:val="0"/>
          <w:marTop w:val="0"/>
          <w:marBottom w:val="0"/>
          <w:divBdr>
            <w:top w:val="none" w:sz="0" w:space="0" w:color="auto"/>
            <w:left w:val="none" w:sz="0" w:space="0" w:color="auto"/>
            <w:bottom w:val="none" w:sz="0" w:space="0" w:color="auto"/>
            <w:right w:val="none" w:sz="0" w:space="0" w:color="auto"/>
          </w:divBdr>
          <w:divsChild>
            <w:div w:id="1795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Chowdary Garigipati</dc:creator>
  <cp:keywords/>
  <dc:description/>
  <cp:lastModifiedBy>Rahul Chowdary Garigipati</cp:lastModifiedBy>
  <cp:revision>4</cp:revision>
  <dcterms:created xsi:type="dcterms:W3CDTF">2021-11-28T01:18:00Z</dcterms:created>
  <dcterms:modified xsi:type="dcterms:W3CDTF">2021-11-28T01:41:00Z</dcterms:modified>
</cp:coreProperties>
</file>