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084A3C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8.25pt;margin-top:231.75pt;width:239.2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084A3C" w:rsidP="00084A3C">
                  <w:pPr>
                    <w:rPr>
                      <w:sz w:val="24"/>
                      <w:szCs w:val="24"/>
                    </w:rPr>
                  </w:pPr>
                  <w:r w:rsidRPr="00084A3C">
                    <w:rPr>
                      <w:sz w:val="24"/>
                      <w:szCs w:val="24"/>
                    </w:rPr>
                    <w:t>View</w:t>
                  </w:r>
                  <w:r>
                    <w:rPr>
                      <w:sz w:val="24"/>
                      <w:szCs w:val="24"/>
                    </w:rPr>
                    <w:t xml:space="preserve"> All Loan Approval Prediction</w:t>
                  </w:r>
                  <w:proofErr w:type="gramStart"/>
                  <w:r>
                    <w:rPr>
                      <w:sz w:val="24"/>
                      <w:szCs w:val="24"/>
                    </w:rPr>
                    <w:t>,  Find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Loan Approval Prediction Type </w:t>
                  </w:r>
                  <w:r w:rsidRPr="00084A3C">
                    <w:rPr>
                      <w:sz w:val="24"/>
                      <w:szCs w:val="24"/>
                    </w:rPr>
                    <w:t>Ratio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91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084A3C" w:rsidRDefault="00084A3C" w:rsidP="00084A3C">
                  <w:pPr>
                    <w:rPr>
                      <w:sz w:val="24"/>
                      <w:szCs w:val="24"/>
                    </w:rPr>
                  </w:pPr>
                  <w:r w:rsidRPr="00084A3C">
                    <w:rPr>
                      <w:sz w:val="24"/>
                      <w:szCs w:val="24"/>
                    </w:rPr>
                    <w:t>Browse Bank Data</w:t>
                  </w:r>
                  <w:r>
                    <w:rPr>
                      <w:sz w:val="24"/>
                      <w:szCs w:val="24"/>
                    </w:rPr>
                    <w:t xml:space="preserve"> Sets and Train &amp; Test,  </w:t>
                  </w:r>
                  <w:r w:rsidRPr="00084A3C">
                    <w:rPr>
                      <w:sz w:val="24"/>
                      <w:szCs w:val="24"/>
                    </w:rPr>
                    <w:t>View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084A3C">
                    <w:rPr>
                      <w:sz w:val="24"/>
                      <w:szCs w:val="24"/>
                    </w:rPr>
                    <w:t>View Trained and Tested Accuracy Result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oval>
        </w:pict>
      </w:r>
      <w:r w:rsidR="00AC171F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84A3C" w:rsidRDefault="00084A3C" w:rsidP="00084A3C">
                  <w:pPr>
                    <w:rPr>
                      <w:szCs w:val="20"/>
                    </w:rPr>
                  </w:pPr>
                  <w:r w:rsidRPr="00084A3C">
                    <w:rPr>
                      <w:szCs w:val="20"/>
                    </w:rPr>
                    <w:t>View Loan Appr</w:t>
                  </w:r>
                  <w:r>
                    <w:rPr>
                      <w:szCs w:val="20"/>
                    </w:rPr>
                    <w:t>oval Prediction Ratio Results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084A3C">
                    <w:rPr>
                      <w:szCs w:val="20"/>
                    </w:rPr>
                    <w:t>Download</w:t>
                  </w:r>
                  <w:proofErr w:type="gramEnd"/>
                  <w:r w:rsidRPr="00084A3C">
                    <w:rPr>
                      <w:szCs w:val="20"/>
                    </w:rPr>
                    <w:t xml:space="preserve"> Predicted Data Sets</w:t>
                  </w:r>
                  <w:r w:rsidR="00293933">
                    <w:rPr>
                      <w:szCs w:val="20"/>
                    </w:rPr>
                    <w:t xml:space="preserve">, </w:t>
                  </w:r>
                  <w:r w:rsidR="003C1AC2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 w:rsidR="00AC171F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AC171F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AC171F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21C86" w:rsidRDefault="005D793F" w:rsidP="00921C86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PREDICT SMS MESSAGE TYPE</w:t>
                  </w:r>
                </w:p>
              </w:txbxContent>
            </v:textbox>
          </v:oval>
        </w:pict>
      </w:r>
      <w:r w:rsidR="00AC171F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AC171F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AC171F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AC171F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C171F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AC171F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AC171F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4A3C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772F4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C171F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2022-01-15T08:39:00Z</dcterms:modified>
</cp:coreProperties>
</file>