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EA9" w:rsidRDefault="006C3389">
      <w:proofErr w:type="gramStart"/>
      <w:r>
        <w:t>Examples :</w:t>
      </w:r>
      <w:proofErr w:type="gramEnd"/>
      <w:r>
        <w:t>-</w:t>
      </w:r>
    </w:p>
    <w:p w:rsidR="006C3389" w:rsidRDefault="006C3389">
      <w:r>
        <w:t>Major:-</w:t>
      </w:r>
    </w:p>
    <w:p w:rsidR="006C3389" w:rsidRPr="006C3389" w:rsidRDefault="006C3389" w:rsidP="006C3389">
      <w:pPr>
        <w:pStyle w:val="ListParagraph"/>
        <w:numPr>
          <w:ilvl w:val="0"/>
          <w:numId w:val="1"/>
        </w:numPr>
      </w:pPr>
      <w:r>
        <w:t xml:space="preserve">  </w:t>
      </w:r>
      <w:r>
        <w:rPr>
          <w:rFonts w:ascii="Arial" w:hAnsi="Arial" w:cs="Arial"/>
          <w:color w:val="3A3A3A"/>
          <w:sz w:val="23"/>
          <w:szCs w:val="23"/>
          <w:shd w:val="clear" w:color="auto" w:fill="FFFFFF"/>
        </w:rPr>
        <w:t>In the email service provider like Yahoo or Gmail, after typing the correct Username and the password, instead of logging in, the system crashes or throws the error message, this defect is classified as critical as this defect makes the whole application unusable.</w:t>
      </w:r>
    </w:p>
    <w:p w:rsidR="006C3389" w:rsidRPr="006C3389" w:rsidRDefault="006C3389" w:rsidP="006C3389">
      <w:pPr>
        <w:pStyle w:val="ListParagraph"/>
        <w:numPr>
          <w:ilvl w:val="0"/>
          <w:numId w:val="1"/>
        </w:numPr>
      </w:pPr>
      <w:r>
        <w:rPr>
          <w:rFonts w:ascii="Arial" w:hAnsi="Arial" w:cs="Arial"/>
          <w:color w:val="3A3A3A"/>
          <w:sz w:val="23"/>
          <w:szCs w:val="23"/>
          <w:shd w:val="clear" w:color="auto" w:fill="FFFFFF"/>
        </w:rPr>
        <w:t xml:space="preserve">In the email service provider like Yahoo or Gmail, when you are not allowed to add more than one recipient in the CC section, this defect is classified as the Major defect as the major functionality of the application is not working properly. What is expected the </w:t>
      </w:r>
      <w:proofErr w:type="spellStart"/>
      <w:r>
        <w:rPr>
          <w:rFonts w:ascii="Arial" w:hAnsi="Arial" w:cs="Arial"/>
          <w:color w:val="3A3A3A"/>
          <w:sz w:val="23"/>
          <w:szCs w:val="23"/>
          <w:shd w:val="clear" w:color="auto" w:fill="FFFFFF"/>
        </w:rPr>
        <w:t>behavior</w:t>
      </w:r>
      <w:proofErr w:type="spellEnd"/>
      <w:r>
        <w:rPr>
          <w:rFonts w:ascii="Arial" w:hAnsi="Arial" w:cs="Arial"/>
          <w:color w:val="3A3A3A"/>
          <w:sz w:val="23"/>
          <w:szCs w:val="23"/>
          <w:shd w:val="clear" w:color="auto" w:fill="FFFFFF"/>
        </w:rPr>
        <w:t xml:space="preserve"> of the CC section in the mail, it should allow the User to add multiple Users. So when the major functionality of the application is not working properly or when it behaves differently than expected, it is a major defect.</w:t>
      </w:r>
    </w:p>
    <w:p w:rsidR="006C3389" w:rsidRPr="006C3389" w:rsidRDefault="006C3389" w:rsidP="006C3389">
      <w:pPr>
        <w:pStyle w:val="ListParagraph"/>
        <w:numPr>
          <w:ilvl w:val="0"/>
          <w:numId w:val="1"/>
        </w:numPr>
      </w:pPr>
      <w:r>
        <w:rPr>
          <w:rFonts w:ascii="Arial" w:hAnsi="Arial" w:cs="Arial"/>
          <w:color w:val="3A3A3A"/>
          <w:sz w:val="23"/>
          <w:szCs w:val="23"/>
          <w:shd w:val="clear" w:color="auto" w:fill="FFFFFF"/>
        </w:rPr>
        <w:t>The system crashes after you made the payment or when you are not able to add the items to the Cart, this defect is marked as High Severity and High Priority defect.</w:t>
      </w:r>
    </w:p>
    <w:p w:rsidR="006C3389" w:rsidRPr="006C3389" w:rsidRDefault="006C3389" w:rsidP="006C3389">
      <w:pPr>
        <w:pStyle w:val="ListParagraph"/>
        <w:numPr>
          <w:ilvl w:val="0"/>
          <w:numId w:val="1"/>
        </w:numPr>
      </w:pPr>
      <w:r>
        <w:rPr>
          <w:rFonts w:ascii="Arial" w:hAnsi="Arial" w:cs="Arial"/>
          <w:color w:val="3A3A3A"/>
          <w:sz w:val="23"/>
          <w:szCs w:val="23"/>
          <w:shd w:val="clear" w:color="auto" w:fill="FFFFFF"/>
        </w:rPr>
        <w:t>ATM vending currency feature wherein after entering the correct username and the password, the machine does not dispense money but deducts the transferred from your account.</w:t>
      </w:r>
    </w:p>
    <w:p w:rsidR="006C3389" w:rsidRPr="006C3389" w:rsidRDefault="006C3389" w:rsidP="006C3389">
      <w:pPr>
        <w:pStyle w:val="ListParagraph"/>
        <w:numPr>
          <w:ilvl w:val="0"/>
          <w:numId w:val="1"/>
        </w:numPr>
      </w:pPr>
      <w:r>
        <w:rPr>
          <w:rFonts w:ascii="Segoe UI" w:hAnsi="Segoe UI" w:cs="Segoe UI"/>
          <w:color w:val="000000"/>
          <w:shd w:val="clear" w:color="auto" w:fill="FFFFFF"/>
        </w:rPr>
        <w:t> </w:t>
      </w:r>
      <w:proofErr w:type="spellStart"/>
      <w:proofErr w:type="gramStart"/>
      <w:r>
        <w:rPr>
          <w:rFonts w:ascii="Segoe UI" w:hAnsi="Segoe UI" w:cs="Segoe UI"/>
          <w:color w:val="000000"/>
          <w:shd w:val="clear" w:color="auto" w:fill="FFFFFF"/>
        </w:rPr>
        <w:t>eCommerce</w:t>
      </w:r>
      <w:proofErr w:type="spellEnd"/>
      <w:proofErr w:type="gramEnd"/>
      <w:r>
        <w:rPr>
          <w:rFonts w:ascii="Segoe UI" w:hAnsi="Segoe UI" w:cs="Segoe UI"/>
          <w:color w:val="000000"/>
          <w:shd w:val="clear" w:color="auto" w:fill="FFFFFF"/>
        </w:rPr>
        <w:t xml:space="preserve"> website, every customers get error message on the booking form and cannot place orders, or the product page throws a Error 500 response.</w:t>
      </w:r>
    </w:p>
    <w:p w:rsidR="006C3389" w:rsidRPr="006C3389" w:rsidRDefault="006C3389" w:rsidP="006C3389">
      <w:pPr>
        <w:pStyle w:val="ListParagraph"/>
        <w:numPr>
          <w:ilvl w:val="0"/>
          <w:numId w:val="1"/>
        </w:numPr>
      </w:pPr>
      <w:r>
        <w:rPr>
          <w:rFonts w:ascii="Segoe UI" w:hAnsi="Segoe UI" w:cs="Segoe UI"/>
          <w:color w:val="000000"/>
          <w:shd w:val="clear" w:color="auto" w:fill="FFFFFF"/>
        </w:rPr>
        <w:t> </w:t>
      </w:r>
      <w:proofErr w:type="gramStart"/>
      <w:r>
        <w:rPr>
          <w:rFonts w:ascii="Segoe UI" w:hAnsi="Segoe UI" w:cs="Segoe UI"/>
          <w:color w:val="000000"/>
          <w:shd w:val="clear" w:color="auto" w:fill="FFFFFF"/>
        </w:rPr>
        <w:t>customers</w:t>
      </w:r>
      <w:proofErr w:type="gramEnd"/>
      <w:r>
        <w:rPr>
          <w:rFonts w:ascii="Segoe UI" w:hAnsi="Segoe UI" w:cs="Segoe UI"/>
          <w:color w:val="000000"/>
          <w:shd w:val="clear" w:color="auto" w:fill="FFFFFF"/>
        </w:rPr>
        <w:t xml:space="preserve"> who use very old browsers cannot continue with their purchase of a product. Because the number of customers with very old browsers is very low, it is not a high priority to fix the issue.</w:t>
      </w:r>
    </w:p>
    <w:p w:rsidR="006C3389" w:rsidRDefault="006C3389" w:rsidP="006C3389">
      <w:pPr>
        <w:pStyle w:val="ListParagraph"/>
        <w:rPr>
          <w:rFonts w:ascii="Segoe UI" w:hAnsi="Segoe UI" w:cs="Segoe UI"/>
          <w:color w:val="000000"/>
          <w:shd w:val="clear" w:color="auto" w:fill="FFFFFF"/>
        </w:rPr>
      </w:pPr>
    </w:p>
    <w:p w:rsidR="006C3389" w:rsidRDefault="006C3389" w:rsidP="006C3389">
      <w:pPr>
        <w:pStyle w:val="ListParagraph"/>
        <w:rPr>
          <w:rFonts w:ascii="Segoe UI" w:hAnsi="Segoe UI" w:cs="Segoe UI"/>
          <w:color w:val="000000"/>
          <w:shd w:val="clear" w:color="auto" w:fill="FFFFFF"/>
        </w:rPr>
      </w:pPr>
    </w:p>
    <w:p w:rsidR="006C3389" w:rsidRDefault="006C3389" w:rsidP="006C3389">
      <w:pPr>
        <w:pStyle w:val="ListParagraph"/>
        <w:rPr>
          <w:rFonts w:ascii="Segoe UI" w:hAnsi="Segoe UI" w:cs="Segoe UI"/>
          <w:b/>
          <w:color w:val="000000"/>
          <w:u w:val="single"/>
          <w:shd w:val="clear" w:color="auto" w:fill="FFFFFF"/>
        </w:rPr>
      </w:pPr>
      <w:proofErr w:type="gramStart"/>
      <w:r w:rsidRPr="006C3389">
        <w:rPr>
          <w:rFonts w:ascii="Segoe UI" w:hAnsi="Segoe UI" w:cs="Segoe UI"/>
          <w:b/>
          <w:color w:val="000000"/>
          <w:u w:val="single"/>
          <w:shd w:val="clear" w:color="auto" w:fill="FFFFFF"/>
        </w:rPr>
        <w:t>Medium</w:t>
      </w:r>
      <w:r>
        <w:rPr>
          <w:rFonts w:ascii="Segoe UI" w:hAnsi="Segoe UI" w:cs="Segoe UI"/>
          <w:b/>
          <w:color w:val="000000"/>
          <w:u w:val="single"/>
          <w:shd w:val="clear" w:color="auto" w:fill="FFFFFF"/>
        </w:rPr>
        <w:t xml:space="preserve"> :</w:t>
      </w:r>
      <w:proofErr w:type="gramEnd"/>
    </w:p>
    <w:p w:rsidR="006C3389" w:rsidRDefault="006C3389" w:rsidP="006C3389">
      <w:pPr>
        <w:pStyle w:val="ListParagraph"/>
        <w:rPr>
          <w:rFonts w:ascii="Segoe UI" w:hAnsi="Segoe UI" w:cs="Segoe UI"/>
          <w:b/>
          <w:color w:val="000000"/>
          <w:u w:val="single"/>
          <w:shd w:val="clear" w:color="auto" w:fill="FFFFFF"/>
        </w:rPr>
      </w:pPr>
    </w:p>
    <w:p w:rsidR="006C3389" w:rsidRDefault="006E6349" w:rsidP="006E6349">
      <w:pPr>
        <w:pStyle w:val="ListParagraph"/>
        <w:numPr>
          <w:ilvl w:val="0"/>
          <w:numId w:val="4"/>
        </w:numPr>
      </w:pPr>
      <w:r>
        <w:t>Bank account money transfer savings to checking \</w:t>
      </w:r>
    </w:p>
    <w:p w:rsidR="006E6349" w:rsidRPr="006C1883" w:rsidRDefault="006C1883" w:rsidP="006E6349">
      <w:pPr>
        <w:pStyle w:val="ListParagraph"/>
        <w:numPr>
          <w:ilvl w:val="0"/>
          <w:numId w:val="4"/>
        </w:numPr>
      </w:pPr>
      <w:r>
        <w:rPr>
          <w:rFonts w:ascii="Open Sans" w:hAnsi="Open Sans" w:cs="Open Sans"/>
          <w:color w:val="333333"/>
          <w:sz w:val="27"/>
          <w:szCs w:val="27"/>
          <w:shd w:val="clear" w:color="auto" w:fill="F5F5F5"/>
        </w:rPr>
        <w:t>Online banking system having email functionality where user is not able to send emails from his login id. User can raise their concerns through other channel like via call or the dropping email separately.</w:t>
      </w:r>
    </w:p>
    <w:p w:rsidR="006C1883" w:rsidRDefault="006C1883" w:rsidP="006E6349">
      <w:pPr>
        <w:pStyle w:val="ListParagraph"/>
        <w:numPr>
          <w:ilvl w:val="0"/>
          <w:numId w:val="4"/>
        </w:numPr>
      </w:pPr>
    </w:p>
    <w:p w:rsidR="006C3389" w:rsidRDefault="006C3389" w:rsidP="006C3389"/>
    <w:p w:rsidR="006C3389" w:rsidRDefault="006C3389" w:rsidP="006C3389"/>
    <w:p w:rsidR="006C3389" w:rsidRDefault="006C3389" w:rsidP="006C3389"/>
    <w:p w:rsidR="006C3389" w:rsidRDefault="006C3389" w:rsidP="006C3389"/>
    <w:p w:rsidR="006C3389" w:rsidRDefault="006C3389" w:rsidP="006C3389">
      <w:r>
        <w:t>LOW</w:t>
      </w:r>
      <w:proofErr w:type="gramStart"/>
      <w:r>
        <w:t>:_</w:t>
      </w:r>
      <w:proofErr w:type="gramEnd"/>
    </w:p>
    <w:p w:rsidR="006C3389" w:rsidRDefault="006C3389" w:rsidP="006C3389"/>
    <w:p w:rsidR="006C3389" w:rsidRPr="006C3389" w:rsidRDefault="006C3389" w:rsidP="006C3389">
      <w:pPr>
        <w:pStyle w:val="ListParagraph"/>
        <w:numPr>
          <w:ilvl w:val="0"/>
          <w:numId w:val="3"/>
        </w:numPr>
      </w:pPr>
      <w:proofErr w:type="gramStart"/>
      <w:r>
        <w:rPr>
          <w:rFonts w:ascii="Segoe UI" w:hAnsi="Segoe UI" w:cs="Segoe UI"/>
          <w:color w:val="000000"/>
          <w:shd w:val="clear" w:color="auto" w:fill="FFFFFF"/>
        </w:rPr>
        <w:lastRenderedPageBreak/>
        <w:t>the</w:t>
      </w:r>
      <w:proofErr w:type="gramEnd"/>
      <w:r>
        <w:rPr>
          <w:rFonts w:ascii="Segoe UI" w:hAnsi="Segoe UI" w:cs="Segoe UI"/>
          <w:color w:val="000000"/>
          <w:shd w:val="clear" w:color="auto" w:fill="FFFFFF"/>
        </w:rPr>
        <w:t xml:space="preserve"> logo or name of the company is not displayed on the website. It is important to fix the issue as soon as possible, although it may not cause a lot of damage.</w:t>
      </w:r>
    </w:p>
    <w:p w:rsidR="006C3389" w:rsidRPr="006C3389" w:rsidRDefault="006C3389" w:rsidP="006C3389">
      <w:pPr>
        <w:pStyle w:val="ListParagraph"/>
        <w:numPr>
          <w:ilvl w:val="0"/>
          <w:numId w:val="3"/>
        </w:numPr>
      </w:pPr>
      <w:proofErr w:type="gramStart"/>
      <w:r>
        <w:rPr>
          <w:rFonts w:ascii="Segoe UI" w:hAnsi="Segoe UI" w:cs="Segoe UI"/>
          <w:color w:val="000000"/>
          <w:shd w:val="clear" w:color="auto" w:fill="FFFFFF"/>
        </w:rPr>
        <w:t>he</w:t>
      </w:r>
      <w:proofErr w:type="gramEnd"/>
      <w:r>
        <w:rPr>
          <w:rFonts w:ascii="Segoe UI" w:hAnsi="Segoe UI" w:cs="Segoe UI"/>
          <w:color w:val="000000"/>
          <w:shd w:val="clear" w:color="auto" w:fill="FFFFFF"/>
        </w:rPr>
        <w:t xml:space="preserve"> privacy policy page take a long time to load. Not many people view the privacy policy page and slow loading doesn’t affect the customers much.</w:t>
      </w:r>
    </w:p>
    <w:p w:rsidR="006C3389" w:rsidRPr="006E6349" w:rsidRDefault="006E6349" w:rsidP="006C3389">
      <w:pPr>
        <w:pStyle w:val="ListParagraph"/>
        <w:numPr>
          <w:ilvl w:val="0"/>
          <w:numId w:val="3"/>
        </w:numPr>
      </w:pPr>
      <w:r>
        <w:rPr>
          <w:rFonts w:ascii="Arial" w:hAnsi="Arial" w:cs="Arial"/>
          <w:color w:val="3A3A3A"/>
          <w:sz w:val="23"/>
          <w:szCs w:val="23"/>
          <w:shd w:val="clear" w:color="auto" w:fill="FFFFFF"/>
        </w:rPr>
        <w:t>You would have noticed the “License page”, if there is any spelling mistakes or misalignment in the page, this defect is classified as Low.</w:t>
      </w:r>
    </w:p>
    <w:p w:rsidR="006E6349" w:rsidRPr="006E6349" w:rsidRDefault="006E6349" w:rsidP="006C3389">
      <w:pPr>
        <w:pStyle w:val="ListParagraph"/>
        <w:numPr>
          <w:ilvl w:val="0"/>
          <w:numId w:val="3"/>
        </w:numPr>
      </w:pPr>
      <w:r>
        <w:rPr>
          <w:rFonts w:ascii="Arial" w:hAnsi="Arial" w:cs="Arial"/>
          <w:color w:val="3A3A3A"/>
          <w:sz w:val="23"/>
          <w:szCs w:val="23"/>
          <w:shd w:val="clear" w:color="auto" w:fill="FFFFFF"/>
        </w:rPr>
        <w:t>Error message should be display in different colour.</w:t>
      </w:r>
    </w:p>
    <w:p w:rsidR="006E6349" w:rsidRPr="006C3389" w:rsidRDefault="006E6349" w:rsidP="006C3389">
      <w:pPr>
        <w:pStyle w:val="ListParagraph"/>
        <w:numPr>
          <w:ilvl w:val="0"/>
          <w:numId w:val="3"/>
        </w:numPr>
      </w:pPr>
      <w:bookmarkStart w:id="0" w:name="_GoBack"/>
      <w:bookmarkEnd w:id="0"/>
    </w:p>
    <w:sectPr w:rsidR="006E6349" w:rsidRPr="006C3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77CDD"/>
    <w:multiLevelType w:val="hybridMultilevel"/>
    <w:tmpl w:val="9A5E7484"/>
    <w:lvl w:ilvl="0" w:tplc="16CA92F8">
      <w:start w:val="1"/>
      <w:numFmt w:val="decimal"/>
      <w:lvlText w:val="%1."/>
      <w:lvlJc w:val="left"/>
      <w:pPr>
        <w:ind w:left="1080" w:hanging="360"/>
      </w:pPr>
      <w:rPr>
        <w:rFonts w:ascii="Segoe UI" w:hAnsi="Segoe UI" w:cs="Segoe UI" w:hint="default"/>
        <w:b/>
        <w:color w:val="000000"/>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81F6B7C"/>
    <w:multiLevelType w:val="hybridMultilevel"/>
    <w:tmpl w:val="8242A3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28625A"/>
    <w:multiLevelType w:val="hybridMultilevel"/>
    <w:tmpl w:val="A6C45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7546A"/>
    <w:multiLevelType w:val="hybridMultilevel"/>
    <w:tmpl w:val="9CE44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89"/>
    <w:rsid w:val="00096EA9"/>
    <w:rsid w:val="006C1883"/>
    <w:rsid w:val="006C3389"/>
    <w:rsid w:val="006E6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D7CC3-CEF5-4084-BD3F-2822B8DD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dave</dc:creator>
  <cp:keywords/>
  <dc:description/>
  <cp:lastModifiedBy>hardik dave</cp:lastModifiedBy>
  <cp:revision>2</cp:revision>
  <dcterms:created xsi:type="dcterms:W3CDTF">2018-12-17T19:17:00Z</dcterms:created>
  <dcterms:modified xsi:type="dcterms:W3CDTF">2018-12-17T19:17:00Z</dcterms:modified>
</cp:coreProperties>
</file>