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A686B3" w14:textId="77777777" w:rsidR="00903700" w:rsidRPr="00E34787" w:rsidRDefault="00E34787" w:rsidP="00E34787">
      <w:pPr>
        <w:jc w:val="center"/>
        <w:rPr>
          <w:b/>
          <w:sz w:val="32"/>
          <w:szCs w:val="32"/>
          <w:u w:val="single"/>
        </w:rPr>
      </w:pPr>
      <w:r w:rsidRPr="00E34787">
        <w:rPr>
          <w:b/>
          <w:sz w:val="32"/>
          <w:szCs w:val="32"/>
          <w:u w:val="single"/>
        </w:rPr>
        <w:t>Network Diagram</w:t>
      </w:r>
    </w:p>
    <w:p w14:paraId="798A76F6" w14:textId="77777777" w:rsidR="00E34787" w:rsidRPr="00E34787" w:rsidRDefault="00E34787" w:rsidP="00E34787">
      <w:pPr>
        <w:jc w:val="center"/>
        <w:rPr>
          <w:b/>
          <w:sz w:val="32"/>
          <w:szCs w:val="32"/>
        </w:rPr>
      </w:pPr>
      <w:r w:rsidRPr="00E34787">
        <w:rPr>
          <w:b/>
          <w:sz w:val="32"/>
          <w:szCs w:val="32"/>
        </w:rPr>
        <w:t>Student Teacher Interface</w:t>
      </w:r>
    </w:p>
    <w:p w14:paraId="5002B7F9" w14:textId="5B5E75C7" w:rsidR="00E34787" w:rsidRPr="00E34787" w:rsidRDefault="00E34787" w:rsidP="00E34787">
      <w:pPr>
        <w:jc w:val="both"/>
        <w:rPr>
          <w:sz w:val="32"/>
          <w:szCs w:val="32"/>
        </w:rPr>
      </w:pPr>
      <w:r w:rsidRPr="00DF1594">
        <w:rPr>
          <w:b/>
          <w:sz w:val="32"/>
          <w:szCs w:val="32"/>
          <w:u w:val="single"/>
        </w:rPr>
        <w:t xml:space="preserve">Group </w:t>
      </w:r>
      <w:r w:rsidR="00DF1594" w:rsidRPr="00DF1594">
        <w:rPr>
          <w:b/>
          <w:sz w:val="32"/>
          <w:szCs w:val="32"/>
          <w:u w:val="single"/>
        </w:rPr>
        <w:t>No</w:t>
      </w:r>
      <w:r w:rsidR="00DF1594">
        <w:rPr>
          <w:b/>
          <w:sz w:val="32"/>
          <w:szCs w:val="32"/>
          <w:u w:val="single"/>
        </w:rPr>
        <w:t>.</w:t>
      </w:r>
      <w:r w:rsidR="00DF1594">
        <w:rPr>
          <w:sz w:val="32"/>
          <w:szCs w:val="32"/>
        </w:rPr>
        <w:t xml:space="preserve"> </w:t>
      </w:r>
    </w:p>
    <w:p w14:paraId="3C6B1D62" w14:textId="38B11B03" w:rsidR="00E34787" w:rsidRPr="00DF1594" w:rsidRDefault="00E34787" w:rsidP="00DF1594">
      <w:pPr>
        <w:jc w:val="both"/>
        <w:rPr>
          <w:sz w:val="32"/>
          <w:szCs w:val="32"/>
          <w:u w:val="single"/>
        </w:rPr>
      </w:pPr>
      <w:r w:rsidRPr="00DF1594">
        <w:rPr>
          <w:b/>
          <w:sz w:val="32"/>
          <w:szCs w:val="32"/>
          <w:u w:val="single"/>
        </w:rPr>
        <w:t>Group members</w:t>
      </w:r>
      <w:r w:rsidRPr="00DF1594">
        <w:rPr>
          <w:sz w:val="32"/>
          <w:szCs w:val="32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DF1594" w:rsidRPr="00766872" w14:paraId="559E2EEB" w14:textId="77777777" w:rsidTr="00B70238">
        <w:trPr>
          <w:trHeight w:val="557"/>
        </w:trPr>
        <w:tc>
          <w:tcPr>
            <w:tcW w:w="1271" w:type="dxa"/>
          </w:tcPr>
          <w:p w14:paraId="35EAE421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766872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Sr.</w:t>
            </w:r>
            <w:r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 xml:space="preserve"> </w:t>
            </w:r>
            <w:r w:rsidRPr="00766872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No</w:t>
            </w:r>
          </w:p>
        </w:tc>
        <w:tc>
          <w:tcPr>
            <w:tcW w:w="4739" w:type="dxa"/>
          </w:tcPr>
          <w:p w14:paraId="0F3E9CAF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766872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Name</w:t>
            </w:r>
          </w:p>
        </w:tc>
        <w:tc>
          <w:tcPr>
            <w:tcW w:w="3006" w:type="dxa"/>
          </w:tcPr>
          <w:p w14:paraId="700D9F1E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</w:pPr>
            <w:r w:rsidRPr="00766872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Roll No.</w:t>
            </w:r>
          </w:p>
        </w:tc>
      </w:tr>
      <w:tr w:rsidR="00DF1594" w14:paraId="55D5ADBD" w14:textId="77777777" w:rsidTr="00B70238">
        <w:trPr>
          <w:trHeight w:val="411"/>
        </w:trPr>
        <w:tc>
          <w:tcPr>
            <w:tcW w:w="1271" w:type="dxa"/>
          </w:tcPr>
          <w:p w14:paraId="307AD24D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739" w:type="dxa"/>
          </w:tcPr>
          <w:p w14:paraId="72E2A125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Amruta Gurav</w:t>
            </w:r>
          </w:p>
        </w:tc>
        <w:tc>
          <w:tcPr>
            <w:tcW w:w="3006" w:type="dxa"/>
          </w:tcPr>
          <w:p w14:paraId="7B4D0C16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221043</w:t>
            </w:r>
          </w:p>
        </w:tc>
      </w:tr>
      <w:tr w:rsidR="00DF1594" w14:paraId="67795A7D" w14:textId="77777777" w:rsidTr="00B70238">
        <w:trPr>
          <w:trHeight w:val="418"/>
        </w:trPr>
        <w:tc>
          <w:tcPr>
            <w:tcW w:w="1271" w:type="dxa"/>
          </w:tcPr>
          <w:p w14:paraId="01770E58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739" w:type="dxa"/>
          </w:tcPr>
          <w:p w14:paraId="4F6E01E9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Rahul Jha</w:t>
            </w:r>
          </w:p>
        </w:tc>
        <w:tc>
          <w:tcPr>
            <w:tcW w:w="3006" w:type="dxa"/>
          </w:tcPr>
          <w:p w14:paraId="4A4C2D79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221051</w:t>
            </w:r>
          </w:p>
        </w:tc>
      </w:tr>
      <w:tr w:rsidR="00DF1594" w14:paraId="02C08D4B" w14:textId="77777777" w:rsidTr="00B70238">
        <w:trPr>
          <w:trHeight w:val="409"/>
        </w:trPr>
        <w:tc>
          <w:tcPr>
            <w:tcW w:w="1271" w:type="dxa"/>
          </w:tcPr>
          <w:p w14:paraId="35915DF4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4739" w:type="dxa"/>
          </w:tcPr>
          <w:p w14:paraId="24CE2CBD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Dakshita</w:t>
            </w:r>
            <w:proofErr w:type="spellEnd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Jena</w:t>
            </w:r>
          </w:p>
        </w:tc>
        <w:tc>
          <w:tcPr>
            <w:tcW w:w="3006" w:type="dxa"/>
          </w:tcPr>
          <w:p w14:paraId="149712FF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221050</w:t>
            </w:r>
          </w:p>
        </w:tc>
      </w:tr>
      <w:tr w:rsidR="00DF1594" w14:paraId="4ED7E9A7" w14:textId="77777777" w:rsidTr="00B70238">
        <w:trPr>
          <w:trHeight w:val="414"/>
        </w:trPr>
        <w:tc>
          <w:tcPr>
            <w:tcW w:w="1271" w:type="dxa"/>
          </w:tcPr>
          <w:p w14:paraId="2FF922C1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</w:t>
            </w:r>
          </w:p>
        </w:tc>
        <w:tc>
          <w:tcPr>
            <w:tcW w:w="4739" w:type="dxa"/>
          </w:tcPr>
          <w:p w14:paraId="03B71BEA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Asmita</w:t>
            </w:r>
            <w:proofErr w:type="spellEnd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Hanchate</w:t>
            </w:r>
            <w:proofErr w:type="spellEnd"/>
          </w:p>
        </w:tc>
        <w:tc>
          <w:tcPr>
            <w:tcW w:w="3006" w:type="dxa"/>
          </w:tcPr>
          <w:p w14:paraId="22B6834D" w14:textId="77777777" w:rsidR="00DF1594" w:rsidRPr="00766872" w:rsidRDefault="00DF1594" w:rsidP="00B7023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6687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221046</w:t>
            </w:r>
          </w:p>
        </w:tc>
      </w:tr>
    </w:tbl>
    <w:p w14:paraId="4C2B8CD9" w14:textId="77777777" w:rsidR="00DF1594" w:rsidRPr="008E06E0" w:rsidRDefault="00DF1594" w:rsidP="00DF1594">
      <w:pPr>
        <w:rPr>
          <w:lang w:val="en-US"/>
        </w:rPr>
      </w:pPr>
    </w:p>
    <w:p w14:paraId="2265C95E" w14:textId="77777777" w:rsidR="00DF1594" w:rsidRPr="00E34787" w:rsidRDefault="00DF1594" w:rsidP="00DF1594">
      <w:pPr>
        <w:jc w:val="both"/>
        <w:rPr>
          <w:sz w:val="32"/>
          <w:szCs w:val="32"/>
        </w:rPr>
      </w:pPr>
    </w:p>
    <w:p w14:paraId="74531F07" w14:textId="04514FA7" w:rsidR="00E34787" w:rsidRPr="00E34787" w:rsidRDefault="00E34787" w:rsidP="00E34787">
      <w:pPr>
        <w:jc w:val="both"/>
        <w:rPr>
          <w:b/>
          <w:sz w:val="32"/>
          <w:szCs w:val="32"/>
        </w:rPr>
      </w:pPr>
      <w:r w:rsidRPr="00E34787">
        <w:rPr>
          <w:b/>
          <w:sz w:val="32"/>
          <w:szCs w:val="32"/>
        </w:rPr>
        <w:t>PERT Chart</w:t>
      </w:r>
    </w:p>
    <w:p w14:paraId="33DA34FF" w14:textId="3E695DEF" w:rsidR="00E34787" w:rsidRDefault="0001036C" w:rsidP="00E34787">
      <w:pPr>
        <w:jc w:val="both"/>
      </w:pPr>
      <w:r w:rsidRPr="00E34787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3DE7DDE" wp14:editId="774B344C">
            <wp:simplePos x="0" y="0"/>
            <wp:positionH relativeFrom="page">
              <wp:align>left</wp:align>
            </wp:positionH>
            <wp:positionV relativeFrom="paragraph">
              <wp:posOffset>765175</wp:posOffset>
            </wp:positionV>
            <wp:extent cx="7701280" cy="4146550"/>
            <wp:effectExtent l="0" t="0" r="0" b="6350"/>
            <wp:wrapTight wrapText="bothSides">
              <wp:wrapPolygon edited="0">
                <wp:start x="0" y="0"/>
                <wp:lineTo x="0" y="21534"/>
                <wp:lineTo x="21532" y="21534"/>
                <wp:lineTo x="2153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66" t="16899" r="15075" b="22143"/>
                    <a:stretch/>
                  </pic:blipFill>
                  <pic:spPr bwMode="auto">
                    <a:xfrm>
                      <a:off x="0" y="0"/>
                      <a:ext cx="7701280" cy="414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787" w:rsidRPr="00E34787">
        <w:rPr>
          <w:rFonts w:ascii="Arial" w:hAnsi="Arial" w:cs="Arial"/>
          <w:color w:val="222222"/>
          <w:sz w:val="32"/>
          <w:szCs w:val="32"/>
          <w:shd w:val="clear" w:color="auto" w:fill="FFFFFF"/>
        </w:rPr>
        <w:t>A </w:t>
      </w:r>
      <w:r w:rsidR="00E34787" w:rsidRPr="00E34787"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  <w:t>PERT chart</w:t>
      </w:r>
      <w:r w:rsidR="00E34787" w:rsidRPr="00E34787">
        <w:rPr>
          <w:rFonts w:ascii="Arial" w:hAnsi="Arial" w:cs="Arial"/>
          <w:color w:val="222222"/>
          <w:sz w:val="32"/>
          <w:szCs w:val="32"/>
          <w:shd w:val="clear" w:color="auto" w:fill="FFFFFF"/>
        </w:rPr>
        <w:t> is a project management tool used to schedule, organize, and coordinate tasks within a project. </w:t>
      </w:r>
      <w:r w:rsidR="00E34787" w:rsidRPr="00E34787">
        <w:rPr>
          <w:rFonts w:ascii="Arial" w:hAnsi="Arial" w:cs="Arial"/>
          <w:b/>
          <w:bCs/>
          <w:color w:val="222222"/>
          <w:sz w:val="32"/>
          <w:szCs w:val="32"/>
          <w:shd w:val="clear" w:color="auto" w:fill="FFFFFF"/>
        </w:rPr>
        <w:t>PERT</w:t>
      </w:r>
      <w:r w:rsidR="00E34787" w:rsidRPr="00E34787">
        <w:rPr>
          <w:rFonts w:ascii="Arial" w:hAnsi="Arial" w:cs="Arial"/>
          <w:color w:val="222222"/>
          <w:sz w:val="32"/>
          <w:szCs w:val="32"/>
          <w:shd w:val="clear" w:color="auto" w:fill="FFFFFF"/>
        </w:rPr>
        <w:t> stands for Program Evaluation Review Technique</w:t>
      </w:r>
      <w:r w:rsidR="00E34787">
        <w:rPr>
          <w:rFonts w:ascii="Arial" w:hAnsi="Arial" w:cs="Arial"/>
          <w:color w:val="222222"/>
          <w:sz w:val="32"/>
          <w:szCs w:val="32"/>
          <w:shd w:val="clear" w:color="auto" w:fill="FFFFFF"/>
        </w:rPr>
        <w:t>.</w:t>
      </w:r>
      <w:bookmarkStart w:id="0" w:name="_GoBack"/>
      <w:bookmarkEnd w:id="0"/>
    </w:p>
    <w:p w14:paraId="552FF260" w14:textId="41630E21" w:rsidR="00E34787" w:rsidRDefault="00E34787"/>
    <w:p w14:paraId="2B72419D" w14:textId="571034ED" w:rsidR="00E34787" w:rsidRDefault="00E34787"/>
    <w:sectPr w:rsidR="00E34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2NjM1MjAzNzM0sjRW0lEKTi0uzszPAykwrAUAxClHSSwAAAA="/>
  </w:docVars>
  <w:rsids>
    <w:rsidRoot w:val="00E34787"/>
    <w:rsid w:val="0001036C"/>
    <w:rsid w:val="00163CF3"/>
    <w:rsid w:val="00903700"/>
    <w:rsid w:val="00C858A3"/>
    <w:rsid w:val="00DF1594"/>
    <w:rsid w:val="00E3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9092"/>
  <w15:chartTrackingRefBased/>
  <w15:docId w15:val="{75880F30-A88C-4948-8826-2E6A9DD3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47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78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F1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Hanchate</dc:creator>
  <cp:keywords/>
  <dc:description/>
  <cp:lastModifiedBy>amruta gurav</cp:lastModifiedBy>
  <cp:revision>2</cp:revision>
  <dcterms:created xsi:type="dcterms:W3CDTF">2019-04-21T16:46:00Z</dcterms:created>
  <dcterms:modified xsi:type="dcterms:W3CDTF">2019-04-21T16:46:00Z</dcterms:modified>
</cp:coreProperties>
</file>