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4283" w14:textId="77777777" w:rsidR="00B20EF0" w:rsidRDefault="00B04083" w:rsidP="00B20EF0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noProof/>
          <w:sz w:val="44"/>
        </w:rPr>
        <w:drawing>
          <wp:inline distT="0" distB="0" distL="0" distR="0" wp14:anchorId="483DBC23" wp14:editId="03676ADA">
            <wp:extent cx="3912042" cy="6838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785" cy="6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40FB" w14:textId="77777777" w:rsidR="00B04083" w:rsidRDefault="00B04083" w:rsidP="00B20EF0">
      <w:pPr>
        <w:jc w:val="center"/>
        <w:rPr>
          <w:rFonts w:ascii="Times New Roman" w:hAnsi="Times New Roman" w:cs="Times New Roman"/>
          <w:sz w:val="44"/>
        </w:rPr>
      </w:pPr>
    </w:p>
    <w:p w14:paraId="1917A92A" w14:textId="77777777" w:rsidR="00B20EF0" w:rsidRPr="00B04083" w:rsidRDefault="008E23BA" w:rsidP="00B20EF0">
      <w:pPr>
        <w:jc w:val="center"/>
        <w:rPr>
          <w:rFonts w:ascii="Times New Roman" w:hAnsi="Times New Roman" w:cs="Times New Roman"/>
          <w:b/>
          <w:sz w:val="44"/>
        </w:rPr>
      </w:pPr>
      <w:r w:rsidRPr="00B04083">
        <w:rPr>
          <w:rFonts w:ascii="Times New Roman" w:hAnsi="Times New Roman" w:cs="Times New Roman"/>
          <w:b/>
          <w:sz w:val="44"/>
        </w:rPr>
        <w:t xml:space="preserve">PROJECT </w:t>
      </w:r>
      <w:r w:rsidR="00B20EF0" w:rsidRPr="00B04083">
        <w:rPr>
          <w:rFonts w:ascii="Times New Roman" w:hAnsi="Times New Roman" w:cs="Times New Roman"/>
          <w:b/>
          <w:sz w:val="44"/>
        </w:rPr>
        <w:t xml:space="preserve">REPORT </w:t>
      </w:r>
      <w:r w:rsidRPr="00B04083">
        <w:rPr>
          <w:rFonts w:ascii="Times New Roman" w:hAnsi="Times New Roman" w:cs="Times New Roman"/>
          <w:b/>
          <w:sz w:val="44"/>
        </w:rPr>
        <w:t>ON</w:t>
      </w:r>
    </w:p>
    <w:p w14:paraId="2E1D03B7" w14:textId="77777777" w:rsidR="00200E87" w:rsidRDefault="00B20EF0" w:rsidP="00200E87">
      <w:pPr>
        <w:ind w:left="2160"/>
        <w:rPr>
          <w:rFonts w:ascii="Times New Roman" w:hAnsi="Times New Roman" w:cs="Times New Roman"/>
          <w:b/>
          <w:color w:val="FF0000"/>
          <w:sz w:val="44"/>
        </w:rPr>
      </w:pPr>
      <w:r>
        <w:rPr>
          <w:rFonts w:ascii="Times New Roman" w:hAnsi="Times New Roman" w:cs="Times New Roman"/>
          <w:b/>
          <w:color w:val="FF0000"/>
          <w:sz w:val="44"/>
        </w:rPr>
        <w:t xml:space="preserve">  </w:t>
      </w:r>
      <w:r w:rsidR="008E23BA" w:rsidRPr="00B20EF0">
        <w:rPr>
          <w:rFonts w:ascii="Times New Roman" w:hAnsi="Times New Roman" w:cs="Times New Roman"/>
          <w:b/>
          <w:color w:val="FF0000"/>
          <w:sz w:val="44"/>
        </w:rPr>
        <w:t>QUERY GENERATOR</w:t>
      </w:r>
    </w:p>
    <w:p w14:paraId="1262DCD8" w14:textId="0922E022" w:rsidR="00200E87" w:rsidRDefault="00200E87" w:rsidP="00200E87">
      <w:pPr>
        <w:rPr>
          <w:rFonts w:ascii="Times New Roman" w:hAnsi="Times New Roman" w:cs="Times New Roman"/>
          <w:b/>
          <w:color w:val="FF0000"/>
          <w:sz w:val="44"/>
        </w:rPr>
      </w:pPr>
      <w:r>
        <w:rPr>
          <w:rFonts w:ascii="Times New Roman" w:hAnsi="Times New Roman" w:cs="Times New Roman"/>
          <w:b/>
          <w:color w:val="FF0000"/>
          <w:sz w:val="44"/>
        </w:rPr>
        <w:t xml:space="preserve">            (Automation of Access Provisioning)</w:t>
      </w:r>
    </w:p>
    <w:p w14:paraId="08355147" w14:textId="77777777" w:rsidR="00B20EF0" w:rsidRPr="00B20EF0" w:rsidRDefault="00B20EF0" w:rsidP="00B20EF0">
      <w:pPr>
        <w:ind w:left="2160"/>
        <w:rPr>
          <w:rFonts w:ascii="Times New Roman" w:hAnsi="Times New Roman" w:cs="Times New Roman"/>
          <w:b/>
          <w:color w:val="FF0000"/>
          <w:sz w:val="32"/>
        </w:rPr>
      </w:pPr>
    </w:p>
    <w:p w14:paraId="007BD14F" w14:textId="77777777" w:rsidR="00B20EF0" w:rsidRDefault="00B20EF0" w:rsidP="00B20EF0">
      <w:pPr>
        <w:jc w:val="center"/>
        <w:rPr>
          <w:rFonts w:ascii="Times New Roman" w:hAnsi="Times New Roman" w:cs="Times New Roman"/>
          <w:b/>
          <w:sz w:val="32"/>
        </w:rPr>
      </w:pPr>
      <w:r w:rsidRPr="00B20EF0">
        <w:rPr>
          <w:rFonts w:ascii="Times New Roman" w:hAnsi="Times New Roman" w:cs="Times New Roman"/>
          <w:b/>
          <w:sz w:val="32"/>
        </w:rPr>
        <w:t>FOR APP SUPPORT MS OBIEE</w:t>
      </w:r>
    </w:p>
    <w:p w14:paraId="2919863D" w14:textId="77777777" w:rsidR="00B20EF0" w:rsidRDefault="00B04083" w:rsidP="00B20E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</w:t>
      </w:r>
      <w:r w:rsidR="00586E6C">
        <w:rPr>
          <w:rFonts w:ascii="Times New Roman" w:hAnsi="Times New Roman" w:cs="Times New Roman"/>
          <w:b/>
          <w:sz w:val="32"/>
        </w:rPr>
        <w:t>F</w:t>
      </w:r>
    </w:p>
    <w:p w14:paraId="533F9106" w14:textId="4DA0DD07" w:rsidR="00B04083" w:rsidRDefault="00B04083" w:rsidP="00B20E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BMS </w:t>
      </w:r>
    </w:p>
    <w:p w14:paraId="48AB87BB" w14:textId="77777777" w:rsidR="00B04083" w:rsidRDefault="00B04083" w:rsidP="00B20EF0">
      <w:pPr>
        <w:jc w:val="center"/>
        <w:rPr>
          <w:rFonts w:ascii="Times New Roman" w:hAnsi="Times New Roman" w:cs="Times New Roman"/>
          <w:b/>
          <w:sz w:val="32"/>
        </w:rPr>
      </w:pPr>
    </w:p>
    <w:p w14:paraId="7782EC58" w14:textId="77777777" w:rsidR="00B20EF0" w:rsidRDefault="00B20EF0" w:rsidP="00B20E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Submitted by </w:t>
      </w:r>
      <w:r w:rsidR="00146309">
        <w:rPr>
          <w:rFonts w:ascii="Times New Roman" w:hAnsi="Times New Roman" w:cs="Times New Roman"/>
          <w:b/>
          <w:sz w:val="32"/>
        </w:rPr>
        <w:t>RAHUL KAMBLE</w:t>
      </w:r>
    </w:p>
    <w:p w14:paraId="74B1DCE2" w14:textId="77777777" w:rsidR="00B20EF0" w:rsidRDefault="00B20EF0" w:rsidP="00B20EF0">
      <w:pPr>
        <w:jc w:val="center"/>
        <w:rPr>
          <w:rFonts w:ascii="Times New Roman" w:hAnsi="Times New Roman" w:cs="Times New Roman"/>
          <w:b/>
          <w:sz w:val="32"/>
        </w:rPr>
      </w:pPr>
    </w:p>
    <w:p w14:paraId="6673C01D" w14:textId="77777777" w:rsidR="00B20EF0" w:rsidRDefault="00B20EF0" w:rsidP="00B20E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Through</w:t>
      </w:r>
    </w:p>
    <w:p w14:paraId="019DF5AD" w14:textId="77777777" w:rsidR="00B20EF0" w:rsidRPr="00B20EF0" w:rsidRDefault="00146309" w:rsidP="00B20EF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PRADEEP KRISHNAN M</w:t>
      </w:r>
    </w:p>
    <w:p w14:paraId="23E698DC" w14:textId="77777777" w:rsidR="008E23BA" w:rsidRDefault="008E23BA"/>
    <w:p w14:paraId="6082ED70" w14:textId="77777777" w:rsidR="008E23BA" w:rsidRDefault="008E23BA"/>
    <w:p w14:paraId="19DBCBE7" w14:textId="77777777" w:rsidR="008E23BA" w:rsidRDefault="008E23BA"/>
    <w:p w14:paraId="202A0F6C" w14:textId="77777777" w:rsidR="00B20EF0" w:rsidRDefault="00B20EF0"/>
    <w:p w14:paraId="682D62EF" w14:textId="220E5E64" w:rsidR="00B04083" w:rsidRDefault="00B04083"/>
    <w:p w14:paraId="1C47F6C6" w14:textId="77777777" w:rsidR="007B3D8F" w:rsidRDefault="007B3D8F"/>
    <w:p w14:paraId="3039645C" w14:textId="77777777" w:rsidR="0046561A" w:rsidRPr="0046561A" w:rsidRDefault="00EE5BB9" w:rsidP="0046561A">
      <w:pPr>
        <w:pStyle w:val="ListParagraph"/>
        <w:numPr>
          <w:ilvl w:val="0"/>
          <w:numId w:val="1"/>
        </w:numPr>
        <w:rPr>
          <w:b/>
          <w:u w:val="single"/>
        </w:rPr>
      </w:pPr>
      <w:r w:rsidRPr="00EE5BB9">
        <w:rPr>
          <w:b/>
          <w:sz w:val="24"/>
          <w:u w:val="single"/>
        </w:rPr>
        <w:lastRenderedPageBreak/>
        <w:t>PROBLEM STATEMENT:</w:t>
      </w:r>
    </w:p>
    <w:p w14:paraId="24CBE8BA" w14:textId="5709517C" w:rsidR="00EE5BB9" w:rsidRDefault="00EE5BB9" w:rsidP="00FE597A">
      <w:r>
        <w:t xml:space="preserve">Currently the </w:t>
      </w:r>
      <w:r w:rsidRPr="00EE5BB9">
        <w:t>OBIEE</w:t>
      </w:r>
      <w:r>
        <w:t xml:space="preserve"> access provision</w:t>
      </w:r>
      <w:r w:rsidR="00AD4803">
        <w:t>ing</w:t>
      </w:r>
      <w:r>
        <w:t xml:space="preserve"> team performs a repetitive task of editing INSERT queries to provide access to users of the applicat</w:t>
      </w:r>
      <w:r w:rsidR="0046561A">
        <w:t>i</w:t>
      </w:r>
      <w:r>
        <w:t>on.</w:t>
      </w:r>
    </w:p>
    <w:p w14:paraId="3DABF01A" w14:textId="77777777" w:rsidR="0046561A" w:rsidRPr="0046561A" w:rsidRDefault="0046561A" w:rsidP="0046561A">
      <w:pPr>
        <w:pStyle w:val="ListParagraph"/>
        <w:rPr>
          <w:b/>
          <w:u w:val="single"/>
        </w:rPr>
      </w:pPr>
    </w:p>
    <w:p w14:paraId="0826E8B2" w14:textId="77777777" w:rsidR="00EE5BB9" w:rsidRPr="0046561A" w:rsidRDefault="00EE5BB9" w:rsidP="00EE5BB9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This method is prone to manual errors</w:t>
      </w:r>
      <w:r w:rsidR="0046561A">
        <w:t xml:space="preserve"> that lead </w:t>
      </w:r>
      <w:r w:rsidR="0073563B">
        <w:t xml:space="preserve">to </w:t>
      </w:r>
      <w:r w:rsidR="0046561A">
        <w:t>false entries in the database.</w:t>
      </w:r>
    </w:p>
    <w:p w14:paraId="57B9A092" w14:textId="77777777" w:rsidR="0046561A" w:rsidRPr="008E23BA" w:rsidRDefault="0046561A" w:rsidP="00EE5BB9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This method is time consuming due to manual cross che</w:t>
      </w:r>
      <w:r w:rsidR="00B04A9B">
        <w:t xml:space="preserve">cking of the attributes </w:t>
      </w:r>
      <w:r w:rsidR="00B04A9B" w:rsidRPr="00B04A9B">
        <w:rPr>
          <w:u w:val="single"/>
        </w:rPr>
        <w:t>example</w:t>
      </w:r>
      <w:r w:rsidR="00B04A9B">
        <w:t>: Every role has a different</w:t>
      </w:r>
      <w:r w:rsidR="008E23BA">
        <w:t xml:space="preserve"> module and license group</w:t>
      </w:r>
      <w:r w:rsidR="00B04A9B">
        <w:t xml:space="preserve"> </w:t>
      </w:r>
      <w:r w:rsidR="008E23BA">
        <w:t>which can only be checked from the database.</w:t>
      </w:r>
    </w:p>
    <w:p w14:paraId="0751EBD1" w14:textId="77777777" w:rsidR="008E23BA" w:rsidRDefault="008E23BA" w:rsidP="008E23BA">
      <w:pPr>
        <w:rPr>
          <w:b/>
          <w:u w:val="single"/>
        </w:rPr>
      </w:pPr>
    </w:p>
    <w:p w14:paraId="6CD05E2E" w14:textId="77777777" w:rsidR="008E23BA" w:rsidRDefault="00B04083" w:rsidP="008E23B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PROPOSED SOLUTION:</w:t>
      </w:r>
    </w:p>
    <w:p w14:paraId="10B9FFD4" w14:textId="77777777" w:rsidR="00B04083" w:rsidRDefault="00B04083" w:rsidP="00FE597A">
      <w:r w:rsidRPr="00B04083">
        <w:t>Query gene</w:t>
      </w:r>
      <w:r>
        <w:t>rator is</w:t>
      </w:r>
      <w:r w:rsidR="00146309">
        <w:t xml:space="preserve"> a</w:t>
      </w:r>
      <w:r>
        <w:t xml:space="preserve"> GUI tool developed using Python scripting language. </w:t>
      </w:r>
      <w:r w:rsidR="005C47DB">
        <w:t>It aims to overcome the above mentioned problems.</w:t>
      </w:r>
    </w:p>
    <w:p w14:paraId="4A9817E5" w14:textId="77777777" w:rsidR="005C47DB" w:rsidRDefault="005C47DB" w:rsidP="005C47DB">
      <w:pPr>
        <w:pStyle w:val="ListParagraph"/>
        <w:numPr>
          <w:ilvl w:val="0"/>
          <w:numId w:val="4"/>
        </w:numPr>
      </w:pPr>
      <w:r>
        <w:t>Using this tool the values for required attributes in the INSERT queries can be filled with a GUI form as shown below.</w:t>
      </w:r>
    </w:p>
    <w:p w14:paraId="47D988A7" w14:textId="583D428E" w:rsidR="0024401E" w:rsidRDefault="00FE597A" w:rsidP="00FE597A">
      <w:r w:rsidRPr="00FE597A">
        <w:drawing>
          <wp:inline distT="0" distB="0" distL="0" distR="0" wp14:anchorId="412F2C52" wp14:editId="4F013D89">
            <wp:extent cx="5975350" cy="39541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4E0C" w14:textId="77777777" w:rsidR="0024401E" w:rsidRDefault="0024401E" w:rsidP="0024401E">
      <w:pPr>
        <w:pStyle w:val="ListParagraph"/>
        <w:ind w:left="1440"/>
      </w:pPr>
    </w:p>
    <w:p w14:paraId="132B2B55" w14:textId="77777777" w:rsidR="0024401E" w:rsidRDefault="00586E6C" w:rsidP="0024401E">
      <w:pPr>
        <w:pStyle w:val="ListParagraph"/>
        <w:numPr>
          <w:ilvl w:val="0"/>
          <w:numId w:val="4"/>
        </w:numPr>
      </w:pPr>
      <w:r>
        <w:t>A</w:t>
      </w:r>
      <w:r w:rsidR="0024401E">
        <w:t xml:space="preserve">fter selection of </w:t>
      </w:r>
      <w:r w:rsidR="003C0867">
        <w:t>a</w:t>
      </w:r>
      <w:r w:rsidR="0024401E">
        <w:t xml:space="preserve"> module from the first list box, we can view/select </w:t>
      </w:r>
      <w:r w:rsidR="003C0867">
        <w:t xml:space="preserve">all </w:t>
      </w:r>
      <w:r w:rsidR="0024401E">
        <w:t>the roles present in that respective module from the second list box as shown below.</w:t>
      </w:r>
    </w:p>
    <w:p w14:paraId="7A2A10DA" w14:textId="0E6BDA5A" w:rsidR="0024401E" w:rsidRDefault="0077326E" w:rsidP="00FE597A">
      <w:r>
        <w:lastRenderedPageBreak/>
        <w:t xml:space="preserve">            </w:t>
      </w:r>
      <w:r w:rsidR="00FE597A" w:rsidRPr="0024401E">
        <w:rPr>
          <w:noProof/>
        </w:rPr>
        <w:drawing>
          <wp:inline distT="0" distB="0" distL="0" distR="0" wp14:anchorId="48D0F0F2" wp14:editId="12B845D0">
            <wp:extent cx="5239910" cy="8540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407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525" w14:textId="48F8A6B2" w:rsidR="006E4098" w:rsidRDefault="0077326E" w:rsidP="00FE597A">
      <w:r>
        <w:t xml:space="preserve">            </w:t>
      </w:r>
      <w:r w:rsidR="00FE597A" w:rsidRPr="0024401E">
        <w:rPr>
          <w:noProof/>
        </w:rPr>
        <w:drawing>
          <wp:inline distT="0" distB="0" distL="0" distR="0" wp14:anchorId="79CE8989" wp14:editId="037F3D17">
            <wp:extent cx="5088835" cy="17095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7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104A" w14:textId="77777777" w:rsidR="006E4098" w:rsidRDefault="006E4098" w:rsidP="006E4098">
      <w:pPr>
        <w:pStyle w:val="ListParagraph"/>
        <w:ind w:left="1440"/>
      </w:pPr>
    </w:p>
    <w:p w14:paraId="5A6CA893" w14:textId="00360997" w:rsidR="00E90224" w:rsidRDefault="006E4098" w:rsidP="00E90224">
      <w:pPr>
        <w:pStyle w:val="ListParagraph"/>
        <w:numPr>
          <w:ilvl w:val="0"/>
          <w:numId w:val="4"/>
        </w:numPr>
      </w:pPr>
      <w:r>
        <w:t>Af</w:t>
      </w:r>
      <w:r w:rsidR="00270EA5">
        <w:t>ter entering all required details and clicking on “Add” a query will automatically be produced in an output text file which can be viewed by clicking on “Open File”.</w:t>
      </w:r>
      <w:r w:rsidR="00586E6C" w:rsidRPr="00586E6C">
        <w:rPr>
          <w:noProof/>
        </w:rPr>
        <w:t xml:space="preserve"> </w:t>
      </w:r>
    </w:p>
    <w:p w14:paraId="341A9DFA" w14:textId="0F1E7240" w:rsidR="00E90224" w:rsidRDefault="00E90224" w:rsidP="00E90224">
      <w:r w:rsidRPr="00586E6C">
        <w:rPr>
          <w:noProof/>
        </w:rPr>
        <w:drawing>
          <wp:inline distT="0" distB="0" distL="0" distR="0" wp14:anchorId="1E11C2E4" wp14:editId="75F2E160">
            <wp:extent cx="6629301" cy="8991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1170" cy="9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DACA" w14:textId="77777777" w:rsidR="00270EA5" w:rsidRDefault="00270EA5" w:rsidP="006E4098">
      <w:pPr>
        <w:pStyle w:val="ListParagraph"/>
        <w:numPr>
          <w:ilvl w:val="0"/>
          <w:numId w:val="4"/>
        </w:numPr>
      </w:pPr>
      <w:r>
        <w:t xml:space="preserve">The values can be changed as many times as needed and clicking on “Add” will append </w:t>
      </w:r>
      <w:r w:rsidR="00146309">
        <w:t>a new query at the end of</w:t>
      </w:r>
      <w:r>
        <w:t xml:space="preserve"> the file.</w:t>
      </w:r>
    </w:p>
    <w:p w14:paraId="6F9029F5" w14:textId="77777777" w:rsidR="00586E6C" w:rsidRDefault="00586E6C" w:rsidP="006E4098">
      <w:pPr>
        <w:pStyle w:val="ListParagraph"/>
        <w:numPr>
          <w:ilvl w:val="0"/>
          <w:numId w:val="4"/>
        </w:numPr>
      </w:pPr>
      <w:r>
        <w:t xml:space="preserve">Finally clicking on “Clear File” will erase all queries </w:t>
      </w:r>
      <w:r w:rsidR="00146309">
        <w:t xml:space="preserve">and </w:t>
      </w:r>
      <w:r>
        <w:t>make the output file ready for its next run.</w:t>
      </w:r>
    </w:p>
    <w:p w14:paraId="08A68D26" w14:textId="77777777" w:rsidR="00F56E19" w:rsidRDefault="005C47DB" w:rsidP="00F56E19">
      <w:pPr>
        <w:ind w:left="1080"/>
      </w:pPr>
      <w:r>
        <w:t xml:space="preserve">  </w:t>
      </w:r>
      <w:r>
        <w:rPr>
          <w:noProof/>
        </w:rPr>
        <w:t xml:space="preserve">                                                                         </w:t>
      </w:r>
    </w:p>
    <w:p w14:paraId="7881A911" w14:textId="77777777" w:rsidR="00146309" w:rsidRDefault="00146309" w:rsidP="00146309">
      <w:pPr>
        <w:pStyle w:val="ListParagraph"/>
        <w:numPr>
          <w:ilvl w:val="0"/>
          <w:numId w:val="1"/>
        </w:numPr>
        <w:rPr>
          <w:b/>
          <w:u w:val="single"/>
        </w:rPr>
      </w:pPr>
      <w:r w:rsidRPr="00146309">
        <w:rPr>
          <w:b/>
          <w:u w:val="single"/>
        </w:rPr>
        <w:t>SOFTWARE</w:t>
      </w:r>
      <w:r>
        <w:rPr>
          <w:b/>
          <w:u w:val="single"/>
        </w:rPr>
        <w:t xml:space="preserve"> SELECTION:</w:t>
      </w:r>
    </w:p>
    <w:p w14:paraId="213FEF35" w14:textId="77777777" w:rsidR="00146309" w:rsidRPr="00146309" w:rsidRDefault="00146309" w:rsidP="00146309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Language:</w:t>
      </w:r>
      <w:r w:rsidRPr="00146309">
        <w:rPr>
          <w:b/>
        </w:rPr>
        <w:t xml:space="preserve">   </w:t>
      </w:r>
      <w:r>
        <w:t>Python</w:t>
      </w:r>
    </w:p>
    <w:p w14:paraId="2CC88BD0" w14:textId="77777777" w:rsidR="00146309" w:rsidRPr="00146309" w:rsidRDefault="00146309" w:rsidP="00146309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Version:</w:t>
      </w:r>
      <w:r>
        <w:t xml:space="preserve">   3.10.1</w:t>
      </w:r>
    </w:p>
    <w:p w14:paraId="24A86FF3" w14:textId="77777777" w:rsidR="00146309" w:rsidRDefault="00146309" w:rsidP="00146309">
      <w:pPr>
        <w:rPr>
          <w:b/>
          <w:u w:val="single"/>
        </w:rPr>
      </w:pPr>
    </w:p>
    <w:p w14:paraId="3AA6A098" w14:textId="77C53F40" w:rsidR="00F56E19" w:rsidRDefault="00146309" w:rsidP="00E9022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SCOPE OF THE SOLUTION:</w:t>
      </w:r>
    </w:p>
    <w:p w14:paraId="65187235" w14:textId="77777777" w:rsidR="007B3D8F" w:rsidRDefault="007B3D8F" w:rsidP="007B3D8F">
      <w:pPr>
        <w:pStyle w:val="ListParagraph"/>
        <w:ind w:left="360"/>
        <w:rPr>
          <w:b/>
          <w:u w:val="single"/>
        </w:rPr>
      </w:pPr>
    </w:p>
    <w:p w14:paraId="4B86C846" w14:textId="49059F83" w:rsidR="00E90224" w:rsidRPr="00E90224" w:rsidRDefault="00E90224" w:rsidP="00E90224">
      <w:pPr>
        <w:pStyle w:val="ListParagraph"/>
        <w:ind w:left="360"/>
        <w:rPr>
          <w:b/>
          <w:u w:val="single"/>
        </w:rPr>
      </w:pPr>
      <w:r w:rsidRPr="007B3D8F">
        <w:rPr>
          <w:b/>
          <w:highlight w:val="yellow"/>
          <w:u w:val="single"/>
        </w:rPr>
        <w:t>This tool now requires database connectivity to pull all Module records</w:t>
      </w:r>
      <w:r w:rsidR="007B3D8F" w:rsidRPr="007B3D8F">
        <w:rPr>
          <w:b/>
          <w:highlight w:val="yellow"/>
          <w:u w:val="single"/>
        </w:rPr>
        <w:t>.</w:t>
      </w:r>
    </w:p>
    <w:p w14:paraId="48764C4D" w14:textId="1ECF2E2E" w:rsidR="00E90224" w:rsidRDefault="00E90224" w:rsidP="00F56E19">
      <w:pPr>
        <w:pStyle w:val="ListParagraph"/>
        <w:numPr>
          <w:ilvl w:val="0"/>
          <w:numId w:val="7"/>
        </w:numPr>
      </w:pPr>
      <w:r>
        <w:t xml:space="preserve">With database connectivity instead of query generation </w:t>
      </w:r>
      <w:r w:rsidR="00E31044">
        <w:t xml:space="preserve">entire </w:t>
      </w:r>
      <w:r>
        <w:t>access provisioning itself can be automated</w:t>
      </w:r>
    </w:p>
    <w:p w14:paraId="0D2B5B61" w14:textId="03B09950" w:rsidR="00E31044" w:rsidRDefault="00E31044" w:rsidP="00F56E19">
      <w:pPr>
        <w:pStyle w:val="ListParagraph"/>
        <w:numPr>
          <w:ilvl w:val="0"/>
          <w:numId w:val="7"/>
        </w:numPr>
      </w:pPr>
      <w:r>
        <w:t xml:space="preserve">User deactivation activity can similarly be added to this tool as an add on function </w:t>
      </w:r>
    </w:p>
    <w:p w14:paraId="28F63608" w14:textId="361C0A16" w:rsidR="00E31044" w:rsidRDefault="00E31044" w:rsidP="00F56E19">
      <w:pPr>
        <w:pStyle w:val="ListParagraph"/>
        <w:numPr>
          <w:ilvl w:val="0"/>
          <w:numId w:val="7"/>
        </w:numPr>
      </w:pPr>
      <w:r>
        <w:lastRenderedPageBreak/>
        <w:t xml:space="preserve">One click assistance to OBIEE URLs / documents can be added as a functionality </w:t>
      </w:r>
    </w:p>
    <w:p w14:paraId="256BC242" w14:textId="348E0C30" w:rsidR="00F56E19" w:rsidRPr="00F56E19" w:rsidRDefault="00F56E19" w:rsidP="00F56E19">
      <w:pPr>
        <w:pStyle w:val="ListParagraph"/>
        <w:numPr>
          <w:ilvl w:val="0"/>
          <w:numId w:val="7"/>
        </w:numPr>
      </w:pPr>
      <w:r w:rsidRPr="00F56E19">
        <w:t>A GUI tool</w:t>
      </w:r>
      <w:r>
        <w:t xml:space="preserve"> is easy to operate and may prove useful for people with minimal SQL knowledge.</w:t>
      </w:r>
    </w:p>
    <w:p w14:paraId="32082C0E" w14:textId="77777777" w:rsidR="00146309" w:rsidRPr="00F56E19" w:rsidRDefault="00F56E19" w:rsidP="00F56E19">
      <w:pPr>
        <w:pStyle w:val="ListParagraph"/>
        <w:numPr>
          <w:ilvl w:val="0"/>
          <w:numId w:val="7"/>
        </w:numPr>
        <w:rPr>
          <w:b/>
          <w:u w:val="single"/>
        </w:rPr>
      </w:pPr>
      <w:r>
        <w:t>This tool will particularly prove to be useful when a single user requires multiple roles.</w:t>
      </w:r>
    </w:p>
    <w:p w14:paraId="7E8ED2E6" w14:textId="77777777" w:rsidR="00F56E19" w:rsidRDefault="00F56E19" w:rsidP="00F56E19">
      <w:pPr>
        <w:pStyle w:val="ListParagraph"/>
        <w:numPr>
          <w:ilvl w:val="0"/>
          <w:numId w:val="7"/>
        </w:numPr>
      </w:pPr>
      <w:r>
        <w:t>It will improve the speed and accuracy of data while editing queries.</w:t>
      </w:r>
    </w:p>
    <w:sectPr w:rsidR="00F5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D86B" w14:textId="77777777" w:rsidR="008F400E" w:rsidRDefault="008F400E" w:rsidP="00FE597A">
      <w:pPr>
        <w:spacing w:after="0" w:line="240" w:lineRule="auto"/>
      </w:pPr>
      <w:r>
        <w:separator/>
      </w:r>
    </w:p>
  </w:endnote>
  <w:endnote w:type="continuationSeparator" w:id="0">
    <w:p w14:paraId="279CE9DD" w14:textId="77777777" w:rsidR="008F400E" w:rsidRDefault="008F400E" w:rsidP="00FE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30F6" w14:textId="77777777" w:rsidR="008F400E" w:rsidRDefault="008F400E" w:rsidP="00FE597A">
      <w:pPr>
        <w:spacing w:after="0" w:line="240" w:lineRule="auto"/>
      </w:pPr>
      <w:r>
        <w:separator/>
      </w:r>
    </w:p>
  </w:footnote>
  <w:footnote w:type="continuationSeparator" w:id="0">
    <w:p w14:paraId="0D381953" w14:textId="77777777" w:rsidR="008F400E" w:rsidRDefault="008F400E" w:rsidP="00FE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5pt;height:11.5pt" o:bullet="t">
        <v:imagedata r:id="rId1" o:title="msoE711"/>
      </v:shape>
    </w:pict>
  </w:numPicBullet>
  <w:abstractNum w:abstractNumId="0" w15:restartNumberingAfterBreak="0">
    <w:nsid w:val="12864007"/>
    <w:multiLevelType w:val="hybridMultilevel"/>
    <w:tmpl w:val="2A86C1C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3412038"/>
    <w:multiLevelType w:val="hybridMultilevel"/>
    <w:tmpl w:val="6F74418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4A749F6"/>
    <w:multiLevelType w:val="hybridMultilevel"/>
    <w:tmpl w:val="4E6865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DA6179"/>
    <w:multiLevelType w:val="hybridMultilevel"/>
    <w:tmpl w:val="37EA7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273C88"/>
    <w:multiLevelType w:val="hybridMultilevel"/>
    <w:tmpl w:val="DACA2C2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BD16312"/>
    <w:multiLevelType w:val="hybridMultilevel"/>
    <w:tmpl w:val="DB4EC816"/>
    <w:lvl w:ilvl="0" w:tplc="04090001">
      <w:start w:val="1"/>
      <w:numFmt w:val="bullet"/>
      <w:lvlText w:val=""/>
      <w:lvlJc w:val="left"/>
      <w:pPr>
        <w:ind w:left="2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</w:abstractNum>
  <w:abstractNum w:abstractNumId="6" w15:restartNumberingAfterBreak="0">
    <w:nsid w:val="5BB15A0B"/>
    <w:multiLevelType w:val="hybridMultilevel"/>
    <w:tmpl w:val="C3A8840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95414">
    <w:abstractNumId w:val="6"/>
  </w:num>
  <w:num w:numId="2" w16cid:durableId="363404524">
    <w:abstractNumId w:val="2"/>
  </w:num>
  <w:num w:numId="3" w16cid:durableId="736053543">
    <w:abstractNumId w:val="0"/>
  </w:num>
  <w:num w:numId="4" w16cid:durableId="1821075424">
    <w:abstractNumId w:val="4"/>
  </w:num>
  <w:num w:numId="5" w16cid:durableId="54545072">
    <w:abstractNumId w:val="5"/>
  </w:num>
  <w:num w:numId="6" w16cid:durableId="1767530926">
    <w:abstractNumId w:val="3"/>
  </w:num>
  <w:num w:numId="7" w16cid:durableId="68413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5B3"/>
    <w:rsid w:val="00146309"/>
    <w:rsid w:val="00200E87"/>
    <w:rsid w:val="0024401E"/>
    <w:rsid w:val="00270EA5"/>
    <w:rsid w:val="00365CBE"/>
    <w:rsid w:val="003C0867"/>
    <w:rsid w:val="0046561A"/>
    <w:rsid w:val="00586E6C"/>
    <w:rsid w:val="005C47DB"/>
    <w:rsid w:val="006E4098"/>
    <w:rsid w:val="0073563B"/>
    <w:rsid w:val="0077326E"/>
    <w:rsid w:val="007B3D8F"/>
    <w:rsid w:val="008E23BA"/>
    <w:rsid w:val="008F400E"/>
    <w:rsid w:val="00AD4803"/>
    <w:rsid w:val="00B04083"/>
    <w:rsid w:val="00B04A9B"/>
    <w:rsid w:val="00B20EF0"/>
    <w:rsid w:val="00CA15B3"/>
    <w:rsid w:val="00CE2FBC"/>
    <w:rsid w:val="00DF3488"/>
    <w:rsid w:val="00E31044"/>
    <w:rsid w:val="00E90224"/>
    <w:rsid w:val="00EE5BB9"/>
    <w:rsid w:val="00F56E19"/>
    <w:rsid w:val="00F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C3271"/>
  <w15:docId w15:val="{78141151-D912-462E-A6E5-93BC120E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Kamble, Rahul (Cognizant)</cp:lastModifiedBy>
  <cp:revision>11</cp:revision>
  <dcterms:created xsi:type="dcterms:W3CDTF">2022-10-28T08:04:00Z</dcterms:created>
  <dcterms:modified xsi:type="dcterms:W3CDTF">2023-04-04T00:13:00Z</dcterms:modified>
</cp:coreProperties>
</file>