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C8F34" w14:textId="77777777" w:rsidR="00E22056" w:rsidRDefault="00E22056"/>
    <w:p w14:paraId="6DEE6D3E" w14:textId="77777777" w:rsidR="00E22056" w:rsidRDefault="00E22056"/>
    <w:p w14:paraId="6EE1DBEE" w14:textId="77777777" w:rsidR="00E22056" w:rsidRDefault="00E22056"/>
    <w:p w14:paraId="69BF35C4" w14:textId="77777777" w:rsidR="00E22056" w:rsidRDefault="00E22056"/>
    <w:p w14:paraId="677E873A" w14:textId="77777777" w:rsidR="00E22056" w:rsidRDefault="00E22056"/>
    <w:p w14:paraId="7C16B2E7" w14:textId="77777777" w:rsidR="00E22056" w:rsidRDefault="00E22056"/>
    <w:p w14:paraId="0DDA4B45" w14:textId="77777777" w:rsidR="00E22056" w:rsidRDefault="00000000">
      <w:pPr>
        <w:jc w:val="center"/>
      </w:pPr>
      <w:r>
        <w:rPr>
          <w:b/>
          <w:color w:val="1B5E20"/>
          <w:sz w:val="56"/>
        </w:rPr>
        <w:t>EcoWell Modbus RTU Slave Simulator</w:t>
      </w:r>
    </w:p>
    <w:p w14:paraId="0A865995" w14:textId="77777777" w:rsidR="00E22056" w:rsidRDefault="00000000">
      <w:pPr>
        <w:jc w:val="center"/>
      </w:pPr>
      <w:r>
        <w:rPr>
          <w:color w:val="555555"/>
          <w:sz w:val="32"/>
        </w:rPr>
        <w:t>Register Mapping &amp; Simulator Design Document</w:t>
      </w:r>
    </w:p>
    <w:p w14:paraId="5F274F7E" w14:textId="77777777" w:rsidR="00E22056" w:rsidRDefault="00E22056"/>
    <w:p w14:paraId="02216E9E" w14:textId="77777777" w:rsidR="00E22056" w:rsidRDefault="00000000">
      <w:pPr>
        <w:jc w:val="center"/>
      </w:pPr>
      <w:r>
        <w:rPr>
          <w:color w:val="777777"/>
        </w:rPr>
        <w:t>Platform: ESP32-S3 (Freenove ESP32-S3-WROOM)</w:t>
      </w:r>
      <w:r>
        <w:rPr>
          <w:color w:val="777777"/>
        </w:rPr>
        <w:br/>
        <w:t>Framework: Arduino</w:t>
      </w:r>
      <w:r>
        <w:rPr>
          <w:color w:val="777777"/>
        </w:rPr>
        <w:br/>
        <w:t>Modbus Library: eModbus (ModbusServerRTU)</w:t>
      </w:r>
      <w:r>
        <w:rPr>
          <w:color w:val="777777"/>
        </w:rPr>
        <w:br/>
        <w:t>Serial Interface: USB CLI Simulator</w:t>
      </w:r>
    </w:p>
    <w:p w14:paraId="579D4EB5" w14:textId="77777777" w:rsidR="00E22056" w:rsidRDefault="00000000">
      <w:r>
        <w:br w:type="page"/>
      </w:r>
    </w:p>
    <w:p w14:paraId="48E14F25" w14:textId="77777777" w:rsidR="00E22056" w:rsidRDefault="00000000">
      <w:pPr>
        <w:pStyle w:val="Heading1"/>
      </w:pPr>
      <w:r>
        <w:lastRenderedPageBreak/>
        <w:t>1. Project Overview</w:t>
      </w:r>
    </w:p>
    <w:p w14:paraId="06A623AC" w14:textId="77777777" w:rsidR="00E22056" w:rsidRDefault="00000000">
      <w:r>
        <w:t>This firmware implements a Modbus RTU Slave Simulator designed to model the physical sensor and actuator components of the EcoWell Water Softener system. It runs on an ESP32-S3, responding to requests from a Modbus Master (such as the EcoWell IoT Gateway) over RS-485 while allowing manual control over simulated process data using a serial command interface.</w:t>
      </w:r>
    </w:p>
    <w:p w14:paraId="2EB3402C" w14:textId="77777777" w:rsidR="00E22056" w:rsidRDefault="00000000">
      <w:pPr>
        <w:pStyle w:val="Heading2"/>
      </w:pPr>
      <w:r>
        <w:t>Key Features</w:t>
      </w:r>
    </w:p>
    <w:p w14:paraId="2DB1A4CA" w14:textId="77777777" w:rsidR="00E22056" w:rsidRDefault="00000000">
      <w:pPr>
        <w:pStyle w:val="ListBullet"/>
        <w:ind w:left="720"/>
      </w:pPr>
      <w:r>
        <w:t>Modbus Server RTU: Fully compliant Modbus RTU Slave mapping standard FC02, FC03, and FC05 workers.</w:t>
      </w:r>
    </w:p>
    <w:p w14:paraId="130B93D4" w14:textId="77777777" w:rsidR="00E22056" w:rsidRDefault="00000000">
      <w:pPr>
        <w:pStyle w:val="ListBullet"/>
        <w:ind w:left="720"/>
      </w:pPr>
      <w:r>
        <w:t>Hardware Configuration: Communicates over Serial2 at 19200 baud, 8N2, on pins GPIO18 (RX) and GPIO17 (TX).</w:t>
      </w:r>
    </w:p>
    <w:p w14:paraId="3E32F991" w14:textId="77777777" w:rsidR="00E22056" w:rsidRDefault="00000000">
      <w:pPr>
        <w:pStyle w:val="ListBullet"/>
        <w:ind w:left="720"/>
      </w:pPr>
      <w:r>
        <w:t>Live Data Simulation: Simulates process telemetry parameters (water flow, pressure, salt level, TDS) and discrete statuses (power, active regeneration).</w:t>
      </w:r>
    </w:p>
    <w:p w14:paraId="449D0971" w14:textId="77777777" w:rsidR="00E22056" w:rsidRDefault="00000000">
      <w:pPr>
        <w:pStyle w:val="ListBullet"/>
        <w:ind w:left="720"/>
      </w:pPr>
      <w:r>
        <w:t>Interactive Serial CLI: Provides commands via USB Serial to set values, trigger faults, and query internal register statuses.</w:t>
      </w:r>
    </w:p>
    <w:p w14:paraId="577FFEC1" w14:textId="77777777" w:rsidR="00E22056" w:rsidRDefault="00000000">
      <w:pPr>
        <w:pStyle w:val="Heading1"/>
      </w:pPr>
      <w:r>
        <w:t>2. System Architecture &amp; Flow</w:t>
      </w:r>
    </w:p>
    <w:p w14:paraId="645D0F9F" w14:textId="77777777" w:rsidR="00E22056" w:rsidRDefault="00000000">
      <w:r>
        <w:t>The simulator is composed of the main Modbus Server RTU engine executing in a background task, the interactive Serial CLI, the register memory arrays, and the sync functions linking variables to Modbus registers.</w:t>
      </w:r>
    </w:p>
    <w:p w14:paraId="612D3AF9" w14:textId="77777777" w:rsidR="00E22056" w:rsidRDefault="00000000">
      <w:pPr>
        <w:spacing w:before="240" w:after="240"/>
        <w:jc w:val="center"/>
      </w:pPr>
      <w:r>
        <w:rPr>
          <w:noProof/>
        </w:rPr>
        <w:lastRenderedPageBreak/>
        <w:drawing>
          <wp:inline distT="0" distB="0" distL="0" distR="0" wp14:anchorId="255463BA" wp14:editId="3182991C">
            <wp:extent cx="5029200" cy="67355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ave_architecture.jpg"/>
                    <pic:cNvPicPr/>
                  </pic:nvPicPr>
                  <pic:blipFill>
                    <a:blip r:embed="rId9"/>
                    <a:stretch>
                      <a:fillRect/>
                    </a:stretch>
                  </pic:blipFill>
                  <pic:spPr>
                    <a:xfrm>
                      <a:off x="0" y="0"/>
                      <a:ext cx="5029200" cy="6735536"/>
                    </a:xfrm>
                    <a:prstGeom prst="rect">
                      <a:avLst/>
                    </a:prstGeom>
                  </pic:spPr>
                </pic:pic>
              </a:graphicData>
            </a:graphic>
          </wp:inline>
        </w:drawing>
      </w:r>
    </w:p>
    <w:p w14:paraId="1F3C5819" w14:textId="77777777" w:rsidR="00E22056" w:rsidRDefault="00000000">
      <w:pPr>
        <w:spacing w:after="240"/>
        <w:jc w:val="center"/>
      </w:pPr>
      <w:r>
        <w:rPr>
          <w:i/>
          <w:color w:val="777777"/>
          <w:sz w:val="19"/>
        </w:rPr>
        <w:t>Figure: Slave Architecture</w:t>
      </w:r>
    </w:p>
    <w:p w14:paraId="690C714D" w14:textId="77777777" w:rsidR="00E22056" w:rsidRDefault="00000000">
      <w:pPr>
        <w:pStyle w:val="Heading1"/>
      </w:pPr>
      <w:r>
        <w:lastRenderedPageBreak/>
        <w:t>3. Register Mapping Specification</w:t>
      </w:r>
    </w:p>
    <w:p w14:paraId="1D6375FC" w14:textId="77777777" w:rsidR="00E22056" w:rsidRDefault="00000000">
      <w:r>
        <w:t>The simulator stores simulated process variables in native C++ structures, which are mapped to standard Modbus table categories. All register addresses are protocol-level (0-indexed) values.</w:t>
      </w:r>
    </w:p>
    <w:p w14:paraId="0BB20450" w14:textId="77777777" w:rsidR="00E22056" w:rsidRDefault="00000000">
      <w:pPr>
        <w:pStyle w:val="Heading2"/>
      </w:pPr>
      <w:r>
        <w:t>3.1  Holding Registers (FC03 — Read Holding Registers)</w:t>
      </w:r>
    </w:p>
    <w:p w14:paraId="475C3AA4" w14:textId="77777777" w:rsidR="00E22056" w:rsidRDefault="00000000">
      <w:r>
        <w:t>Used by the Gateway to pull simulated analog telemetry. Floats are stored as two consecutive 16-bit registers using the CDAB (Word-swapped Big Endian) floating point format.</w:t>
      </w:r>
    </w:p>
    <w:tbl>
      <w:tblPr>
        <w:tblStyle w:val="LightGrid-Accent2"/>
        <w:tblW w:w="0" w:type="auto"/>
        <w:jc w:val="center"/>
        <w:tblLook w:val="04A0" w:firstRow="1" w:lastRow="0" w:firstColumn="1" w:lastColumn="0" w:noHBand="0" w:noVBand="1"/>
      </w:tblPr>
      <w:tblGrid>
        <w:gridCol w:w="1395"/>
        <w:gridCol w:w="1393"/>
        <w:gridCol w:w="1397"/>
        <w:gridCol w:w="1375"/>
        <w:gridCol w:w="1880"/>
        <w:gridCol w:w="1416"/>
      </w:tblGrid>
      <w:tr w:rsidR="00E22056" w14:paraId="05225740" w14:textId="77777777" w:rsidTr="00E2205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8428DA8" w14:textId="77777777" w:rsidR="00E22056" w:rsidRDefault="00000000">
            <w:r>
              <w:rPr>
                <w:sz w:val="20"/>
              </w:rPr>
              <w:t>Protocol Address</w:t>
            </w:r>
          </w:p>
        </w:tc>
        <w:tc>
          <w:tcPr>
            <w:tcW w:w="1440" w:type="dxa"/>
          </w:tcPr>
          <w:p w14:paraId="6C4124F8" w14:textId="77777777" w:rsidR="00E22056" w:rsidRDefault="00000000">
            <w:pPr>
              <w:cnfStyle w:val="100000000000" w:firstRow="1" w:lastRow="0" w:firstColumn="0" w:lastColumn="0" w:oddVBand="0" w:evenVBand="0" w:oddHBand="0" w:evenHBand="0" w:firstRowFirstColumn="0" w:firstRowLastColumn="0" w:lastRowFirstColumn="0" w:lastRowLastColumn="0"/>
            </w:pPr>
            <w:r>
              <w:rPr>
                <w:sz w:val="20"/>
              </w:rPr>
              <w:t>Modbus Register</w:t>
            </w:r>
          </w:p>
        </w:tc>
        <w:tc>
          <w:tcPr>
            <w:tcW w:w="1440" w:type="dxa"/>
          </w:tcPr>
          <w:p w14:paraId="1A342E1D" w14:textId="77777777" w:rsidR="00E22056" w:rsidRDefault="00000000">
            <w:pPr>
              <w:cnfStyle w:val="100000000000" w:firstRow="1" w:lastRow="0" w:firstColumn="0" w:lastColumn="0" w:oddVBand="0" w:evenVBand="0" w:oddHBand="0" w:evenHBand="0" w:firstRowFirstColumn="0" w:firstRowLastColumn="0" w:lastRowFirstColumn="0" w:lastRowLastColumn="0"/>
            </w:pPr>
            <w:r>
              <w:rPr>
                <w:sz w:val="20"/>
              </w:rPr>
              <w:t>Data Type</w:t>
            </w:r>
          </w:p>
        </w:tc>
        <w:tc>
          <w:tcPr>
            <w:tcW w:w="1440" w:type="dxa"/>
          </w:tcPr>
          <w:p w14:paraId="5ED9D74A" w14:textId="77777777" w:rsidR="00E22056" w:rsidRDefault="00000000">
            <w:pPr>
              <w:cnfStyle w:val="100000000000" w:firstRow="1" w:lastRow="0" w:firstColumn="0" w:lastColumn="0" w:oddVBand="0" w:evenVBand="0" w:oddHBand="0" w:evenHBand="0" w:firstRowFirstColumn="0" w:firstRowLastColumn="0" w:lastRowFirstColumn="0" w:lastRowLastColumn="0"/>
            </w:pPr>
            <w:r>
              <w:rPr>
                <w:sz w:val="20"/>
              </w:rPr>
              <w:t>Unit</w:t>
            </w:r>
          </w:p>
        </w:tc>
        <w:tc>
          <w:tcPr>
            <w:tcW w:w="1440" w:type="dxa"/>
          </w:tcPr>
          <w:p w14:paraId="66251A08" w14:textId="77777777" w:rsidR="00E22056" w:rsidRDefault="00000000">
            <w:pPr>
              <w:cnfStyle w:val="100000000000" w:firstRow="1" w:lastRow="0" w:firstColumn="0" w:lastColumn="0" w:oddVBand="0" w:evenVBand="0" w:oddHBand="0" w:evenHBand="0" w:firstRowFirstColumn="0" w:firstRowLastColumn="0" w:lastRowFirstColumn="0" w:lastRowLastColumn="0"/>
            </w:pPr>
            <w:r>
              <w:rPr>
                <w:sz w:val="20"/>
              </w:rPr>
              <w:t>Variable Name</w:t>
            </w:r>
          </w:p>
        </w:tc>
        <w:tc>
          <w:tcPr>
            <w:tcW w:w="1440" w:type="dxa"/>
          </w:tcPr>
          <w:p w14:paraId="3864912E" w14:textId="77777777" w:rsidR="00E2205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E22056" w14:paraId="4ADB74D0" w14:textId="77777777" w:rsidTr="00E220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179D4F2" w14:textId="77777777" w:rsidR="00E22056" w:rsidRDefault="00000000">
            <w:r>
              <w:rPr>
                <w:sz w:val="20"/>
              </w:rPr>
              <w:t>0–1</w:t>
            </w:r>
          </w:p>
        </w:tc>
        <w:tc>
          <w:tcPr>
            <w:tcW w:w="1440" w:type="dxa"/>
          </w:tcPr>
          <w:p w14:paraId="09EAFF37" w14:textId="77777777" w:rsidR="00E22056" w:rsidRDefault="00000000">
            <w:pPr>
              <w:cnfStyle w:val="000000100000" w:firstRow="0" w:lastRow="0" w:firstColumn="0" w:lastColumn="0" w:oddVBand="0" w:evenVBand="0" w:oddHBand="1" w:evenHBand="0" w:firstRowFirstColumn="0" w:firstRowLastColumn="0" w:lastRowFirstColumn="0" w:lastRowLastColumn="0"/>
            </w:pPr>
            <w:r>
              <w:rPr>
                <w:sz w:val="20"/>
              </w:rPr>
              <w:t>40001–40002</w:t>
            </w:r>
          </w:p>
        </w:tc>
        <w:tc>
          <w:tcPr>
            <w:tcW w:w="1440" w:type="dxa"/>
          </w:tcPr>
          <w:p w14:paraId="174D9668" w14:textId="77777777" w:rsidR="00E22056" w:rsidRDefault="00000000">
            <w:pPr>
              <w:cnfStyle w:val="000000100000" w:firstRow="0" w:lastRow="0" w:firstColumn="0" w:lastColumn="0" w:oddVBand="0" w:evenVBand="0" w:oddHBand="1" w:evenHBand="0" w:firstRowFirstColumn="0" w:firstRowLastColumn="0" w:lastRowFirstColumn="0" w:lastRowLastColumn="0"/>
            </w:pPr>
            <w:r>
              <w:rPr>
                <w:sz w:val="20"/>
              </w:rPr>
              <w:t>FLOAT32 (CDAB)</w:t>
            </w:r>
          </w:p>
        </w:tc>
        <w:tc>
          <w:tcPr>
            <w:tcW w:w="1440" w:type="dxa"/>
          </w:tcPr>
          <w:p w14:paraId="168FDAD1" w14:textId="77777777" w:rsidR="00E22056" w:rsidRDefault="00000000">
            <w:pPr>
              <w:cnfStyle w:val="000000100000" w:firstRow="0" w:lastRow="0" w:firstColumn="0" w:lastColumn="0" w:oddVBand="0" w:evenVBand="0" w:oddHBand="1" w:evenHBand="0" w:firstRowFirstColumn="0" w:firstRowLastColumn="0" w:lastRowFirstColumn="0" w:lastRowLastColumn="0"/>
            </w:pPr>
            <w:r>
              <w:rPr>
                <w:sz w:val="20"/>
              </w:rPr>
              <w:t>L/min</w:t>
            </w:r>
          </w:p>
        </w:tc>
        <w:tc>
          <w:tcPr>
            <w:tcW w:w="1440" w:type="dxa"/>
          </w:tcPr>
          <w:p w14:paraId="27CA3EE5" w14:textId="77777777" w:rsidR="00E22056" w:rsidRDefault="00000000">
            <w:pPr>
              <w:cnfStyle w:val="000000100000" w:firstRow="0" w:lastRow="0" w:firstColumn="0" w:lastColumn="0" w:oddVBand="0" w:evenVBand="0" w:oddHBand="1" w:evenHBand="0" w:firstRowFirstColumn="0" w:firstRowLastColumn="0" w:lastRowFirstColumn="0" w:lastRowLastColumn="0"/>
            </w:pPr>
            <w:r>
              <w:rPr>
                <w:sz w:val="20"/>
              </w:rPr>
              <w:t>sim_water_flow</w:t>
            </w:r>
          </w:p>
        </w:tc>
        <w:tc>
          <w:tcPr>
            <w:tcW w:w="1440" w:type="dxa"/>
          </w:tcPr>
          <w:p w14:paraId="14DBAF29" w14:textId="77777777" w:rsidR="00E22056" w:rsidRDefault="00000000">
            <w:pPr>
              <w:cnfStyle w:val="000000100000" w:firstRow="0" w:lastRow="0" w:firstColumn="0" w:lastColumn="0" w:oddVBand="0" w:evenVBand="0" w:oddHBand="1" w:evenHBand="0" w:firstRowFirstColumn="0" w:firstRowLastColumn="0" w:lastRowFirstColumn="0" w:lastRowLastColumn="0"/>
            </w:pPr>
            <w:r>
              <w:rPr>
                <w:sz w:val="20"/>
              </w:rPr>
              <w:t>Simulated water flow rate (Default: 12.5)</w:t>
            </w:r>
          </w:p>
        </w:tc>
      </w:tr>
      <w:tr w:rsidR="00E22056" w14:paraId="0C496983" w14:textId="77777777" w:rsidTr="00E220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01D1CE3" w14:textId="77777777" w:rsidR="00E22056" w:rsidRDefault="00000000">
            <w:r>
              <w:rPr>
                <w:sz w:val="20"/>
              </w:rPr>
              <w:t>2–3</w:t>
            </w:r>
          </w:p>
        </w:tc>
        <w:tc>
          <w:tcPr>
            <w:tcW w:w="1440" w:type="dxa"/>
          </w:tcPr>
          <w:p w14:paraId="57EA1BB0" w14:textId="77777777" w:rsidR="00E22056" w:rsidRDefault="00000000">
            <w:pPr>
              <w:cnfStyle w:val="000000010000" w:firstRow="0" w:lastRow="0" w:firstColumn="0" w:lastColumn="0" w:oddVBand="0" w:evenVBand="0" w:oddHBand="0" w:evenHBand="1" w:firstRowFirstColumn="0" w:firstRowLastColumn="0" w:lastRowFirstColumn="0" w:lastRowLastColumn="0"/>
            </w:pPr>
            <w:r>
              <w:rPr>
                <w:sz w:val="20"/>
              </w:rPr>
              <w:t>40003–40004</w:t>
            </w:r>
          </w:p>
        </w:tc>
        <w:tc>
          <w:tcPr>
            <w:tcW w:w="1440" w:type="dxa"/>
          </w:tcPr>
          <w:p w14:paraId="4B350601" w14:textId="77777777" w:rsidR="00E22056" w:rsidRDefault="00000000">
            <w:pPr>
              <w:cnfStyle w:val="000000010000" w:firstRow="0" w:lastRow="0" w:firstColumn="0" w:lastColumn="0" w:oddVBand="0" w:evenVBand="0" w:oddHBand="0" w:evenHBand="1" w:firstRowFirstColumn="0" w:firstRowLastColumn="0" w:lastRowFirstColumn="0" w:lastRowLastColumn="0"/>
            </w:pPr>
            <w:r>
              <w:rPr>
                <w:sz w:val="20"/>
              </w:rPr>
              <w:t>FLOAT32 (CDAB)</w:t>
            </w:r>
          </w:p>
        </w:tc>
        <w:tc>
          <w:tcPr>
            <w:tcW w:w="1440" w:type="dxa"/>
          </w:tcPr>
          <w:p w14:paraId="4C3430C0" w14:textId="77777777" w:rsidR="00E22056" w:rsidRDefault="00000000">
            <w:pPr>
              <w:cnfStyle w:val="000000010000" w:firstRow="0" w:lastRow="0" w:firstColumn="0" w:lastColumn="0" w:oddVBand="0" w:evenVBand="0" w:oddHBand="0" w:evenHBand="1" w:firstRowFirstColumn="0" w:firstRowLastColumn="0" w:lastRowFirstColumn="0" w:lastRowLastColumn="0"/>
            </w:pPr>
            <w:r>
              <w:rPr>
                <w:sz w:val="20"/>
              </w:rPr>
              <w:t>psi</w:t>
            </w:r>
          </w:p>
        </w:tc>
        <w:tc>
          <w:tcPr>
            <w:tcW w:w="1440" w:type="dxa"/>
          </w:tcPr>
          <w:p w14:paraId="093F0E2B" w14:textId="77777777" w:rsidR="00E22056" w:rsidRDefault="00000000">
            <w:pPr>
              <w:cnfStyle w:val="000000010000" w:firstRow="0" w:lastRow="0" w:firstColumn="0" w:lastColumn="0" w:oddVBand="0" w:evenVBand="0" w:oddHBand="0" w:evenHBand="1" w:firstRowFirstColumn="0" w:firstRowLastColumn="0" w:lastRowFirstColumn="0" w:lastRowLastColumn="0"/>
            </w:pPr>
            <w:r>
              <w:rPr>
                <w:sz w:val="20"/>
              </w:rPr>
              <w:t>sim_water_pressure</w:t>
            </w:r>
          </w:p>
        </w:tc>
        <w:tc>
          <w:tcPr>
            <w:tcW w:w="1440" w:type="dxa"/>
          </w:tcPr>
          <w:p w14:paraId="530F47FC" w14:textId="77777777" w:rsidR="00E22056" w:rsidRDefault="00000000">
            <w:pPr>
              <w:cnfStyle w:val="000000010000" w:firstRow="0" w:lastRow="0" w:firstColumn="0" w:lastColumn="0" w:oddVBand="0" w:evenVBand="0" w:oddHBand="0" w:evenHBand="1" w:firstRowFirstColumn="0" w:firstRowLastColumn="0" w:lastRowFirstColumn="0" w:lastRowLastColumn="0"/>
            </w:pPr>
            <w:r>
              <w:rPr>
                <w:sz w:val="20"/>
              </w:rPr>
              <w:t>Simulated line pressure (Default: 45.0)</w:t>
            </w:r>
          </w:p>
        </w:tc>
      </w:tr>
      <w:tr w:rsidR="00E22056" w14:paraId="78E3BCA6" w14:textId="77777777" w:rsidTr="00E220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7618DB2" w14:textId="77777777" w:rsidR="00E22056" w:rsidRDefault="00000000">
            <w:r>
              <w:rPr>
                <w:sz w:val="20"/>
              </w:rPr>
              <w:t>4–5</w:t>
            </w:r>
          </w:p>
        </w:tc>
        <w:tc>
          <w:tcPr>
            <w:tcW w:w="1440" w:type="dxa"/>
          </w:tcPr>
          <w:p w14:paraId="7485CDF6" w14:textId="77777777" w:rsidR="00E22056" w:rsidRDefault="00000000">
            <w:pPr>
              <w:cnfStyle w:val="000000100000" w:firstRow="0" w:lastRow="0" w:firstColumn="0" w:lastColumn="0" w:oddVBand="0" w:evenVBand="0" w:oddHBand="1" w:evenHBand="0" w:firstRowFirstColumn="0" w:firstRowLastColumn="0" w:lastRowFirstColumn="0" w:lastRowLastColumn="0"/>
            </w:pPr>
            <w:r>
              <w:rPr>
                <w:sz w:val="20"/>
              </w:rPr>
              <w:t>40005–40006</w:t>
            </w:r>
          </w:p>
        </w:tc>
        <w:tc>
          <w:tcPr>
            <w:tcW w:w="1440" w:type="dxa"/>
          </w:tcPr>
          <w:p w14:paraId="4C3B5093" w14:textId="77777777" w:rsidR="00E22056" w:rsidRDefault="00000000">
            <w:pPr>
              <w:cnfStyle w:val="000000100000" w:firstRow="0" w:lastRow="0" w:firstColumn="0" w:lastColumn="0" w:oddVBand="0" w:evenVBand="0" w:oddHBand="1" w:evenHBand="0" w:firstRowFirstColumn="0" w:firstRowLastColumn="0" w:lastRowFirstColumn="0" w:lastRowLastColumn="0"/>
            </w:pPr>
            <w:r>
              <w:rPr>
                <w:sz w:val="20"/>
              </w:rPr>
              <w:t>FLOAT32 (CDAB)</w:t>
            </w:r>
          </w:p>
        </w:tc>
        <w:tc>
          <w:tcPr>
            <w:tcW w:w="1440" w:type="dxa"/>
          </w:tcPr>
          <w:p w14:paraId="1A8EFB22" w14:textId="77777777" w:rsidR="00E220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440" w:type="dxa"/>
          </w:tcPr>
          <w:p w14:paraId="7A45181F" w14:textId="77777777" w:rsidR="00E22056" w:rsidRDefault="00000000">
            <w:pPr>
              <w:cnfStyle w:val="000000100000" w:firstRow="0" w:lastRow="0" w:firstColumn="0" w:lastColumn="0" w:oddVBand="0" w:evenVBand="0" w:oddHBand="1" w:evenHBand="0" w:firstRowFirstColumn="0" w:firstRowLastColumn="0" w:lastRowFirstColumn="0" w:lastRowLastColumn="0"/>
            </w:pPr>
            <w:r>
              <w:rPr>
                <w:sz w:val="20"/>
              </w:rPr>
              <w:t>sim_salt_level</w:t>
            </w:r>
          </w:p>
        </w:tc>
        <w:tc>
          <w:tcPr>
            <w:tcW w:w="1440" w:type="dxa"/>
          </w:tcPr>
          <w:p w14:paraId="47BB561F" w14:textId="77777777" w:rsidR="00E22056" w:rsidRDefault="00000000">
            <w:pPr>
              <w:cnfStyle w:val="000000100000" w:firstRow="0" w:lastRow="0" w:firstColumn="0" w:lastColumn="0" w:oddVBand="0" w:evenVBand="0" w:oddHBand="1" w:evenHBand="0" w:firstRowFirstColumn="0" w:firstRowLastColumn="0" w:lastRowFirstColumn="0" w:lastRowLastColumn="0"/>
            </w:pPr>
            <w:r>
              <w:rPr>
                <w:sz w:val="20"/>
              </w:rPr>
              <w:t>Brine tank salt level percentage (Default: 75.0)</w:t>
            </w:r>
          </w:p>
        </w:tc>
      </w:tr>
      <w:tr w:rsidR="00E22056" w14:paraId="009BA914" w14:textId="77777777" w:rsidTr="00E220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3C920E4" w14:textId="77777777" w:rsidR="00E22056" w:rsidRDefault="00000000">
            <w:r>
              <w:rPr>
                <w:sz w:val="20"/>
              </w:rPr>
              <w:t>6</w:t>
            </w:r>
          </w:p>
        </w:tc>
        <w:tc>
          <w:tcPr>
            <w:tcW w:w="1440" w:type="dxa"/>
          </w:tcPr>
          <w:p w14:paraId="65FFBCF1" w14:textId="77777777" w:rsidR="00E22056" w:rsidRDefault="00000000">
            <w:pPr>
              <w:cnfStyle w:val="000000010000" w:firstRow="0" w:lastRow="0" w:firstColumn="0" w:lastColumn="0" w:oddVBand="0" w:evenVBand="0" w:oddHBand="0" w:evenHBand="1" w:firstRowFirstColumn="0" w:firstRowLastColumn="0" w:lastRowFirstColumn="0" w:lastRowLastColumn="0"/>
            </w:pPr>
            <w:r>
              <w:rPr>
                <w:sz w:val="20"/>
              </w:rPr>
              <w:t>40007</w:t>
            </w:r>
          </w:p>
        </w:tc>
        <w:tc>
          <w:tcPr>
            <w:tcW w:w="1440" w:type="dxa"/>
          </w:tcPr>
          <w:p w14:paraId="1F005BE5" w14:textId="77777777" w:rsidR="00E22056" w:rsidRDefault="00000000">
            <w:pPr>
              <w:cnfStyle w:val="000000010000" w:firstRow="0" w:lastRow="0" w:firstColumn="0" w:lastColumn="0" w:oddVBand="0" w:evenVBand="0" w:oddHBand="0" w:evenHBand="1" w:firstRowFirstColumn="0" w:firstRowLastColumn="0" w:lastRowFirstColumn="0" w:lastRowLastColumn="0"/>
            </w:pPr>
            <w:r>
              <w:rPr>
                <w:sz w:val="20"/>
              </w:rPr>
              <w:t>UINT16</w:t>
            </w:r>
          </w:p>
        </w:tc>
        <w:tc>
          <w:tcPr>
            <w:tcW w:w="1440" w:type="dxa"/>
          </w:tcPr>
          <w:p w14:paraId="6BD21AB5" w14:textId="77777777" w:rsidR="00E22056" w:rsidRDefault="00000000">
            <w:pPr>
              <w:cnfStyle w:val="000000010000" w:firstRow="0" w:lastRow="0" w:firstColumn="0" w:lastColumn="0" w:oddVBand="0" w:evenVBand="0" w:oddHBand="0" w:evenHBand="1" w:firstRowFirstColumn="0" w:firstRowLastColumn="0" w:lastRowFirstColumn="0" w:lastRowLastColumn="0"/>
            </w:pPr>
            <w:r>
              <w:rPr>
                <w:sz w:val="20"/>
              </w:rPr>
              <w:t>ppm</w:t>
            </w:r>
          </w:p>
        </w:tc>
        <w:tc>
          <w:tcPr>
            <w:tcW w:w="1440" w:type="dxa"/>
          </w:tcPr>
          <w:p w14:paraId="76578CA2" w14:textId="77777777" w:rsidR="00E22056" w:rsidRDefault="00000000">
            <w:pPr>
              <w:cnfStyle w:val="000000010000" w:firstRow="0" w:lastRow="0" w:firstColumn="0" w:lastColumn="0" w:oddVBand="0" w:evenVBand="0" w:oddHBand="0" w:evenHBand="1" w:firstRowFirstColumn="0" w:firstRowLastColumn="0" w:lastRowFirstColumn="0" w:lastRowLastColumn="0"/>
            </w:pPr>
            <w:r>
              <w:rPr>
                <w:sz w:val="20"/>
              </w:rPr>
              <w:t>sim_tds</w:t>
            </w:r>
          </w:p>
        </w:tc>
        <w:tc>
          <w:tcPr>
            <w:tcW w:w="1440" w:type="dxa"/>
          </w:tcPr>
          <w:p w14:paraId="17BB1EDC" w14:textId="77777777" w:rsidR="00E22056" w:rsidRDefault="00000000">
            <w:pPr>
              <w:cnfStyle w:val="000000010000" w:firstRow="0" w:lastRow="0" w:firstColumn="0" w:lastColumn="0" w:oddVBand="0" w:evenVBand="0" w:oddHBand="0" w:evenHBand="1" w:firstRowFirstColumn="0" w:firstRowLastColumn="0" w:lastRowFirstColumn="0" w:lastRowLastColumn="0"/>
            </w:pPr>
            <w:r>
              <w:rPr>
                <w:sz w:val="20"/>
              </w:rPr>
              <w:t>Simulated total dissolved solids (Default: 250)</w:t>
            </w:r>
          </w:p>
        </w:tc>
      </w:tr>
      <w:tr w:rsidR="00E22056" w14:paraId="1C4D6EAC" w14:textId="77777777" w:rsidTr="00E220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EB21EDB" w14:textId="77777777" w:rsidR="00E22056" w:rsidRDefault="00000000">
            <w:r>
              <w:rPr>
                <w:sz w:val="20"/>
              </w:rPr>
              <w:t>7</w:t>
            </w:r>
          </w:p>
        </w:tc>
        <w:tc>
          <w:tcPr>
            <w:tcW w:w="1440" w:type="dxa"/>
          </w:tcPr>
          <w:p w14:paraId="4256B969" w14:textId="77777777" w:rsidR="00E22056" w:rsidRDefault="00000000">
            <w:pPr>
              <w:cnfStyle w:val="000000100000" w:firstRow="0" w:lastRow="0" w:firstColumn="0" w:lastColumn="0" w:oddVBand="0" w:evenVBand="0" w:oddHBand="1" w:evenHBand="0" w:firstRowFirstColumn="0" w:firstRowLastColumn="0" w:lastRowFirstColumn="0" w:lastRowLastColumn="0"/>
            </w:pPr>
            <w:r>
              <w:rPr>
                <w:sz w:val="20"/>
              </w:rPr>
              <w:t>40008</w:t>
            </w:r>
          </w:p>
        </w:tc>
        <w:tc>
          <w:tcPr>
            <w:tcW w:w="1440" w:type="dxa"/>
          </w:tcPr>
          <w:p w14:paraId="1413CE49" w14:textId="77777777" w:rsidR="00E22056" w:rsidRDefault="00000000">
            <w:pPr>
              <w:cnfStyle w:val="000000100000" w:firstRow="0" w:lastRow="0" w:firstColumn="0" w:lastColumn="0" w:oddVBand="0" w:evenVBand="0" w:oddHBand="1" w:evenHBand="0" w:firstRowFirstColumn="0" w:firstRowLastColumn="0" w:lastRowFirstColumn="0" w:lastRowLastColumn="0"/>
            </w:pPr>
            <w:r>
              <w:rPr>
                <w:sz w:val="20"/>
              </w:rPr>
              <w:t>UINT16</w:t>
            </w:r>
          </w:p>
        </w:tc>
        <w:tc>
          <w:tcPr>
            <w:tcW w:w="1440" w:type="dxa"/>
          </w:tcPr>
          <w:p w14:paraId="56DD7187" w14:textId="77777777" w:rsidR="00E220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440" w:type="dxa"/>
          </w:tcPr>
          <w:p w14:paraId="08592BED" w14:textId="77777777" w:rsidR="00E22056" w:rsidRDefault="00000000">
            <w:pPr>
              <w:cnfStyle w:val="000000100000" w:firstRow="0" w:lastRow="0" w:firstColumn="0" w:lastColumn="0" w:oddVBand="0" w:evenVBand="0" w:oddHBand="1" w:evenHBand="0" w:firstRowFirstColumn="0" w:firstRowLastColumn="0" w:lastRowFirstColumn="0" w:lastRowLastColumn="0"/>
            </w:pPr>
            <w:r>
              <w:rPr>
                <w:sz w:val="20"/>
              </w:rPr>
              <w:t>spare</w:t>
            </w:r>
          </w:p>
        </w:tc>
        <w:tc>
          <w:tcPr>
            <w:tcW w:w="1440" w:type="dxa"/>
          </w:tcPr>
          <w:p w14:paraId="5FF6DB71" w14:textId="77777777" w:rsidR="00E22056" w:rsidRDefault="00000000">
            <w:pPr>
              <w:cnfStyle w:val="000000100000" w:firstRow="0" w:lastRow="0" w:firstColumn="0" w:lastColumn="0" w:oddVBand="0" w:evenVBand="0" w:oddHBand="1" w:evenHBand="0" w:firstRowFirstColumn="0" w:firstRowLastColumn="0" w:lastRowFirstColumn="0" w:lastRowLastColumn="0"/>
            </w:pPr>
            <w:r>
              <w:rPr>
                <w:sz w:val="20"/>
              </w:rPr>
              <w:t>Spare register (always returns 0)</w:t>
            </w:r>
          </w:p>
        </w:tc>
      </w:tr>
    </w:tbl>
    <w:p w14:paraId="619B702F" w14:textId="77777777" w:rsidR="00E22056" w:rsidRDefault="00E22056"/>
    <w:p w14:paraId="232BA1A7" w14:textId="77777777" w:rsidR="00E22056" w:rsidRDefault="00000000">
      <w:pPr>
        <w:pStyle w:val="Heading2"/>
      </w:pPr>
      <w:r>
        <w:t>3.2  Discrete Inputs (FC02 — Read Discrete Inputs)</w:t>
      </w:r>
    </w:p>
    <w:p w14:paraId="5BE550B1" w14:textId="77777777" w:rsidR="00E22056" w:rsidRDefault="00000000">
      <w:r>
        <w:t>Used by the Gateway to read binary/state flags representing system conditions.</w:t>
      </w:r>
    </w:p>
    <w:tbl>
      <w:tblPr>
        <w:tblStyle w:val="LightGrid-Accent2"/>
        <w:tblW w:w="0" w:type="auto"/>
        <w:jc w:val="center"/>
        <w:tblLook w:val="04A0" w:firstRow="1" w:lastRow="0" w:firstColumn="1" w:lastColumn="0" w:noHBand="0" w:noVBand="1"/>
      </w:tblPr>
      <w:tblGrid>
        <w:gridCol w:w="1728"/>
        <w:gridCol w:w="1728"/>
        <w:gridCol w:w="1728"/>
        <w:gridCol w:w="1728"/>
        <w:gridCol w:w="1728"/>
      </w:tblGrid>
      <w:tr w:rsidR="00E22056" w14:paraId="6526D96B" w14:textId="77777777" w:rsidTr="00E2205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7558C04" w14:textId="77777777" w:rsidR="00E22056" w:rsidRDefault="00000000">
            <w:r>
              <w:rPr>
                <w:sz w:val="20"/>
              </w:rPr>
              <w:t>Protocol Address</w:t>
            </w:r>
          </w:p>
        </w:tc>
        <w:tc>
          <w:tcPr>
            <w:tcW w:w="1728" w:type="dxa"/>
          </w:tcPr>
          <w:p w14:paraId="77E936A3" w14:textId="77777777" w:rsidR="00E22056" w:rsidRDefault="00000000">
            <w:pPr>
              <w:cnfStyle w:val="100000000000" w:firstRow="1" w:lastRow="0" w:firstColumn="0" w:lastColumn="0" w:oddVBand="0" w:evenVBand="0" w:oddHBand="0" w:evenHBand="0" w:firstRowFirstColumn="0" w:firstRowLastColumn="0" w:lastRowFirstColumn="0" w:lastRowLastColumn="0"/>
            </w:pPr>
            <w:r>
              <w:rPr>
                <w:sz w:val="20"/>
              </w:rPr>
              <w:t>Modbus Bit</w:t>
            </w:r>
          </w:p>
        </w:tc>
        <w:tc>
          <w:tcPr>
            <w:tcW w:w="1728" w:type="dxa"/>
          </w:tcPr>
          <w:p w14:paraId="48E20C77" w14:textId="77777777" w:rsidR="00E22056" w:rsidRDefault="00000000">
            <w:pPr>
              <w:cnfStyle w:val="100000000000" w:firstRow="1" w:lastRow="0" w:firstColumn="0" w:lastColumn="0" w:oddVBand="0" w:evenVBand="0" w:oddHBand="0" w:evenHBand="0" w:firstRowFirstColumn="0" w:firstRowLastColumn="0" w:lastRowFirstColumn="0" w:lastRowLastColumn="0"/>
            </w:pPr>
            <w:r>
              <w:rPr>
                <w:sz w:val="20"/>
              </w:rPr>
              <w:t>Data Type</w:t>
            </w:r>
          </w:p>
        </w:tc>
        <w:tc>
          <w:tcPr>
            <w:tcW w:w="1728" w:type="dxa"/>
          </w:tcPr>
          <w:p w14:paraId="230517CF" w14:textId="77777777" w:rsidR="00E22056" w:rsidRDefault="00000000">
            <w:pPr>
              <w:cnfStyle w:val="100000000000" w:firstRow="1" w:lastRow="0" w:firstColumn="0" w:lastColumn="0" w:oddVBand="0" w:evenVBand="0" w:oddHBand="0" w:evenHBand="0" w:firstRowFirstColumn="0" w:firstRowLastColumn="0" w:lastRowFirstColumn="0" w:lastRowLastColumn="0"/>
            </w:pPr>
            <w:r>
              <w:rPr>
                <w:sz w:val="20"/>
              </w:rPr>
              <w:t>Variable Name</w:t>
            </w:r>
          </w:p>
        </w:tc>
        <w:tc>
          <w:tcPr>
            <w:tcW w:w="1728" w:type="dxa"/>
          </w:tcPr>
          <w:p w14:paraId="156F2D3A" w14:textId="77777777" w:rsidR="00E2205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E22056" w14:paraId="6A808460" w14:textId="77777777" w:rsidTr="00E220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E6FC56D" w14:textId="77777777" w:rsidR="00E22056" w:rsidRDefault="00000000">
            <w:r>
              <w:rPr>
                <w:sz w:val="20"/>
              </w:rPr>
              <w:t>0</w:t>
            </w:r>
          </w:p>
        </w:tc>
        <w:tc>
          <w:tcPr>
            <w:tcW w:w="1728" w:type="dxa"/>
          </w:tcPr>
          <w:p w14:paraId="40F59B1F" w14:textId="77777777" w:rsidR="00E22056" w:rsidRDefault="00000000">
            <w:pPr>
              <w:cnfStyle w:val="000000100000" w:firstRow="0" w:lastRow="0" w:firstColumn="0" w:lastColumn="0" w:oddVBand="0" w:evenVBand="0" w:oddHBand="1" w:evenHBand="0" w:firstRowFirstColumn="0" w:firstRowLastColumn="0" w:lastRowFirstColumn="0" w:lastRowLastColumn="0"/>
            </w:pPr>
            <w:r>
              <w:rPr>
                <w:sz w:val="20"/>
              </w:rPr>
              <w:t>10001</w:t>
            </w:r>
          </w:p>
        </w:tc>
        <w:tc>
          <w:tcPr>
            <w:tcW w:w="1728" w:type="dxa"/>
          </w:tcPr>
          <w:p w14:paraId="294CDAC4" w14:textId="77777777" w:rsidR="00E22056" w:rsidRDefault="00000000">
            <w:pPr>
              <w:cnfStyle w:val="000000100000" w:firstRow="0" w:lastRow="0" w:firstColumn="0" w:lastColumn="0" w:oddVBand="0" w:evenVBand="0" w:oddHBand="1" w:evenHBand="0" w:firstRowFirstColumn="0" w:firstRowLastColumn="0" w:lastRowFirstColumn="0" w:lastRowLastColumn="0"/>
            </w:pPr>
            <w:r>
              <w:rPr>
                <w:sz w:val="20"/>
              </w:rPr>
              <w:t>Boolean</w:t>
            </w:r>
          </w:p>
        </w:tc>
        <w:tc>
          <w:tcPr>
            <w:tcW w:w="1728" w:type="dxa"/>
          </w:tcPr>
          <w:p w14:paraId="04715744" w14:textId="77777777" w:rsidR="00E22056" w:rsidRDefault="00000000">
            <w:pPr>
              <w:cnfStyle w:val="000000100000" w:firstRow="0" w:lastRow="0" w:firstColumn="0" w:lastColumn="0" w:oddVBand="0" w:evenVBand="0" w:oddHBand="1" w:evenHBand="0" w:firstRowFirstColumn="0" w:firstRowLastColumn="0" w:lastRowFirstColumn="0" w:lastRowLastColumn="0"/>
            </w:pPr>
            <w:r>
              <w:rPr>
                <w:sz w:val="20"/>
              </w:rPr>
              <w:t>sim_power_status</w:t>
            </w:r>
          </w:p>
        </w:tc>
        <w:tc>
          <w:tcPr>
            <w:tcW w:w="1728" w:type="dxa"/>
          </w:tcPr>
          <w:p w14:paraId="0B2D78D0" w14:textId="77777777" w:rsidR="00E22056" w:rsidRDefault="00000000">
            <w:pPr>
              <w:cnfStyle w:val="000000100000" w:firstRow="0" w:lastRow="0" w:firstColumn="0" w:lastColumn="0" w:oddVBand="0" w:evenVBand="0" w:oddHBand="1" w:evenHBand="0" w:firstRowFirstColumn="0" w:firstRowLastColumn="0" w:lastRowFirstColumn="0" w:lastRowLastColumn="0"/>
            </w:pPr>
            <w:r>
              <w:rPr>
                <w:sz w:val="20"/>
              </w:rPr>
              <w:t>System power state (True = ON, False = OFF)</w:t>
            </w:r>
          </w:p>
        </w:tc>
      </w:tr>
      <w:tr w:rsidR="00E22056" w14:paraId="3443377F" w14:textId="77777777" w:rsidTr="00E220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F633548" w14:textId="77777777" w:rsidR="00E22056" w:rsidRDefault="00000000">
            <w:r>
              <w:rPr>
                <w:sz w:val="20"/>
              </w:rPr>
              <w:t>1</w:t>
            </w:r>
          </w:p>
        </w:tc>
        <w:tc>
          <w:tcPr>
            <w:tcW w:w="1728" w:type="dxa"/>
          </w:tcPr>
          <w:p w14:paraId="7C000643" w14:textId="77777777" w:rsidR="00E22056" w:rsidRDefault="00000000">
            <w:pPr>
              <w:cnfStyle w:val="000000010000" w:firstRow="0" w:lastRow="0" w:firstColumn="0" w:lastColumn="0" w:oddVBand="0" w:evenVBand="0" w:oddHBand="0" w:evenHBand="1" w:firstRowFirstColumn="0" w:firstRowLastColumn="0" w:lastRowFirstColumn="0" w:lastRowLastColumn="0"/>
            </w:pPr>
            <w:r>
              <w:rPr>
                <w:sz w:val="20"/>
              </w:rPr>
              <w:t>10002</w:t>
            </w:r>
          </w:p>
        </w:tc>
        <w:tc>
          <w:tcPr>
            <w:tcW w:w="1728" w:type="dxa"/>
          </w:tcPr>
          <w:p w14:paraId="27FD22E4" w14:textId="77777777" w:rsidR="00E22056" w:rsidRDefault="00000000">
            <w:pPr>
              <w:cnfStyle w:val="000000010000" w:firstRow="0" w:lastRow="0" w:firstColumn="0" w:lastColumn="0" w:oddVBand="0" w:evenVBand="0" w:oddHBand="0" w:evenHBand="1" w:firstRowFirstColumn="0" w:firstRowLastColumn="0" w:lastRowFirstColumn="0" w:lastRowLastColumn="0"/>
            </w:pPr>
            <w:r>
              <w:rPr>
                <w:sz w:val="20"/>
              </w:rPr>
              <w:t>Boolean</w:t>
            </w:r>
          </w:p>
        </w:tc>
        <w:tc>
          <w:tcPr>
            <w:tcW w:w="1728" w:type="dxa"/>
          </w:tcPr>
          <w:p w14:paraId="353043B2" w14:textId="77777777" w:rsidR="00E22056" w:rsidRDefault="00000000">
            <w:pPr>
              <w:cnfStyle w:val="000000010000" w:firstRow="0" w:lastRow="0" w:firstColumn="0" w:lastColumn="0" w:oddVBand="0" w:evenVBand="0" w:oddHBand="0" w:evenHBand="1" w:firstRowFirstColumn="0" w:firstRowLastColumn="0" w:lastRowFirstColumn="0" w:lastRowLastColumn="0"/>
            </w:pPr>
            <w:r>
              <w:rPr>
                <w:sz w:val="20"/>
              </w:rPr>
              <w:t>sim_regen_status</w:t>
            </w:r>
          </w:p>
        </w:tc>
        <w:tc>
          <w:tcPr>
            <w:tcW w:w="1728" w:type="dxa"/>
          </w:tcPr>
          <w:p w14:paraId="17A1C65A" w14:textId="77777777" w:rsidR="00E22056"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Regeneration </w:t>
            </w:r>
            <w:r>
              <w:rPr>
                <w:sz w:val="20"/>
              </w:rPr>
              <w:lastRenderedPageBreak/>
              <w:t>active status (True = active, False = idle)</w:t>
            </w:r>
          </w:p>
        </w:tc>
      </w:tr>
    </w:tbl>
    <w:p w14:paraId="11B4E3F2" w14:textId="77777777" w:rsidR="00E22056" w:rsidRDefault="00E22056"/>
    <w:p w14:paraId="63998877" w14:textId="77777777" w:rsidR="00E22056" w:rsidRDefault="00000000">
      <w:pPr>
        <w:pStyle w:val="Heading2"/>
      </w:pPr>
      <w:r>
        <w:t>3.3  Coils (FC05 — Write Single Coil)</w:t>
      </w:r>
    </w:p>
    <w:p w14:paraId="141516FF" w14:textId="77777777" w:rsidR="00E22056" w:rsidRDefault="00000000">
      <w:r>
        <w:t>Used by the Gateway to command a regeneration start or abort action on the softener.</w:t>
      </w:r>
    </w:p>
    <w:tbl>
      <w:tblPr>
        <w:tblStyle w:val="LightGrid-Accent2"/>
        <w:tblW w:w="0" w:type="auto"/>
        <w:jc w:val="center"/>
        <w:tblLook w:val="04A0" w:firstRow="1" w:lastRow="0" w:firstColumn="1" w:lastColumn="0" w:noHBand="0" w:noVBand="1"/>
      </w:tblPr>
      <w:tblGrid>
        <w:gridCol w:w="1728"/>
        <w:gridCol w:w="1728"/>
        <w:gridCol w:w="1728"/>
        <w:gridCol w:w="1728"/>
        <w:gridCol w:w="1728"/>
      </w:tblGrid>
      <w:tr w:rsidR="00E22056" w14:paraId="1DE628DA" w14:textId="77777777" w:rsidTr="00E2205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81FFF58" w14:textId="77777777" w:rsidR="00E22056" w:rsidRDefault="00000000">
            <w:r>
              <w:rPr>
                <w:sz w:val="20"/>
              </w:rPr>
              <w:t>Protocol Address</w:t>
            </w:r>
          </w:p>
        </w:tc>
        <w:tc>
          <w:tcPr>
            <w:tcW w:w="1728" w:type="dxa"/>
          </w:tcPr>
          <w:p w14:paraId="4E938A1E" w14:textId="77777777" w:rsidR="00E22056" w:rsidRDefault="00000000">
            <w:pPr>
              <w:cnfStyle w:val="100000000000" w:firstRow="1" w:lastRow="0" w:firstColumn="0" w:lastColumn="0" w:oddVBand="0" w:evenVBand="0" w:oddHBand="0" w:evenHBand="0" w:firstRowFirstColumn="0" w:firstRowLastColumn="0" w:lastRowFirstColumn="0" w:lastRowLastColumn="0"/>
            </w:pPr>
            <w:r>
              <w:rPr>
                <w:sz w:val="20"/>
              </w:rPr>
              <w:t>Modbus Coil Address</w:t>
            </w:r>
          </w:p>
        </w:tc>
        <w:tc>
          <w:tcPr>
            <w:tcW w:w="1728" w:type="dxa"/>
          </w:tcPr>
          <w:p w14:paraId="0D266EC1" w14:textId="77777777" w:rsidR="00E22056" w:rsidRDefault="00000000">
            <w:pPr>
              <w:cnfStyle w:val="100000000000" w:firstRow="1" w:lastRow="0" w:firstColumn="0" w:lastColumn="0" w:oddVBand="0" w:evenVBand="0" w:oddHBand="0" w:evenHBand="0" w:firstRowFirstColumn="0" w:firstRowLastColumn="0" w:lastRowFirstColumn="0" w:lastRowLastColumn="0"/>
            </w:pPr>
            <w:r>
              <w:rPr>
                <w:sz w:val="20"/>
              </w:rPr>
              <w:t>Data Type</w:t>
            </w:r>
          </w:p>
        </w:tc>
        <w:tc>
          <w:tcPr>
            <w:tcW w:w="1728" w:type="dxa"/>
          </w:tcPr>
          <w:p w14:paraId="16738B07" w14:textId="77777777" w:rsidR="00E22056" w:rsidRDefault="00000000">
            <w:pPr>
              <w:cnfStyle w:val="100000000000" w:firstRow="1" w:lastRow="0" w:firstColumn="0" w:lastColumn="0" w:oddVBand="0" w:evenVBand="0" w:oddHBand="0" w:evenHBand="0" w:firstRowFirstColumn="0" w:firstRowLastColumn="0" w:lastRowFirstColumn="0" w:lastRowLastColumn="0"/>
            </w:pPr>
            <w:r>
              <w:rPr>
                <w:sz w:val="20"/>
              </w:rPr>
              <w:t>Variable Name</w:t>
            </w:r>
          </w:p>
        </w:tc>
        <w:tc>
          <w:tcPr>
            <w:tcW w:w="1728" w:type="dxa"/>
          </w:tcPr>
          <w:p w14:paraId="69A945C3" w14:textId="77777777" w:rsidR="00E22056" w:rsidRDefault="00000000">
            <w:pPr>
              <w:cnfStyle w:val="100000000000" w:firstRow="1" w:lastRow="0" w:firstColumn="0" w:lastColumn="0" w:oddVBand="0" w:evenVBand="0" w:oddHBand="0" w:evenHBand="0" w:firstRowFirstColumn="0" w:firstRowLastColumn="0" w:lastRowFirstColumn="0" w:lastRowLastColumn="0"/>
            </w:pPr>
            <w:r>
              <w:rPr>
                <w:sz w:val="20"/>
              </w:rPr>
              <w:t>Value &amp; Description</w:t>
            </w:r>
          </w:p>
        </w:tc>
      </w:tr>
      <w:tr w:rsidR="00E22056" w14:paraId="608E18C9" w14:textId="77777777" w:rsidTr="00E220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1B9F2F6" w14:textId="77777777" w:rsidR="00E22056" w:rsidRDefault="00000000">
            <w:r>
              <w:rPr>
                <w:sz w:val="20"/>
              </w:rPr>
              <w:t>0</w:t>
            </w:r>
          </w:p>
        </w:tc>
        <w:tc>
          <w:tcPr>
            <w:tcW w:w="1728" w:type="dxa"/>
          </w:tcPr>
          <w:p w14:paraId="75AA90F2" w14:textId="77777777" w:rsidR="00E22056" w:rsidRDefault="00000000">
            <w:pPr>
              <w:cnfStyle w:val="000000100000" w:firstRow="0" w:lastRow="0" w:firstColumn="0" w:lastColumn="0" w:oddVBand="0" w:evenVBand="0" w:oddHBand="1" w:evenHBand="0" w:firstRowFirstColumn="0" w:firstRowLastColumn="0" w:lastRowFirstColumn="0" w:lastRowLastColumn="0"/>
            </w:pPr>
            <w:r>
              <w:rPr>
                <w:sz w:val="20"/>
              </w:rPr>
              <w:t>00001</w:t>
            </w:r>
          </w:p>
        </w:tc>
        <w:tc>
          <w:tcPr>
            <w:tcW w:w="1728" w:type="dxa"/>
          </w:tcPr>
          <w:p w14:paraId="2B877BFE" w14:textId="77777777" w:rsidR="00E22056" w:rsidRDefault="00000000">
            <w:pPr>
              <w:cnfStyle w:val="000000100000" w:firstRow="0" w:lastRow="0" w:firstColumn="0" w:lastColumn="0" w:oddVBand="0" w:evenVBand="0" w:oddHBand="1" w:evenHBand="0" w:firstRowFirstColumn="0" w:firstRowLastColumn="0" w:lastRowFirstColumn="0" w:lastRowLastColumn="0"/>
            </w:pPr>
            <w:r>
              <w:rPr>
                <w:sz w:val="20"/>
              </w:rPr>
              <w:t>Boolean</w:t>
            </w:r>
          </w:p>
        </w:tc>
        <w:tc>
          <w:tcPr>
            <w:tcW w:w="1728" w:type="dxa"/>
          </w:tcPr>
          <w:p w14:paraId="07AC7E4B" w14:textId="77777777" w:rsidR="00E22056" w:rsidRDefault="00000000">
            <w:pPr>
              <w:cnfStyle w:val="000000100000" w:firstRow="0" w:lastRow="0" w:firstColumn="0" w:lastColumn="0" w:oddVBand="0" w:evenVBand="0" w:oddHBand="1" w:evenHBand="0" w:firstRowFirstColumn="0" w:firstRowLastColumn="0" w:lastRowFirstColumn="0" w:lastRowLastColumn="0"/>
            </w:pPr>
            <w:r>
              <w:rPr>
                <w:sz w:val="20"/>
              </w:rPr>
              <w:t>cmd_regen</w:t>
            </w:r>
          </w:p>
        </w:tc>
        <w:tc>
          <w:tcPr>
            <w:tcW w:w="1728" w:type="dxa"/>
          </w:tcPr>
          <w:p w14:paraId="7F75AD81" w14:textId="77777777" w:rsidR="00E22056" w:rsidRDefault="00000000">
            <w:pPr>
              <w:cnfStyle w:val="000000100000" w:firstRow="0" w:lastRow="0" w:firstColumn="0" w:lastColumn="0" w:oddVBand="0" w:evenVBand="0" w:oddHBand="1" w:evenHBand="0" w:firstRowFirstColumn="0" w:firstRowLastColumn="0" w:lastRowFirstColumn="0" w:lastRowLastColumn="0"/>
            </w:pPr>
            <w:r>
              <w:rPr>
                <w:sz w:val="20"/>
              </w:rPr>
              <w:t>Write 0xFF00 to trigger regeneration (sets sim_regen_status = true).</w:t>
            </w:r>
            <w:r>
              <w:rPr>
                <w:sz w:val="20"/>
              </w:rPr>
              <w:br/>
              <w:t>Write 0x0000 to stop/abort regeneration (sets sim_regen_status = false).</w:t>
            </w:r>
          </w:p>
        </w:tc>
      </w:tr>
    </w:tbl>
    <w:p w14:paraId="4659B8A7" w14:textId="77777777" w:rsidR="00E22056" w:rsidRDefault="00E22056"/>
    <w:p w14:paraId="7B0DAC24" w14:textId="77777777" w:rsidR="00E22056" w:rsidRDefault="00000000">
      <w:pPr>
        <w:pStyle w:val="Heading1"/>
      </w:pPr>
      <w:r>
        <w:t>4. Data Encoding (CDAB Word Order)</w:t>
      </w:r>
    </w:p>
    <w:p w14:paraId="5691DA3C" w14:textId="77777777" w:rsidR="00E22056" w:rsidRDefault="00000000">
      <w:r>
        <w:t>The Gateway expects floating-point variables in the CDAB (Word-swapped Big Endian) format. The simulator accomplishes this encoding using direct type-punning through memcpy and shift/mask operations. When the master requests a read, refreshRegisters() compiles the floats as follows:</w:t>
      </w:r>
    </w:p>
    <w:p w14:paraId="346E2510" w14:textId="77777777" w:rsidR="00E22056" w:rsidRDefault="00000000">
      <w:pPr>
        <w:spacing w:before="80" w:after="80"/>
        <w:ind w:left="283"/>
      </w:pPr>
      <w:r>
        <w:rPr>
          <w:rFonts w:ascii="Consolas" w:hAnsi="Consolas"/>
          <w:color w:val="333333"/>
          <w:sz w:val="18"/>
        </w:rPr>
        <w:t>// Splitting 32-bit floats into two 16-bit registers (CDAB order)</w:t>
      </w:r>
      <w:r>
        <w:rPr>
          <w:rFonts w:ascii="Consolas" w:hAnsi="Consolas"/>
          <w:color w:val="333333"/>
          <w:sz w:val="18"/>
        </w:rPr>
        <w:br/>
        <w:t>static void encodeFloat_CDAB(uint16_t regIndex, float value){</w:t>
      </w:r>
      <w:r>
        <w:rPr>
          <w:rFonts w:ascii="Consolas" w:hAnsi="Consolas"/>
          <w:color w:val="333333"/>
          <w:sz w:val="18"/>
        </w:rPr>
        <w:br/>
        <w:t xml:space="preserve">  uint32_t raw;</w:t>
      </w:r>
      <w:r>
        <w:rPr>
          <w:rFonts w:ascii="Consolas" w:hAnsi="Consolas"/>
          <w:color w:val="333333"/>
          <w:sz w:val="18"/>
        </w:rPr>
        <w:br/>
        <w:t xml:space="preserve">  memcpy(&amp;raw, &amp;value, sizeof(float));</w:t>
      </w:r>
      <w:r>
        <w:rPr>
          <w:rFonts w:ascii="Consolas" w:hAnsi="Consolas"/>
          <w:color w:val="333333"/>
          <w:sz w:val="18"/>
        </w:rPr>
        <w:br/>
        <w:t xml:space="preserve">  holdingRegs[regIndex]     = raw &amp; 0xFFFF;           // Low word  (CD)</w:t>
      </w:r>
      <w:r>
        <w:rPr>
          <w:rFonts w:ascii="Consolas" w:hAnsi="Consolas"/>
          <w:color w:val="333333"/>
          <w:sz w:val="18"/>
        </w:rPr>
        <w:br/>
        <w:t xml:space="preserve">  holdingRegs[regIndex + 1] = (raw &gt;&gt; 16) &amp; 0xFFFF;   // High word (AB)</w:t>
      </w:r>
      <w:r>
        <w:rPr>
          <w:rFonts w:ascii="Consolas" w:hAnsi="Consolas"/>
          <w:color w:val="333333"/>
          <w:sz w:val="18"/>
        </w:rPr>
        <w:br/>
        <w:t>}</w:t>
      </w:r>
    </w:p>
    <w:p w14:paraId="0090948F" w14:textId="77777777" w:rsidR="00E22056" w:rsidRDefault="00000000">
      <w:pPr>
        <w:pStyle w:val="Heading1"/>
      </w:pPr>
      <w:r>
        <w:t>5. Control Handler Command Flow (FC05)</w:t>
      </w:r>
    </w:p>
    <w:p w14:paraId="459FD8D6" w14:textId="77777777" w:rsidR="00E22056" w:rsidRDefault="00000000">
      <w:r>
        <w:t>When the Master sends a write coil command (FC05) to protocol address 0, it calls the FC05 worker. The handler processes the command value, alters the simulation status variables, refreshes the registers, and echos the command back to the master.</w:t>
      </w:r>
    </w:p>
    <w:p w14:paraId="204E6E00" w14:textId="77777777" w:rsidR="00E22056" w:rsidRDefault="00000000">
      <w:pPr>
        <w:spacing w:before="240" w:after="240"/>
        <w:jc w:val="center"/>
      </w:pPr>
      <w:r>
        <w:rPr>
          <w:noProof/>
        </w:rPr>
        <w:lastRenderedPageBreak/>
        <w:drawing>
          <wp:inline distT="0" distB="0" distL="0" distR="0" wp14:anchorId="7A388609" wp14:editId="657AF051">
            <wp:extent cx="5029200" cy="28069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ave_fc05_flowchart.jpg"/>
                    <pic:cNvPicPr/>
                  </pic:nvPicPr>
                  <pic:blipFill>
                    <a:blip r:embed="rId10"/>
                    <a:stretch>
                      <a:fillRect/>
                    </a:stretch>
                  </pic:blipFill>
                  <pic:spPr>
                    <a:xfrm>
                      <a:off x="0" y="0"/>
                      <a:ext cx="5029200" cy="2806995"/>
                    </a:xfrm>
                    <a:prstGeom prst="rect">
                      <a:avLst/>
                    </a:prstGeom>
                  </pic:spPr>
                </pic:pic>
              </a:graphicData>
            </a:graphic>
          </wp:inline>
        </w:drawing>
      </w:r>
    </w:p>
    <w:p w14:paraId="7BDEB649" w14:textId="77777777" w:rsidR="00E22056" w:rsidRDefault="00000000">
      <w:pPr>
        <w:spacing w:after="240"/>
        <w:jc w:val="center"/>
      </w:pPr>
      <w:r>
        <w:rPr>
          <w:i/>
          <w:color w:val="777777"/>
          <w:sz w:val="19"/>
        </w:rPr>
        <w:t>Figure: Slave Fc05 Flowchart</w:t>
      </w:r>
    </w:p>
    <w:p w14:paraId="2A0408E1" w14:textId="77777777" w:rsidR="00E22056" w:rsidRDefault="00000000">
      <w:pPr>
        <w:pStyle w:val="Heading1"/>
      </w:pPr>
      <w:r>
        <w:t>6. Serial Command Simulator Interface</w:t>
      </w:r>
    </w:p>
    <w:p w14:paraId="77D56B0A" w14:textId="77777777" w:rsidR="00E22056" w:rsidRDefault="00000000">
      <w:r>
        <w:t>The simulator is equipped with an interactive USB Serial interface (running at 115200 baud). Typing commands via a serial monitor changes the internal variables, updating the values returned to the Gateway in real-time. This enables active scenario testing (e.g. injecting pressure drops or salt depletion).</w:t>
      </w:r>
    </w:p>
    <w:p w14:paraId="51784D87" w14:textId="77777777" w:rsidR="00E22056" w:rsidRDefault="00000000">
      <w:pPr>
        <w:pStyle w:val="Heading2"/>
      </w:pPr>
      <w:r>
        <w:t>6.1  Available CLI Simulator Commands</w:t>
      </w:r>
    </w:p>
    <w:tbl>
      <w:tblPr>
        <w:tblStyle w:val="LightGrid-Accent2"/>
        <w:tblW w:w="0" w:type="auto"/>
        <w:jc w:val="center"/>
        <w:tblLook w:val="04A0" w:firstRow="1" w:lastRow="0" w:firstColumn="1" w:lastColumn="0" w:noHBand="0" w:noVBand="1"/>
      </w:tblPr>
      <w:tblGrid>
        <w:gridCol w:w="2880"/>
        <w:gridCol w:w="2880"/>
        <w:gridCol w:w="2880"/>
      </w:tblGrid>
      <w:tr w:rsidR="00E22056" w14:paraId="6C5F7F2B" w14:textId="77777777" w:rsidTr="00E2205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F43074B" w14:textId="77777777" w:rsidR="00E22056" w:rsidRDefault="00000000">
            <w:r>
              <w:rPr>
                <w:sz w:val="20"/>
              </w:rPr>
              <w:t>Command</w:t>
            </w:r>
          </w:p>
        </w:tc>
        <w:tc>
          <w:tcPr>
            <w:tcW w:w="2880" w:type="dxa"/>
          </w:tcPr>
          <w:p w14:paraId="197B7428" w14:textId="77777777" w:rsidR="00E22056" w:rsidRDefault="00000000">
            <w:pPr>
              <w:cnfStyle w:val="100000000000" w:firstRow="1" w:lastRow="0" w:firstColumn="0" w:lastColumn="0" w:oddVBand="0" w:evenVBand="0" w:oddHBand="0" w:evenHBand="0" w:firstRowFirstColumn="0" w:firstRowLastColumn="0" w:lastRowFirstColumn="0" w:lastRowLastColumn="0"/>
            </w:pPr>
            <w:r>
              <w:rPr>
                <w:sz w:val="20"/>
              </w:rPr>
              <w:t>Syntax Example</w:t>
            </w:r>
          </w:p>
        </w:tc>
        <w:tc>
          <w:tcPr>
            <w:tcW w:w="2880" w:type="dxa"/>
          </w:tcPr>
          <w:p w14:paraId="3023E6F1" w14:textId="77777777" w:rsidR="00E2205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E22056" w14:paraId="0F9C079B" w14:textId="77777777" w:rsidTr="00E220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69E89BC" w14:textId="77777777" w:rsidR="00E22056" w:rsidRDefault="00000000">
            <w:r>
              <w:rPr>
                <w:sz w:val="20"/>
              </w:rPr>
              <w:t>flow</w:t>
            </w:r>
          </w:p>
        </w:tc>
        <w:tc>
          <w:tcPr>
            <w:tcW w:w="2880" w:type="dxa"/>
          </w:tcPr>
          <w:p w14:paraId="2B16C78A" w14:textId="77777777" w:rsidR="00E22056" w:rsidRDefault="00000000">
            <w:pPr>
              <w:cnfStyle w:val="000000100000" w:firstRow="0" w:lastRow="0" w:firstColumn="0" w:lastColumn="0" w:oddVBand="0" w:evenVBand="0" w:oddHBand="1" w:evenHBand="0" w:firstRowFirstColumn="0" w:firstRowLastColumn="0" w:lastRowFirstColumn="0" w:lastRowLastColumn="0"/>
            </w:pPr>
            <w:r>
              <w:rPr>
                <w:sz w:val="20"/>
              </w:rPr>
              <w:t>flow 14.5</w:t>
            </w:r>
          </w:p>
        </w:tc>
        <w:tc>
          <w:tcPr>
            <w:tcW w:w="2880" w:type="dxa"/>
          </w:tcPr>
          <w:p w14:paraId="23F1D599" w14:textId="77777777" w:rsidR="00E22056" w:rsidRDefault="00000000">
            <w:pPr>
              <w:cnfStyle w:val="000000100000" w:firstRow="0" w:lastRow="0" w:firstColumn="0" w:lastColumn="0" w:oddVBand="0" w:evenVBand="0" w:oddHBand="1" w:evenHBand="0" w:firstRowFirstColumn="0" w:firstRowLastColumn="0" w:lastRowFirstColumn="0" w:lastRowLastColumn="0"/>
            </w:pPr>
            <w:r>
              <w:rPr>
                <w:sz w:val="20"/>
              </w:rPr>
              <w:t>Sets water flow simulation to 14.5 L/min</w:t>
            </w:r>
          </w:p>
        </w:tc>
      </w:tr>
      <w:tr w:rsidR="00E22056" w14:paraId="3F672732" w14:textId="77777777" w:rsidTr="00E220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FDC818C" w14:textId="77777777" w:rsidR="00E22056" w:rsidRDefault="00000000">
            <w:r>
              <w:rPr>
                <w:sz w:val="20"/>
              </w:rPr>
              <w:t>pressure</w:t>
            </w:r>
          </w:p>
        </w:tc>
        <w:tc>
          <w:tcPr>
            <w:tcW w:w="2880" w:type="dxa"/>
          </w:tcPr>
          <w:p w14:paraId="7962D98F" w14:textId="77777777" w:rsidR="00E22056" w:rsidRDefault="00000000">
            <w:pPr>
              <w:cnfStyle w:val="000000010000" w:firstRow="0" w:lastRow="0" w:firstColumn="0" w:lastColumn="0" w:oddVBand="0" w:evenVBand="0" w:oddHBand="0" w:evenHBand="1" w:firstRowFirstColumn="0" w:firstRowLastColumn="0" w:lastRowFirstColumn="0" w:lastRowLastColumn="0"/>
            </w:pPr>
            <w:r>
              <w:rPr>
                <w:sz w:val="20"/>
              </w:rPr>
              <w:t>pressure 38.0</w:t>
            </w:r>
          </w:p>
        </w:tc>
        <w:tc>
          <w:tcPr>
            <w:tcW w:w="2880" w:type="dxa"/>
          </w:tcPr>
          <w:p w14:paraId="60412CF9" w14:textId="77777777" w:rsidR="00E22056" w:rsidRDefault="00000000">
            <w:pPr>
              <w:cnfStyle w:val="000000010000" w:firstRow="0" w:lastRow="0" w:firstColumn="0" w:lastColumn="0" w:oddVBand="0" w:evenVBand="0" w:oddHBand="0" w:evenHBand="1" w:firstRowFirstColumn="0" w:firstRowLastColumn="0" w:lastRowFirstColumn="0" w:lastRowLastColumn="0"/>
            </w:pPr>
            <w:r>
              <w:rPr>
                <w:sz w:val="20"/>
              </w:rPr>
              <w:t>Sets water pressure simulation to 38.0 psi</w:t>
            </w:r>
          </w:p>
        </w:tc>
      </w:tr>
      <w:tr w:rsidR="00E22056" w14:paraId="43001F1E" w14:textId="77777777" w:rsidTr="00E220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35781BA" w14:textId="77777777" w:rsidR="00E22056" w:rsidRDefault="00000000">
            <w:r>
              <w:rPr>
                <w:sz w:val="20"/>
              </w:rPr>
              <w:t>salt</w:t>
            </w:r>
          </w:p>
        </w:tc>
        <w:tc>
          <w:tcPr>
            <w:tcW w:w="2880" w:type="dxa"/>
          </w:tcPr>
          <w:p w14:paraId="7F18B13B" w14:textId="77777777" w:rsidR="00E22056" w:rsidRDefault="00000000">
            <w:pPr>
              <w:cnfStyle w:val="000000100000" w:firstRow="0" w:lastRow="0" w:firstColumn="0" w:lastColumn="0" w:oddVBand="0" w:evenVBand="0" w:oddHBand="1" w:evenHBand="0" w:firstRowFirstColumn="0" w:firstRowLastColumn="0" w:lastRowFirstColumn="0" w:lastRowLastColumn="0"/>
            </w:pPr>
            <w:r>
              <w:rPr>
                <w:sz w:val="20"/>
              </w:rPr>
              <w:t>salt 82.5</w:t>
            </w:r>
          </w:p>
        </w:tc>
        <w:tc>
          <w:tcPr>
            <w:tcW w:w="2880" w:type="dxa"/>
          </w:tcPr>
          <w:p w14:paraId="71541D97" w14:textId="77777777" w:rsidR="00E22056" w:rsidRDefault="00000000">
            <w:pPr>
              <w:cnfStyle w:val="000000100000" w:firstRow="0" w:lastRow="0" w:firstColumn="0" w:lastColumn="0" w:oddVBand="0" w:evenVBand="0" w:oddHBand="1" w:evenHBand="0" w:firstRowFirstColumn="0" w:firstRowLastColumn="0" w:lastRowFirstColumn="0" w:lastRowLastColumn="0"/>
            </w:pPr>
            <w:r>
              <w:rPr>
                <w:sz w:val="20"/>
              </w:rPr>
              <w:t>Sets brine tank salt level simulation to 82.5 %</w:t>
            </w:r>
          </w:p>
        </w:tc>
      </w:tr>
      <w:tr w:rsidR="00E22056" w14:paraId="51542A46" w14:textId="77777777" w:rsidTr="00E220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6B6A613" w14:textId="77777777" w:rsidR="00E22056" w:rsidRDefault="00000000">
            <w:r>
              <w:rPr>
                <w:sz w:val="20"/>
              </w:rPr>
              <w:t>tds</w:t>
            </w:r>
          </w:p>
        </w:tc>
        <w:tc>
          <w:tcPr>
            <w:tcW w:w="2880" w:type="dxa"/>
          </w:tcPr>
          <w:p w14:paraId="580E217C" w14:textId="77777777" w:rsidR="00E22056" w:rsidRDefault="00000000">
            <w:pPr>
              <w:cnfStyle w:val="000000010000" w:firstRow="0" w:lastRow="0" w:firstColumn="0" w:lastColumn="0" w:oddVBand="0" w:evenVBand="0" w:oddHBand="0" w:evenHBand="1" w:firstRowFirstColumn="0" w:firstRowLastColumn="0" w:lastRowFirstColumn="0" w:lastRowLastColumn="0"/>
            </w:pPr>
            <w:r>
              <w:rPr>
                <w:sz w:val="20"/>
              </w:rPr>
              <w:t>tds 280</w:t>
            </w:r>
          </w:p>
        </w:tc>
        <w:tc>
          <w:tcPr>
            <w:tcW w:w="2880" w:type="dxa"/>
          </w:tcPr>
          <w:p w14:paraId="3127722E" w14:textId="77777777" w:rsidR="00E22056" w:rsidRDefault="00000000">
            <w:pPr>
              <w:cnfStyle w:val="000000010000" w:firstRow="0" w:lastRow="0" w:firstColumn="0" w:lastColumn="0" w:oddVBand="0" w:evenVBand="0" w:oddHBand="0" w:evenHBand="1" w:firstRowFirstColumn="0" w:firstRowLastColumn="0" w:lastRowFirstColumn="0" w:lastRowLastColumn="0"/>
            </w:pPr>
            <w:r>
              <w:rPr>
                <w:sz w:val="20"/>
              </w:rPr>
              <w:t>Sets TDS measurement simulation to 280 ppm</w:t>
            </w:r>
          </w:p>
        </w:tc>
      </w:tr>
      <w:tr w:rsidR="00E22056" w14:paraId="0AED7E4D" w14:textId="77777777" w:rsidTr="00E220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4E697EC" w14:textId="77777777" w:rsidR="00E22056" w:rsidRDefault="00000000">
            <w:r>
              <w:rPr>
                <w:sz w:val="20"/>
              </w:rPr>
              <w:t>power</w:t>
            </w:r>
          </w:p>
        </w:tc>
        <w:tc>
          <w:tcPr>
            <w:tcW w:w="2880" w:type="dxa"/>
          </w:tcPr>
          <w:p w14:paraId="3D5F0011" w14:textId="77777777" w:rsidR="00E22056" w:rsidRDefault="00000000">
            <w:pPr>
              <w:cnfStyle w:val="000000100000" w:firstRow="0" w:lastRow="0" w:firstColumn="0" w:lastColumn="0" w:oddVBand="0" w:evenVBand="0" w:oddHBand="1" w:evenHBand="0" w:firstRowFirstColumn="0" w:firstRowLastColumn="0" w:lastRowFirstColumn="0" w:lastRowLastColumn="0"/>
            </w:pPr>
            <w:r>
              <w:rPr>
                <w:sz w:val="20"/>
              </w:rPr>
              <w:t>power on / power off</w:t>
            </w:r>
          </w:p>
        </w:tc>
        <w:tc>
          <w:tcPr>
            <w:tcW w:w="2880" w:type="dxa"/>
          </w:tcPr>
          <w:p w14:paraId="00926306" w14:textId="77777777" w:rsidR="00E22056" w:rsidRDefault="00000000">
            <w:pPr>
              <w:cnfStyle w:val="000000100000" w:firstRow="0" w:lastRow="0" w:firstColumn="0" w:lastColumn="0" w:oddVBand="0" w:evenVBand="0" w:oddHBand="1" w:evenHBand="0" w:firstRowFirstColumn="0" w:firstRowLastColumn="0" w:lastRowFirstColumn="0" w:lastRowLastColumn="0"/>
            </w:pPr>
            <w:r>
              <w:rPr>
                <w:sz w:val="20"/>
              </w:rPr>
              <w:t>Toggles simulated power discrete input state</w:t>
            </w:r>
          </w:p>
        </w:tc>
      </w:tr>
      <w:tr w:rsidR="00E22056" w14:paraId="11C3F0E2" w14:textId="77777777" w:rsidTr="00E220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4130E63" w14:textId="77777777" w:rsidR="00E22056" w:rsidRDefault="00000000">
            <w:r>
              <w:rPr>
                <w:sz w:val="20"/>
              </w:rPr>
              <w:t>regen</w:t>
            </w:r>
          </w:p>
        </w:tc>
        <w:tc>
          <w:tcPr>
            <w:tcW w:w="2880" w:type="dxa"/>
          </w:tcPr>
          <w:p w14:paraId="7A1BDD11" w14:textId="77777777" w:rsidR="00E22056" w:rsidRDefault="00000000">
            <w:pPr>
              <w:cnfStyle w:val="000000010000" w:firstRow="0" w:lastRow="0" w:firstColumn="0" w:lastColumn="0" w:oddVBand="0" w:evenVBand="0" w:oddHBand="0" w:evenHBand="1" w:firstRowFirstColumn="0" w:firstRowLastColumn="0" w:lastRowFirstColumn="0" w:lastRowLastColumn="0"/>
            </w:pPr>
            <w:r>
              <w:rPr>
                <w:sz w:val="20"/>
              </w:rPr>
              <w:t>regen on / regen off</w:t>
            </w:r>
          </w:p>
        </w:tc>
        <w:tc>
          <w:tcPr>
            <w:tcW w:w="2880" w:type="dxa"/>
          </w:tcPr>
          <w:p w14:paraId="19FCC951" w14:textId="77777777" w:rsidR="00E22056"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Toggles simulated regeneration </w:t>
            </w:r>
            <w:r>
              <w:rPr>
                <w:sz w:val="20"/>
              </w:rPr>
              <w:lastRenderedPageBreak/>
              <w:t>discrete status</w:t>
            </w:r>
          </w:p>
        </w:tc>
      </w:tr>
      <w:tr w:rsidR="00E22056" w14:paraId="4700569B" w14:textId="77777777" w:rsidTr="00E220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4FCDA61" w14:textId="77777777" w:rsidR="00E22056" w:rsidRDefault="00000000">
            <w:r>
              <w:rPr>
                <w:sz w:val="20"/>
              </w:rPr>
              <w:lastRenderedPageBreak/>
              <w:t>fault</w:t>
            </w:r>
          </w:p>
        </w:tc>
        <w:tc>
          <w:tcPr>
            <w:tcW w:w="2880" w:type="dxa"/>
          </w:tcPr>
          <w:p w14:paraId="135291A2" w14:textId="77777777" w:rsidR="00E22056" w:rsidRDefault="00000000">
            <w:pPr>
              <w:cnfStyle w:val="000000100000" w:firstRow="0" w:lastRow="0" w:firstColumn="0" w:lastColumn="0" w:oddVBand="0" w:evenVBand="0" w:oddHBand="1" w:evenHBand="0" w:firstRowFirstColumn="0" w:firstRowLastColumn="0" w:lastRowFirstColumn="0" w:lastRowLastColumn="0"/>
            </w:pPr>
            <w:r>
              <w:rPr>
                <w:sz w:val="20"/>
              </w:rPr>
              <w:t>fault</w:t>
            </w:r>
          </w:p>
        </w:tc>
        <w:tc>
          <w:tcPr>
            <w:tcW w:w="2880" w:type="dxa"/>
          </w:tcPr>
          <w:p w14:paraId="61A9B7E2" w14:textId="77777777" w:rsidR="00E22056" w:rsidRDefault="00000000">
            <w:pPr>
              <w:cnfStyle w:val="000000100000" w:firstRow="0" w:lastRow="0" w:firstColumn="0" w:lastColumn="0" w:oddVBand="0" w:evenVBand="0" w:oddHBand="1" w:evenHBand="0" w:firstRowFirstColumn="0" w:firstRowLastColumn="0" w:lastRowFirstColumn="0" w:lastRowLastColumn="0"/>
            </w:pPr>
            <w:r>
              <w:rPr>
                <w:sz w:val="20"/>
              </w:rPr>
              <w:t>Shortcut command: Injects low pressure (10.0 psi) to trigger Gateway FAULT state</w:t>
            </w:r>
          </w:p>
        </w:tc>
      </w:tr>
      <w:tr w:rsidR="00E22056" w14:paraId="6DB03009" w14:textId="77777777" w:rsidTr="00E220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3075BA9" w14:textId="77777777" w:rsidR="00E22056" w:rsidRDefault="00000000">
            <w:r>
              <w:rPr>
                <w:sz w:val="20"/>
              </w:rPr>
              <w:t>recover</w:t>
            </w:r>
          </w:p>
        </w:tc>
        <w:tc>
          <w:tcPr>
            <w:tcW w:w="2880" w:type="dxa"/>
          </w:tcPr>
          <w:p w14:paraId="7C545D0C" w14:textId="77777777" w:rsidR="00E22056" w:rsidRDefault="00000000">
            <w:pPr>
              <w:cnfStyle w:val="000000010000" w:firstRow="0" w:lastRow="0" w:firstColumn="0" w:lastColumn="0" w:oddVBand="0" w:evenVBand="0" w:oddHBand="0" w:evenHBand="1" w:firstRowFirstColumn="0" w:firstRowLastColumn="0" w:lastRowFirstColumn="0" w:lastRowLastColumn="0"/>
            </w:pPr>
            <w:r>
              <w:rPr>
                <w:sz w:val="20"/>
              </w:rPr>
              <w:t>recover</w:t>
            </w:r>
          </w:p>
        </w:tc>
        <w:tc>
          <w:tcPr>
            <w:tcW w:w="2880" w:type="dxa"/>
          </w:tcPr>
          <w:p w14:paraId="4B82A2E6" w14:textId="77777777" w:rsidR="00E22056" w:rsidRDefault="00000000">
            <w:pPr>
              <w:cnfStyle w:val="000000010000" w:firstRow="0" w:lastRow="0" w:firstColumn="0" w:lastColumn="0" w:oddVBand="0" w:evenVBand="0" w:oddHBand="0" w:evenHBand="1" w:firstRowFirstColumn="0" w:firstRowLastColumn="0" w:lastRowFirstColumn="0" w:lastRowLastColumn="0"/>
            </w:pPr>
            <w:r>
              <w:rPr>
                <w:sz w:val="20"/>
              </w:rPr>
              <w:t>Shortcut command: Resets values to normal (45.0 psi, 75.0% salt)</w:t>
            </w:r>
          </w:p>
        </w:tc>
      </w:tr>
      <w:tr w:rsidR="00E22056" w14:paraId="40B18808" w14:textId="77777777" w:rsidTr="00E220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B2FCB59" w14:textId="77777777" w:rsidR="00E22056" w:rsidRDefault="00000000">
            <w:r>
              <w:rPr>
                <w:sz w:val="20"/>
              </w:rPr>
              <w:t>status</w:t>
            </w:r>
          </w:p>
        </w:tc>
        <w:tc>
          <w:tcPr>
            <w:tcW w:w="2880" w:type="dxa"/>
          </w:tcPr>
          <w:p w14:paraId="1398D566" w14:textId="77777777" w:rsidR="00E22056" w:rsidRDefault="00000000">
            <w:pPr>
              <w:cnfStyle w:val="000000100000" w:firstRow="0" w:lastRow="0" w:firstColumn="0" w:lastColumn="0" w:oddVBand="0" w:evenVBand="0" w:oddHBand="1" w:evenHBand="0" w:firstRowFirstColumn="0" w:firstRowLastColumn="0" w:lastRowFirstColumn="0" w:lastRowLastColumn="0"/>
            </w:pPr>
            <w:r>
              <w:rPr>
                <w:sz w:val="20"/>
              </w:rPr>
              <w:t>status</w:t>
            </w:r>
          </w:p>
        </w:tc>
        <w:tc>
          <w:tcPr>
            <w:tcW w:w="2880" w:type="dxa"/>
          </w:tcPr>
          <w:p w14:paraId="693F6924" w14:textId="77777777" w:rsidR="00E22056" w:rsidRDefault="00000000">
            <w:pPr>
              <w:cnfStyle w:val="000000100000" w:firstRow="0" w:lastRow="0" w:firstColumn="0" w:lastColumn="0" w:oddVBand="0" w:evenVBand="0" w:oddHBand="1" w:evenHBand="0" w:firstRowFirstColumn="0" w:firstRowLastColumn="0" w:lastRowFirstColumn="0" w:lastRowLastColumn="0"/>
            </w:pPr>
            <w:r>
              <w:rPr>
                <w:sz w:val="20"/>
              </w:rPr>
              <w:t>Queries and prints the current status values of all simulated items</w:t>
            </w:r>
          </w:p>
        </w:tc>
      </w:tr>
      <w:tr w:rsidR="00E22056" w14:paraId="4612CE48" w14:textId="77777777" w:rsidTr="00E220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5BC81B4" w14:textId="77777777" w:rsidR="00E22056" w:rsidRDefault="00000000">
            <w:r>
              <w:rPr>
                <w:sz w:val="20"/>
              </w:rPr>
              <w:t>help</w:t>
            </w:r>
          </w:p>
        </w:tc>
        <w:tc>
          <w:tcPr>
            <w:tcW w:w="2880" w:type="dxa"/>
          </w:tcPr>
          <w:p w14:paraId="5BC8DEAF" w14:textId="77777777" w:rsidR="00E22056" w:rsidRDefault="00000000">
            <w:pPr>
              <w:cnfStyle w:val="000000010000" w:firstRow="0" w:lastRow="0" w:firstColumn="0" w:lastColumn="0" w:oddVBand="0" w:evenVBand="0" w:oddHBand="0" w:evenHBand="1" w:firstRowFirstColumn="0" w:firstRowLastColumn="0" w:lastRowFirstColumn="0" w:lastRowLastColumn="0"/>
            </w:pPr>
            <w:r>
              <w:rPr>
                <w:sz w:val="20"/>
              </w:rPr>
              <w:t>help</w:t>
            </w:r>
          </w:p>
        </w:tc>
        <w:tc>
          <w:tcPr>
            <w:tcW w:w="2880" w:type="dxa"/>
          </w:tcPr>
          <w:p w14:paraId="4413C900" w14:textId="77777777" w:rsidR="00E22056" w:rsidRDefault="00000000">
            <w:pPr>
              <w:cnfStyle w:val="000000010000" w:firstRow="0" w:lastRow="0" w:firstColumn="0" w:lastColumn="0" w:oddVBand="0" w:evenVBand="0" w:oddHBand="0" w:evenHBand="1" w:firstRowFirstColumn="0" w:firstRowLastColumn="0" w:lastRowFirstColumn="0" w:lastRowLastColumn="0"/>
            </w:pPr>
            <w:r>
              <w:rPr>
                <w:sz w:val="20"/>
              </w:rPr>
              <w:t>Prints the available commands command menu</w:t>
            </w:r>
          </w:p>
        </w:tc>
      </w:tr>
    </w:tbl>
    <w:p w14:paraId="5A806C5B" w14:textId="77777777" w:rsidR="00E22056" w:rsidRDefault="00E22056"/>
    <w:p w14:paraId="0BC9D4D9" w14:textId="77777777" w:rsidR="00E22056" w:rsidRDefault="00000000">
      <w:pPr>
        <w:pStyle w:val="Heading2"/>
      </w:pPr>
      <w:r>
        <w:t>6.2  Verifying Operation</w:t>
      </w:r>
    </w:p>
    <w:p w14:paraId="58F750FD" w14:textId="77777777" w:rsidR="00E22056" w:rsidRDefault="00000000">
      <w:r>
        <w:t>Connecting to the USB serial interface will print confirmation statements on startup:</w:t>
      </w:r>
    </w:p>
    <w:p w14:paraId="22EAD0AE" w14:textId="77777777" w:rsidR="00E22056" w:rsidRDefault="00000000">
      <w:pPr>
        <w:spacing w:before="80" w:after="80"/>
        <w:ind w:left="283"/>
      </w:pPr>
      <w:r>
        <w:rPr>
          <w:rFonts w:ascii="Consolas" w:hAnsi="Consolas"/>
          <w:color w:val="333333"/>
          <w:sz w:val="18"/>
        </w:rPr>
        <w:t>=====================================</w:t>
      </w:r>
      <w:r>
        <w:rPr>
          <w:rFonts w:ascii="Consolas" w:hAnsi="Consolas"/>
          <w:color w:val="333333"/>
          <w:sz w:val="18"/>
        </w:rPr>
        <w:br/>
        <w:t xml:space="preserve">  EcoWell Modbus Slave Simulator v1.0</w:t>
      </w:r>
      <w:r>
        <w:rPr>
          <w:rFonts w:ascii="Consolas" w:hAnsi="Consolas"/>
          <w:color w:val="333333"/>
          <w:sz w:val="18"/>
        </w:rPr>
        <w:br/>
        <w:t xml:space="preserve">  Slave ID: 1 | Baud: 19200 8N2</w:t>
      </w:r>
      <w:r>
        <w:rPr>
          <w:rFonts w:ascii="Consolas" w:hAnsi="Consolas"/>
          <w:color w:val="333333"/>
          <w:sz w:val="18"/>
        </w:rPr>
        <w:br/>
        <w:t xml:space="preserve">  Type 'help' for commands</w:t>
      </w:r>
      <w:r>
        <w:rPr>
          <w:rFonts w:ascii="Consolas" w:hAnsi="Consolas"/>
          <w:color w:val="333333"/>
          <w:sz w:val="18"/>
        </w:rPr>
        <w:br/>
        <w:t>=====================================</w:t>
      </w:r>
    </w:p>
    <w:sectPr w:rsidR="00E22056" w:rsidSect="00034616">
      <w:headerReference w:type="default" r:id="rId11"/>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7E9B8" w14:textId="77777777" w:rsidR="00AF7351" w:rsidRDefault="00AF7351" w:rsidP="00616FDB">
      <w:pPr>
        <w:spacing w:after="0" w:line="240" w:lineRule="auto"/>
      </w:pPr>
      <w:r>
        <w:separator/>
      </w:r>
    </w:p>
  </w:endnote>
  <w:endnote w:type="continuationSeparator" w:id="0">
    <w:p w14:paraId="5D80D4B2" w14:textId="77777777" w:rsidR="00AF7351" w:rsidRDefault="00AF7351" w:rsidP="00616F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27D54" w14:textId="77777777" w:rsidR="00616FDB" w:rsidRPr="00616FDB" w:rsidRDefault="00616FDB">
    <w:pPr>
      <w:pStyle w:val="Footer"/>
      <w:tabs>
        <w:tab w:val="clear" w:pos="4680"/>
        <w:tab w:val="clear" w:pos="9360"/>
      </w:tabs>
      <w:jc w:val="center"/>
      <w:rPr>
        <w:b/>
        <w:bCs/>
        <w:caps/>
        <w:noProof/>
        <w:color w:val="000000" w:themeColor="text1"/>
      </w:rPr>
    </w:pPr>
    <w:r w:rsidRPr="00616FDB">
      <w:rPr>
        <w:b/>
        <w:bCs/>
        <w:caps/>
        <w:color w:val="000000" w:themeColor="text1"/>
      </w:rPr>
      <w:fldChar w:fldCharType="begin"/>
    </w:r>
    <w:r w:rsidRPr="00616FDB">
      <w:rPr>
        <w:b/>
        <w:bCs/>
        <w:caps/>
        <w:color w:val="000000" w:themeColor="text1"/>
      </w:rPr>
      <w:instrText xml:space="preserve"> PAGE   \* MERGEFORMAT </w:instrText>
    </w:r>
    <w:r w:rsidRPr="00616FDB">
      <w:rPr>
        <w:b/>
        <w:bCs/>
        <w:caps/>
        <w:color w:val="000000" w:themeColor="text1"/>
      </w:rPr>
      <w:fldChar w:fldCharType="separate"/>
    </w:r>
    <w:r w:rsidRPr="00616FDB">
      <w:rPr>
        <w:b/>
        <w:bCs/>
        <w:caps/>
        <w:noProof/>
        <w:color w:val="000000" w:themeColor="text1"/>
      </w:rPr>
      <w:t>2</w:t>
    </w:r>
    <w:r w:rsidRPr="00616FDB">
      <w:rPr>
        <w:b/>
        <w:bCs/>
        <w:caps/>
        <w:noProof/>
        <w:color w:val="000000" w:themeColor="text1"/>
      </w:rPr>
      <w:fldChar w:fldCharType="end"/>
    </w:r>
  </w:p>
  <w:p w14:paraId="27C18CB1" w14:textId="77777777" w:rsidR="00616FDB" w:rsidRDefault="00616F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A86E8" w14:textId="77777777" w:rsidR="00AF7351" w:rsidRDefault="00AF7351" w:rsidP="00616FDB">
      <w:pPr>
        <w:spacing w:after="0" w:line="240" w:lineRule="auto"/>
      </w:pPr>
      <w:r>
        <w:separator/>
      </w:r>
    </w:p>
  </w:footnote>
  <w:footnote w:type="continuationSeparator" w:id="0">
    <w:p w14:paraId="0D671713" w14:textId="77777777" w:rsidR="00AF7351" w:rsidRDefault="00AF7351" w:rsidP="00616F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aps/>
        <w:color w:val="1F497D" w:themeColor="text2"/>
        <w:sz w:val="20"/>
        <w:szCs w:val="20"/>
      </w:rPr>
      <w:alias w:val="Author"/>
      <w:tag w:val=""/>
      <w:id w:val="-1701008461"/>
      <w:placeholder>
        <w:docPart w:val="7E1B299687DF4C2FB3BBAD6068C877CB"/>
      </w:placeholder>
      <w:dataBinding w:prefixMappings="xmlns:ns0='http://purl.org/dc/elements/1.1/' xmlns:ns1='http://schemas.openxmlformats.org/package/2006/metadata/core-properties' " w:xpath="/ns1:coreProperties[1]/ns0:creator[1]" w:storeItemID="{6C3C8BC8-F283-45AE-878A-BAB7291924A1}"/>
      <w:text/>
    </w:sdtPr>
    <w:sdtContent>
      <w:p w14:paraId="6FDB8F27" w14:textId="025FBC27" w:rsidR="00616FDB" w:rsidRDefault="00616FDB">
        <w:pPr>
          <w:pStyle w:val="Header"/>
          <w:jc w:val="right"/>
          <w:rPr>
            <w:caps/>
            <w:color w:val="1F497D" w:themeColor="text2"/>
            <w:sz w:val="20"/>
            <w:szCs w:val="20"/>
          </w:rPr>
        </w:pPr>
        <w:r>
          <w:rPr>
            <w:caps/>
            <w:color w:val="1F497D" w:themeColor="text2"/>
            <w:sz w:val="20"/>
            <w:szCs w:val="20"/>
          </w:rPr>
          <w:t>Rahul Kandaswamy</w:t>
        </w:r>
      </w:p>
    </w:sdtContent>
  </w:sdt>
  <w:sdt>
    <w:sdtPr>
      <w:rPr>
        <w:caps/>
        <w:color w:val="1F497D" w:themeColor="text2"/>
        <w:sz w:val="20"/>
        <w:szCs w:val="20"/>
      </w:rPr>
      <w:alias w:val="Date"/>
      <w:tag w:val="Date"/>
      <w:id w:val="-304078227"/>
      <w:placeholder>
        <w:docPart w:val="F31D226EB8194803B5C81C13F26C2C2F"/>
      </w:placeholder>
      <w:dataBinding w:prefixMappings="xmlns:ns0='http://schemas.microsoft.com/office/2006/coverPageProps' " w:xpath="/ns0:CoverPageProperties[1]/ns0:PublishDate[1]" w:storeItemID="{55AF091B-3C7A-41E3-B477-F2FDAA23CFDA}"/>
      <w:date w:fullDate="2012-07-06T00:00:00Z">
        <w:dateFormat w:val="M/d/yy"/>
        <w:lid w:val="en-US"/>
        <w:storeMappedDataAs w:val="dateTime"/>
        <w:calendar w:val="gregorian"/>
      </w:date>
    </w:sdtPr>
    <w:sdtContent>
      <w:p w14:paraId="550FC17B" w14:textId="12E7D632" w:rsidR="00616FDB" w:rsidRDefault="00616FDB">
        <w:pPr>
          <w:pStyle w:val="Header"/>
          <w:jc w:val="right"/>
          <w:rPr>
            <w:caps/>
            <w:color w:val="1F497D" w:themeColor="text2"/>
            <w:sz w:val="20"/>
            <w:szCs w:val="20"/>
          </w:rPr>
        </w:pPr>
        <w:r>
          <w:rPr>
            <w:caps/>
            <w:color w:val="1F497D" w:themeColor="text2"/>
            <w:sz w:val="20"/>
            <w:szCs w:val="20"/>
          </w:rPr>
          <w:t>July/6/12</w:t>
        </w:r>
      </w:p>
    </w:sdtContent>
  </w:sdt>
  <w:p w14:paraId="587E5E54" w14:textId="4B706A48" w:rsidR="00616FDB" w:rsidRDefault="00616FDB">
    <w:pPr>
      <w:pStyle w:val="Header"/>
      <w:jc w:val="center"/>
      <w:rPr>
        <w:color w:val="1F497D" w:themeColor="text2"/>
        <w:sz w:val="20"/>
        <w:szCs w:val="20"/>
      </w:rPr>
    </w:pPr>
    <w:sdt>
      <w:sdtPr>
        <w:rPr>
          <w:caps/>
          <w:color w:val="1F497D" w:themeColor="text2"/>
          <w:sz w:val="20"/>
          <w:szCs w:val="20"/>
        </w:rPr>
        <w:alias w:val="Title"/>
        <w:tag w:val=""/>
        <w:id w:val="-484788024"/>
        <w:placeholder>
          <w:docPart w:val="28D9FFFEBE8444D9B58BDAF61067B6D1"/>
        </w:placeholder>
        <w:dataBinding w:prefixMappings="xmlns:ns0='http://purl.org/dc/elements/1.1/' xmlns:ns1='http://schemas.openxmlformats.org/package/2006/metadata/core-properties' " w:xpath="/ns1:coreProperties[1]/ns0:title[1]" w:storeItemID="{6C3C8BC8-F283-45AE-878A-BAB7291924A1}"/>
        <w:text/>
      </w:sdtPr>
      <w:sdtEndPr>
        <w:rPr>
          <w:caps w:val="0"/>
        </w:rPr>
      </w:sdtEndPr>
      <w:sdtContent>
        <w:r>
          <w:rPr>
            <w:caps/>
            <w:color w:val="1F497D" w:themeColor="text2"/>
            <w:sz w:val="20"/>
            <w:szCs w:val="20"/>
          </w:rPr>
          <w:t>Ecowell MODBUS RTU SLAVE MODULE</w:t>
        </w:r>
      </w:sdtContent>
    </w:sdt>
  </w:p>
  <w:p w14:paraId="3D1EC943" w14:textId="77777777" w:rsidR="00616FDB" w:rsidRDefault="00616F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8906040">
    <w:abstractNumId w:val="8"/>
  </w:num>
  <w:num w:numId="2" w16cid:durableId="538319151">
    <w:abstractNumId w:val="6"/>
  </w:num>
  <w:num w:numId="3" w16cid:durableId="1936010338">
    <w:abstractNumId w:val="5"/>
  </w:num>
  <w:num w:numId="4" w16cid:durableId="841117054">
    <w:abstractNumId w:val="4"/>
  </w:num>
  <w:num w:numId="5" w16cid:durableId="1167750409">
    <w:abstractNumId w:val="7"/>
  </w:num>
  <w:num w:numId="6" w16cid:durableId="1598127273">
    <w:abstractNumId w:val="3"/>
  </w:num>
  <w:num w:numId="7" w16cid:durableId="1087387028">
    <w:abstractNumId w:val="2"/>
  </w:num>
  <w:num w:numId="8" w16cid:durableId="2098208260">
    <w:abstractNumId w:val="1"/>
  </w:num>
  <w:num w:numId="9" w16cid:durableId="1812012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4286"/>
    <w:rsid w:val="0029639D"/>
    <w:rsid w:val="00326F90"/>
    <w:rsid w:val="00616FDB"/>
    <w:rsid w:val="00AA1D8D"/>
    <w:rsid w:val="00AF7351"/>
    <w:rsid w:val="00B47730"/>
    <w:rsid w:val="00CB0664"/>
    <w:rsid w:val="00E220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DBC2DF"/>
  <w14:defaultImageDpi w14:val="300"/>
  <w15:docId w15:val="{22A56DD2-D7F7-4866-8844-18D7FBB24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D2D2D"/>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5E20"/>
      <w:sz w:val="40"/>
      <w:szCs w:val="28"/>
    </w:rPr>
  </w:style>
  <w:style w:type="paragraph" w:styleId="Heading2">
    <w:name w:val="heading 2"/>
    <w:basedOn w:val="Normal"/>
    <w:next w:val="Normal"/>
    <w:link w:val="Heading2Char"/>
    <w:uiPriority w:val="9"/>
    <w:unhideWhenUsed/>
    <w:qFormat/>
    <w:rsid w:val="00FC693F"/>
    <w:pPr>
      <w:keepNext/>
      <w:keepLines/>
      <w:spacing w:before="360" w:after="0"/>
      <w:outlineLvl w:val="1"/>
    </w:pPr>
    <w:rPr>
      <w:rFonts w:asciiTheme="majorHAnsi" w:eastAsiaTheme="majorEastAsia" w:hAnsiTheme="majorHAnsi" w:cstheme="majorBidi"/>
      <w:b/>
      <w:bCs/>
      <w:color w:val="1B5E20"/>
      <w:sz w:val="30"/>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b/>
      <w:bCs/>
      <w:color w:val="1B5E2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616FD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E1B299687DF4C2FB3BBAD6068C877CB"/>
        <w:category>
          <w:name w:val="General"/>
          <w:gallery w:val="placeholder"/>
        </w:category>
        <w:types>
          <w:type w:val="bbPlcHdr"/>
        </w:types>
        <w:behaviors>
          <w:behavior w:val="content"/>
        </w:behaviors>
        <w:guid w:val="{37C4E65E-1570-4C88-9769-0CA52CCA4672}"/>
      </w:docPartPr>
      <w:docPartBody>
        <w:p w:rsidR="00000000" w:rsidRDefault="00C723AB" w:rsidP="00C723AB">
          <w:pPr>
            <w:pStyle w:val="7E1B299687DF4C2FB3BBAD6068C877CB"/>
          </w:pPr>
          <w:r>
            <w:rPr>
              <w:rStyle w:val="PlaceholderText"/>
            </w:rPr>
            <w:t>[Author name]</w:t>
          </w:r>
        </w:p>
      </w:docPartBody>
    </w:docPart>
    <w:docPart>
      <w:docPartPr>
        <w:name w:val="F31D226EB8194803B5C81C13F26C2C2F"/>
        <w:category>
          <w:name w:val="General"/>
          <w:gallery w:val="placeholder"/>
        </w:category>
        <w:types>
          <w:type w:val="bbPlcHdr"/>
        </w:types>
        <w:behaviors>
          <w:behavior w:val="content"/>
        </w:behaviors>
        <w:guid w:val="{02903780-C988-43F6-AC45-8779A07798D4}"/>
      </w:docPartPr>
      <w:docPartBody>
        <w:p w:rsidR="00000000" w:rsidRDefault="00C723AB" w:rsidP="00C723AB">
          <w:pPr>
            <w:pStyle w:val="F31D226EB8194803B5C81C13F26C2C2F"/>
          </w:pPr>
          <w:r>
            <w:rPr>
              <w:rStyle w:val="PlaceholderText"/>
            </w:rPr>
            <w:t>[Date]</w:t>
          </w:r>
        </w:p>
      </w:docPartBody>
    </w:docPart>
    <w:docPart>
      <w:docPartPr>
        <w:name w:val="28D9FFFEBE8444D9B58BDAF61067B6D1"/>
        <w:category>
          <w:name w:val="General"/>
          <w:gallery w:val="placeholder"/>
        </w:category>
        <w:types>
          <w:type w:val="bbPlcHdr"/>
        </w:types>
        <w:behaviors>
          <w:behavior w:val="content"/>
        </w:behaviors>
        <w:guid w:val="{DFB55F36-AFC9-4299-AD94-8F843D2DCD42}"/>
      </w:docPartPr>
      <w:docPartBody>
        <w:p w:rsidR="00000000" w:rsidRDefault="00C723AB" w:rsidP="00C723AB">
          <w:pPr>
            <w:pStyle w:val="28D9FFFEBE8444D9B58BDAF61067B6D1"/>
          </w:pPr>
          <w:r>
            <w:rPr>
              <w:color w:val="44546A" w:themeColor="text2"/>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3AB"/>
    <w:rsid w:val="001B4286"/>
    <w:rsid w:val="009E5B16"/>
    <w:rsid w:val="00C723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723AB"/>
    <w:rPr>
      <w:color w:val="808080"/>
    </w:rPr>
  </w:style>
  <w:style w:type="paragraph" w:customStyle="1" w:styleId="7E1B299687DF4C2FB3BBAD6068C877CB">
    <w:name w:val="7E1B299687DF4C2FB3BBAD6068C877CB"/>
    <w:rsid w:val="00C723AB"/>
  </w:style>
  <w:style w:type="paragraph" w:customStyle="1" w:styleId="F31D226EB8194803B5C81C13F26C2C2F">
    <w:name w:val="F31D226EB8194803B5C81C13F26C2C2F"/>
    <w:rsid w:val="00C723AB"/>
  </w:style>
  <w:style w:type="paragraph" w:customStyle="1" w:styleId="28D9FFFEBE8444D9B58BDAF61067B6D1">
    <w:name w:val="28D9FFFEBE8444D9B58BDAF61067B6D1"/>
    <w:rsid w:val="00C723A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2012-07-06T00:00:00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813</Words>
  <Characters>4635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Ecowell MODBUS RTU SLAVE MODULE</dc:title>
  <dc:subject/>
  <dc:creator>Rahul Kandaswamy</dc:creator>
  <cp:keywords/>
  <dc:description>generated by python-docx</dc:description>
  <cp:lastModifiedBy>business.blr1 vrddhibroking.com</cp:lastModifiedBy>
  <cp:revision>2</cp:revision>
  <dcterms:created xsi:type="dcterms:W3CDTF">2013-12-23T23:15:00Z</dcterms:created>
  <dcterms:modified xsi:type="dcterms:W3CDTF">2026-07-06T14:16:00Z</dcterms:modified>
  <cp:category/>
</cp:coreProperties>
</file>