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2"/>
        </w:rPr>
        <w:t>End-to-End Anti-Money Laundering (AML) Detection</w:t>
      </w:r>
    </w:p>
    <w:p>
      <w:pPr>
        <w:jc w:val="center"/>
      </w:pPr>
      <w:r>
        <w:rPr>
          <w:sz w:val="28"/>
        </w:rPr>
        <w:t>Machine Learning, FastAPI, GitHub Actions, Azure Machine Learning and MLflow</w:t>
      </w:r>
    </w:p>
    <w:p>
      <w:pPr>
        <w:jc w:val="center"/>
      </w:pPr>
      <w:r>
        <w:t>Capstone Project Report</w:t>
      </w:r>
    </w:p>
    <w:p>
      <w:pPr>
        <w:jc w:val="center"/>
      </w:pPr>
      <w:r>
        <w:t>Track chosen: Anti-Money Laundering (SAML-D transaction dataset)</w:t>
      </w:r>
    </w:p>
    <w:p>
      <w:pPr>
        <w:jc w:val="center"/>
      </w:pPr>
    </w:p>
    <w:p>
      <w:pPr>
        <w:jc w:val="center"/>
      </w:pPr>
      <w:r>
        <w:t>Student name: [to be filled in]</w:t>
      </w:r>
    </w:p>
    <w:p>
      <w:pPr>
        <w:jc w:val="center"/>
      </w:pPr>
      <w:r>
        <w:t>Roll number / Programme: [to be filled in]</w:t>
      </w:r>
    </w:p>
    <w:p>
      <w:pPr>
        <w:jc w:val="center"/>
      </w:pPr>
      <w:r>
        <w:t>Guide / Institution: [to be filled in]</w:t>
      </w:r>
    </w:p>
    <w:p>
      <w:pPr>
        <w:jc w:val="center"/>
      </w:pPr>
      <w:r>
        <w:t>Report generated: 2026-10-11</w:t>
      </w:r>
    </w:p>
    <w:p>
      <w:r>
        <w:br w:type="page"/>
      </w:r>
    </w:p>
    <w:p>
      <w:pPr>
        <w:pStyle w:val="Heading1"/>
      </w:pPr>
      <w:r>
        <w:t>Contents</w:t>
      </w:r>
    </w:p>
    <w:p>
      <w:pPr>
        <w:pStyle w:val="ListBullet"/>
      </w:pPr>
      <w:r>
        <w:t>1. Abstract and problem statement</w:t>
      </w:r>
    </w:p>
    <w:p>
      <w:pPr>
        <w:pStyle w:val="ListBullet"/>
      </w:pPr>
      <w:r>
        <w:t>2. Dataset description and preprocessing</w:t>
      </w:r>
    </w:p>
    <w:p>
      <w:pPr>
        <w:pStyle w:val="ListBullet"/>
      </w:pPr>
      <w:r>
        <w:t>3. Exploratory data analysis</w:t>
      </w:r>
    </w:p>
    <w:p>
      <w:pPr>
        <w:pStyle w:val="ListBullet"/>
      </w:pPr>
      <w:r>
        <w:t>4. Feature engineering, imbalance handling and validation strategy</w:t>
      </w:r>
    </w:p>
    <w:p>
      <w:pPr>
        <w:pStyle w:val="ListBullet"/>
      </w:pPr>
      <w:r>
        <w:t>5. Model building, tuning, evaluation and selection</w:t>
      </w:r>
    </w:p>
    <w:p>
      <w:pPr>
        <w:pStyle w:val="ListBullet"/>
      </w:pPr>
      <w:r>
        <w:t>6. Model serialisation (.pkl) and validation</w:t>
      </w:r>
    </w:p>
    <w:p>
      <w:pPr>
        <w:pStyle w:val="ListBullet"/>
      </w:pPr>
      <w:r>
        <w:t>7. FastAPI design, testing and CI pipeline</w:t>
      </w:r>
    </w:p>
    <w:p>
      <w:pPr>
        <w:pStyle w:val="ListBullet"/>
      </w:pPr>
      <w:r>
        <w:t>8. Azure MLflow implementation: tracking, registry, deployment, monitoring</w:t>
      </w:r>
    </w:p>
    <w:p>
      <w:pPr>
        <w:pStyle w:val="ListBullet"/>
      </w:pPr>
      <w:r>
        <w:t>9. Results, limitations, ethical considerations and future work</w:t>
      </w:r>
    </w:p>
    <w:p>
      <w:pPr>
        <w:pStyle w:val="ListBullet"/>
      </w:pPr>
      <w:r>
        <w:t>10. References</w:t>
      </w:r>
    </w:p>
    <w:p>
      <w:pPr>
        <w:pStyle w:val="ListBullet"/>
      </w:pPr>
      <w:r>
        <w:t>Appendices A to C</w:t>
      </w:r>
    </w:p>
    <w:p>
      <w:r>
        <w:br w:type="page"/>
      </w:r>
    </w:p>
    <w:p>
      <w:pPr>
        <w:pStyle w:val="Heading1"/>
      </w:pPr>
      <w:r>
        <w:t>1. Abstract and problem statement</w:t>
      </w:r>
    </w:p>
    <w:p>
      <w:pPr>
        <w:pStyle w:val="Heading2"/>
      </w:pPr>
      <w:r>
        <w:t>Abstract</w:t>
      </w:r>
    </w:p>
    <w:p>
      <w:r>
        <w:rPr>
          <w:i w:val="0"/>
        </w:rPr>
        <w:t>This project builds a complete machine-learning system for detecting suspicious transactions in the SAML-D anti-money-laundering dataset. Three scikit-learn models (Logistic Regression, Decision Tree, Random Forest) were compared under several class-imbalance strategies using a chronological train/validation/test split. The selected model, Random Forest, reached a PR-AUC of 0.797 and ROC-AUC of 0.983 on the held-out test window, with precision 0.847, recall 0.700 and F1 0.767 at a threshold chosen on the validation window. The model is served through a FastAPI service, tested automatically and prepared for deployment as an Azure ML managed online endpoint with MLflow tracking.</w:t>
      </w:r>
    </w:p>
    <w:p>
      <w:pPr>
        <w:pStyle w:val="Heading2"/>
      </w:pPr>
      <w:r>
        <w:t>Problem statement</w:t>
      </w:r>
    </w:p>
    <w:p>
      <w:r>
        <w:rPr>
          <w:i w:val="0"/>
        </w:rPr>
        <w:t>Financial institutions must detect and report suspicious activity. Missed cases bring regulatory penalties, while excessive false alerts overload investigators. The task is to classify each transaction as normal or laundering when only 0.1039% of transactions are laundering, so accuracy alone is misleading and model selection uses precision, recall, F1 and precision-recall AUC.</w:t>
      </w:r>
    </w:p>
    <w:p>
      <w:r>
        <w:rPr>
          <w:i w:val="0"/>
        </w:rPr>
        <w:t>Track chosen: Anti-Money Laundering detection (SAML-D). The label column is Is_laundering.</w:t>
      </w:r>
    </w:p>
    <w:p>
      <w:pPr>
        <w:pStyle w:val="Heading1"/>
      </w:pPr>
      <w:r>
        <w:t>2. Dataset description and preprocessing</w:t>
      </w:r>
    </w:p>
    <w:p>
      <w:r>
        <w:rPr>
          <w:i w:val="0"/>
        </w:rPr>
        <w:t>The raw file contains 9,504,852 transactions. After merging Date and Time into one Timestamp column the working table has 11 columns, covering 2022-10-07 10:35:19 to 2023-08-23 10:57:12, with 292,715 distinct sender and 652,266 receiver accounts. Memory footprint after typed loading is 332.7 MB.</w:t>
      </w:r>
    </w:p>
    <w:p>
      <w:r>
        <w:rPr>
          <w:b/>
        </w:rPr>
        <w:t>Table 1. Schema, data types and missing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Missing</w:t>
            </w:r>
          </w:p>
        </w:tc>
      </w:tr>
      <w:tr>
        <w:tc>
          <w:tcPr>
            <w:tcW w:type="dxa" w:w="2880"/>
          </w:tcPr>
          <w:p>
            <w:r>
              <w:t>Sender_account</w:t>
            </w:r>
          </w:p>
        </w:tc>
        <w:tc>
          <w:tcPr>
            <w:tcW w:type="dxa" w:w="2880"/>
          </w:tcPr>
          <w:p>
            <w:r>
              <w:t>int64</w:t>
            </w:r>
          </w:p>
        </w:tc>
        <w:tc>
          <w:tcPr>
            <w:tcW w:type="dxa" w:w="2880"/>
          </w:tcPr>
          <w:p>
            <w:r>
              <w:t>0</w:t>
            </w:r>
          </w:p>
        </w:tc>
      </w:tr>
      <w:tr>
        <w:tc>
          <w:tcPr>
            <w:tcW w:type="dxa" w:w="2880"/>
          </w:tcPr>
          <w:p>
            <w:r>
              <w:t>Receiver_account</w:t>
            </w:r>
          </w:p>
        </w:tc>
        <w:tc>
          <w:tcPr>
            <w:tcW w:type="dxa" w:w="2880"/>
          </w:tcPr>
          <w:p>
            <w:r>
              <w:t>int64</w:t>
            </w:r>
          </w:p>
        </w:tc>
        <w:tc>
          <w:tcPr>
            <w:tcW w:type="dxa" w:w="2880"/>
          </w:tcPr>
          <w:p>
            <w:r>
              <w:t>0</w:t>
            </w:r>
          </w:p>
        </w:tc>
      </w:tr>
      <w:tr>
        <w:tc>
          <w:tcPr>
            <w:tcW w:type="dxa" w:w="2880"/>
          </w:tcPr>
          <w:p>
            <w:r>
              <w:t>Amount</w:t>
            </w:r>
          </w:p>
        </w:tc>
        <w:tc>
          <w:tcPr>
            <w:tcW w:type="dxa" w:w="2880"/>
          </w:tcPr>
          <w:p>
            <w:r>
              <w:t>float32</w:t>
            </w:r>
          </w:p>
        </w:tc>
        <w:tc>
          <w:tcPr>
            <w:tcW w:type="dxa" w:w="2880"/>
          </w:tcPr>
          <w:p>
            <w:r>
              <w:t>0</w:t>
            </w:r>
          </w:p>
        </w:tc>
      </w:tr>
      <w:tr>
        <w:tc>
          <w:tcPr>
            <w:tcW w:type="dxa" w:w="2880"/>
          </w:tcPr>
          <w:p>
            <w:r>
              <w:t>Payment_currency</w:t>
            </w:r>
          </w:p>
        </w:tc>
        <w:tc>
          <w:tcPr>
            <w:tcW w:type="dxa" w:w="2880"/>
          </w:tcPr>
          <w:p>
            <w:r>
              <w:t>category</w:t>
            </w:r>
          </w:p>
        </w:tc>
        <w:tc>
          <w:tcPr>
            <w:tcW w:type="dxa" w:w="2880"/>
          </w:tcPr>
          <w:p>
            <w:r>
              <w:t>0</w:t>
            </w:r>
          </w:p>
        </w:tc>
      </w:tr>
      <w:tr>
        <w:tc>
          <w:tcPr>
            <w:tcW w:type="dxa" w:w="2880"/>
          </w:tcPr>
          <w:p>
            <w:r>
              <w:t>Received_currency</w:t>
            </w:r>
          </w:p>
        </w:tc>
        <w:tc>
          <w:tcPr>
            <w:tcW w:type="dxa" w:w="2880"/>
          </w:tcPr>
          <w:p>
            <w:r>
              <w:t>category</w:t>
            </w:r>
          </w:p>
        </w:tc>
        <w:tc>
          <w:tcPr>
            <w:tcW w:type="dxa" w:w="2880"/>
          </w:tcPr>
          <w:p>
            <w:r>
              <w:t>0</w:t>
            </w:r>
          </w:p>
        </w:tc>
      </w:tr>
      <w:tr>
        <w:tc>
          <w:tcPr>
            <w:tcW w:type="dxa" w:w="2880"/>
          </w:tcPr>
          <w:p>
            <w:r>
              <w:t>Sender_bank_location</w:t>
            </w:r>
          </w:p>
        </w:tc>
        <w:tc>
          <w:tcPr>
            <w:tcW w:type="dxa" w:w="2880"/>
          </w:tcPr>
          <w:p>
            <w:r>
              <w:t>category</w:t>
            </w:r>
          </w:p>
        </w:tc>
        <w:tc>
          <w:tcPr>
            <w:tcW w:type="dxa" w:w="2880"/>
          </w:tcPr>
          <w:p>
            <w:r>
              <w:t>0</w:t>
            </w:r>
          </w:p>
        </w:tc>
      </w:tr>
      <w:tr>
        <w:tc>
          <w:tcPr>
            <w:tcW w:type="dxa" w:w="2880"/>
          </w:tcPr>
          <w:p>
            <w:r>
              <w:t>Receiver_bank_location</w:t>
            </w:r>
          </w:p>
        </w:tc>
        <w:tc>
          <w:tcPr>
            <w:tcW w:type="dxa" w:w="2880"/>
          </w:tcPr>
          <w:p>
            <w:r>
              <w:t>category</w:t>
            </w:r>
          </w:p>
        </w:tc>
        <w:tc>
          <w:tcPr>
            <w:tcW w:type="dxa" w:w="2880"/>
          </w:tcPr>
          <w:p>
            <w:r>
              <w:t>0</w:t>
            </w:r>
          </w:p>
        </w:tc>
      </w:tr>
      <w:tr>
        <w:tc>
          <w:tcPr>
            <w:tcW w:type="dxa" w:w="2880"/>
          </w:tcPr>
          <w:p>
            <w:r>
              <w:t>Payment_type</w:t>
            </w:r>
          </w:p>
        </w:tc>
        <w:tc>
          <w:tcPr>
            <w:tcW w:type="dxa" w:w="2880"/>
          </w:tcPr>
          <w:p>
            <w:r>
              <w:t>category</w:t>
            </w:r>
          </w:p>
        </w:tc>
        <w:tc>
          <w:tcPr>
            <w:tcW w:type="dxa" w:w="2880"/>
          </w:tcPr>
          <w:p>
            <w:r>
              <w:t>0</w:t>
            </w:r>
          </w:p>
        </w:tc>
      </w:tr>
      <w:tr>
        <w:tc>
          <w:tcPr>
            <w:tcW w:type="dxa" w:w="2880"/>
          </w:tcPr>
          <w:p>
            <w:r>
              <w:t>Is_laundering</w:t>
            </w:r>
          </w:p>
        </w:tc>
        <w:tc>
          <w:tcPr>
            <w:tcW w:type="dxa" w:w="2880"/>
          </w:tcPr>
          <w:p>
            <w:r>
              <w:t>int8</w:t>
            </w:r>
          </w:p>
        </w:tc>
        <w:tc>
          <w:tcPr>
            <w:tcW w:type="dxa" w:w="2880"/>
          </w:tcPr>
          <w:p>
            <w:r>
              <w:t>0</w:t>
            </w:r>
          </w:p>
        </w:tc>
      </w:tr>
      <w:tr>
        <w:tc>
          <w:tcPr>
            <w:tcW w:type="dxa" w:w="2880"/>
          </w:tcPr>
          <w:p>
            <w:r>
              <w:t>Laundering_type</w:t>
            </w:r>
          </w:p>
        </w:tc>
        <w:tc>
          <w:tcPr>
            <w:tcW w:type="dxa" w:w="2880"/>
          </w:tcPr>
          <w:p>
            <w:r>
              <w:t>category</w:t>
            </w:r>
          </w:p>
        </w:tc>
        <w:tc>
          <w:tcPr>
            <w:tcW w:type="dxa" w:w="2880"/>
          </w:tcPr>
          <w:p>
            <w:r>
              <w:t>0</w:t>
            </w:r>
          </w:p>
        </w:tc>
      </w:tr>
      <w:tr>
        <w:tc>
          <w:tcPr>
            <w:tcW w:type="dxa" w:w="2880"/>
          </w:tcPr>
          <w:p>
            <w:r>
              <w:t>Timestamp</w:t>
            </w:r>
          </w:p>
        </w:tc>
        <w:tc>
          <w:tcPr>
            <w:tcW w:type="dxa" w:w="2880"/>
          </w:tcPr>
          <w:p>
            <w:r>
              <w:t>datetime64[us]</w:t>
            </w:r>
          </w:p>
        </w:tc>
        <w:tc>
          <w:tcPr>
            <w:tcW w:type="dxa" w:w="2880"/>
          </w:tcPr>
          <w:p>
            <w:r>
              <w:t>0</w:t>
            </w:r>
          </w:p>
        </w:tc>
      </w:tr>
    </w:tbl>
    <w:p/>
    <w:p>
      <w:r>
        <w:rPr>
          <w:b/>
        </w:rPr>
        <w:t>Table 2. Summary statistics of Amount</w:t>
      </w:r>
    </w:p>
    <w:tbl>
      <w:tblPr>
        <w:tblStyle w:val="TableGrid"/>
        <w:tblW w:type="auto" w:w="0"/>
        <w:tblLook w:firstColumn="1" w:firstRow="1" w:lastColumn="0" w:lastRow="0" w:noHBand="0" w:noVBand="1" w:val="04A0"/>
      </w:tblPr>
      <w:tblGrid>
        <w:gridCol w:w="4320"/>
        <w:gridCol w:w="4320"/>
      </w:tblGrid>
      <w:tr>
        <w:tc>
          <w:tcPr>
            <w:tcW w:type="dxa" w:w="4320"/>
          </w:tcPr>
          <w:p>
            <w:r>
              <w:rPr>
                <w:b/>
              </w:rPr>
              <w:t>Statistic</w:t>
            </w:r>
          </w:p>
        </w:tc>
        <w:tc>
          <w:tcPr>
            <w:tcW w:type="dxa" w:w="4320"/>
          </w:tcPr>
          <w:p>
            <w:r>
              <w:rPr>
                <w:b/>
              </w:rPr>
              <w:t>Amount</w:t>
            </w:r>
          </w:p>
        </w:tc>
      </w:tr>
      <w:tr>
        <w:tc>
          <w:tcPr>
            <w:tcW w:type="dxa" w:w="4320"/>
          </w:tcPr>
          <w:p>
            <w:r>
              <w:t>count</w:t>
            </w:r>
          </w:p>
        </w:tc>
        <w:tc>
          <w:tcPr>
            <w:tcW w:type="dxa" w:w="4320"/>
          </w:tcPr>
          <w:p>
            <w:r>
              <w:t>9,504,852.0000</w:t>
            </w:r>
          </w:p>
        </w:tc>
      </w:tr>
      <w:tr>
        <w:tc>
          <w:tcPr>
            <w:tcW w:type="dxa" w:w="4320"/>
          </w:tcPr>
          <w:p>
            <w:r>
              <w:t>mean</w:t>
            </w:r>
          </w:p>
        </w:tc>
        <w:tc>
          <w:tcPr>
            <w:tcW w:type="dxa" w:w="4320"/>
          </w:tcPr>
          <w:p>
            <w:r>
              <w:t>8,762.9676</w:t>
            </w:r>
          </w:p>
        </w:tc>
      </w:tr>
      <w:tr>
        <w:tc>
          <w:tcPr>
            <w:tcW w:type="dxa" w:w="4320"/>
          </w:tcPr>
          <w:p>
            <w:r>
              <w:t>std</w:t>
            </w:r>
          </w:p>
        </w:tc>
        <w:tc>
          <w:tcPr>
            <w:tcW w:type="dxa" w:w="4320"/>
          </w:tcPr>
          <w:p>
            <w:r>
              <w:t>25,614.9529</w:t>
            </w:r>
          </w:p>
        </w:tc>
      </w:tr>
      <w:tr>
        <w:tc>
          <w:tcPr>
            <w:tcW w:type="dxa" w:w="4320"/>
          </w:tcPr>
          <w:p>
            <w:r>
              <w:t>min</w:t>
            </w:r>
          </w:p>
        </w:tc>
        <w:tc>
          <w:tcPr>
            <w:tcW w:type="dxa" w:w="4320"/>
          </w:tcPr>
          <w:p>
            <w:r>
              <w:t>3.7300</w:t>
            </w:r>
          </w:p>
        </w:tc>
      </w:tr>
      <w:tr>
        <w:tc>
          <w:tcPr>
            <w:tcW w:type="dxa" w:w="4320"/>
          </w:tcPr>
          <w:p>
            <w:r>
              <w:t>25%</w:t>
            </w:r>
          </w:p>
        </w:tc>
        <w:tc>
          <w:tcPr>
            <w:tcW w:type="dxa" w:w="4320"/>
          </w:tcPr>
          <w:p>
            <w:r>
              <w:t>2,143.6874</w:t>
            </w:r>
          </w:p>
        </w:tc>
      </w:tr>
      <w:tr>
        <w:tc>
          <w:tcPr>
            <w:tcW w:type="dxa" w:w="4320"/>
          </w:tcPr>
          <w:p>
            <w:r>
              <w:t>50%</w:t>
            </w:r>
          </w:p>
        </w:tc>
        <w:tc>
          <w:tcPr>
            <w:tcW w:type="dxa" w:w="4320"/>
          </w:tcPr>
          <w:p>
            <w:r>
              <w:t>6,113.7202</w:t>
            </w:r>
          </w:p>
        </w:tc>
      </w:tr>
      <w:tr>
        <w:tc>
          <w:tcPr>
            <w:tcW w:type="dxa" w:w="4320"/>
          </w:tcPr>
          <w:p>
            <w:r>
              <w:t>75%</w:t>
            </w:r>
          </w:p>
        </w:tc>
        <w:tc>
          <w:tcPr>
            <w:tcW w:type="dxa" w:w="4320"/>
          </w:tcPr>
          <w:p>
            <w:r>
              <w:t>10,458.4624</w:t>
            </w:r>
          </w:p>
        </w:tc>
      </w:tr>
      <w:tr>
        <w:tc>
          <w:tcPr>
            <w:tcW w:type="dxa" w:w="4320"/>
          </w:tcPr>
          <w:p>
            <w:r>
              <w:t>max</w:t>
            </w:r>
          </w:p>
        </w:tc>
        <w:tc>
          <w:tcPr>
            <w:tcW w:type="dxa" w:w="4320"/>
          </w:tcPr>
          <w:p>
            <w:r>
              <w:t>12,618,498.0000</w:t>
            </w:r>
          </w:p>
        </w:tc>
      </w:tr>
    </w:tbl>
    <w:p/>
    <w:p>
      <w:r>
        <w:rPr>
          <w:b/>
        </w:rPr>
        <w:t>Table 3. Target distribution and class imbalance</w:t>
      </w:r>
    </w:p>
    <w:tbl>
      <w:tblPr>
        <w:tblStyle w:val="TableGrid"/>
        <w:tblW w:type="auto" w:w="0"/>
        <w:tblLook w:firstColumn="1" w:firstRow="1" w:lastColumn="0" w:lastRow="0" w:noHBand="0" w:noVBand="1" w:val="04A0"/>
      </w:tblPr>
      <w:tblGrid>
        <w:gridCol w:w="4320"/>
        <w:gridCol w:w="4320"/>
      </w:tblGrid>
      <w:tr>
        <w:tc>
          <w:tcPr>
            <w:tcW w:type="dxa" w:w="4320"/>
          </w:tcPr>
          <w:p>
            <w:r>
              <w:rPr>
                <w:b/>
              </w:rPr>
              <w:t>Target statistic</w:t>
            </w:r>
          </w:p>
        </w:tc>
        <w:tc>
          <w:tcPr>
            <w:tcW w:type="dxa" w:w="4320"/>
          </w:tcPr>
          <w:p>
            <w:r>
              <w:rPr>
                <w:b/>
              </w:rPr>
              <w:t>Value</w:t>
            </w:r>
          </w:p>
        </w:tc>
      </w:tr>
      <w:tr>
        <w:tc>
          <w:tcPr>
            <w:tcW w:type="dxa" w:w="4320"/>
          </w:tcPr>
          <w:p>
            <w:r>
              <w:t>Positives (laundering)</w:t>
            </w:r>
          </w:p>
        </w:tc>
        <w:tc>
          <w:tcPr>
            <w:tcW w:type="dxa" w:w="4320"/>
          </w:tcPr>
          <w:p>
            <w:r>
              <w:t>9,873</w:t>
            </w:r>
          </w:p>
        </w:tc>
      </w:tr>
      <w:tr>
        <w:tc>
          <w:tcPr>
            <w:tcW w:type="dxa" w:w="4320"/>
          </w:tcPr>
          <w:p>
            <w:r>
              <w:t>Negatives (normal)</w:t>
            </w:r>
          </w:p>
        </w:tc>
        <w:tc>
          <w:tcPr>
            <w:tcW w:type="dxa" w:w="4320"/>
          </w:tcPr>
          <w:p>
            <w:r>
              <w:t>9,494,979</w:t>
            </w:r>
          </w:p>
        </w:tc>
      </w:tr>
      <w:tr>
        <w:tc>
          <w:tcPr>
            <w:tcW w:type="dxa" w:w="4320"/>
          </w:tcPr>
          <w:p>
            <w:r>
              <w:t>Positive rate (%)</w:t>
            </w:r>
          </w:p>
        </w:tc>
        <w:tc>
          <w:tcPr>
            <w:tcW w:type="dxa" w:w="4320"/>
          </w:tcPr>
          <w:p>
            <w:r>
              <w:t>0.1039</w:t>
            </w:r>
          </w:p>
        </w:tc>
      </w:tr>
      <w:tr>
        <w:tc>
          <w:tcPr>
            <w:tcW w:type="dxa" w:w="4320"/>
          </w:tcPr>
          <w:p>
            <w:r>
              <w:t>Imbalance ratio (negative : positive)</w:t>
            </w:r>
          </w:p>
        </w:tc>
        <w:tc>
          <w:tcPr>
            <w:tcW w:type="dxa" w:w="4320"/>
          </w:tcPr>
          <w:p>
            <w:r>
              <w:t>961.7000</w:t>
            </w:r>
          </w:p>
        </w:tc>
      </w:tr>
    </w:tbl>
    <w:p/>
    <w:p>
      <w:pPr>
        <w:pStyle w:val="Heading2"/>
      </w:pPr>
      <w:r>
        <w:t>Cleaning decisions</w:t>
      </w:r>
    </w:p>
    <w:p>
      <w:pPr>
        <w:pStyle w:val="ListBullet"/>
      </w:pPr>
      <w:r>
        <w:t>Exact duplicate rows removed: 0.</w:t>
      </w:r>
    </w:p>
    <w:p>
      <w:pPr>
        <w:pStyle w:val="ListBullet"/>
      </w:pPr>
      <w:r>
        <w:t>Rows removed for missing required fields: 0.</w:t>
      </w:r>
    </w:p>
    <w:p>
      <w:pPr>
        <w:pStyle w:val="ListBullet"/>
      </w:pPr>
      <w:r>
        <w:t>Rows removed for non-positive amounts: 0.</w:t>
      </w:r>
    </w:p>
    <w:p>
      <w:pPr>
        <w:pStyle w:val="ListBullet"/>
      </w:pPr>
      <w:r>
        <w:t>Self-transfers found: 0.</w:t>
      </w:r>
    </w:p>
    <w:p>
      <w:pPr>
        <w:pStyle w:val="ListBullet"/>
      </w:pPr>
      <w:r>
        <w:t>Rows kept: 9,504,852 of 9,504,852.</w:t>
      </w:r>
    </w:p>
    <w:p>
      <w:pPr>
        <w:pStyle w:val="ListBullet"/>
      </w:pPr>
      <w:r>
        <w:t>Amount outliers above the IQR fence (22,930.62): 429,848 rows, with laundering rate 0.208% against 0.099% below the fence. They are retained as signal and compressed with a log transform.</w:t>
      </w:r>
    </w:p>
    <w:p>
      <w:r>
        <w:rPr>
          <w:i w:val="0"/>
        </w:rPr>
        <w:t>Leakage control: the column Laundering_type is a label-derived typology that fully determines the target, so it is never used as a feature. It is used only for error analysis.</w:t>
      </w:r>
    </w:p>
    <w:tbl>
      <w:tblPr>
        <w:tblStyle w:val="TableGrid"/>
        <w:tblW w:type="auto" w:w="0"/>
        <w:tblLook w:firstColumn="1" w:firstRow="1" w:lastColumn="0" w:lastRow="0" w:noHBand="0" w:noVBand="1" w:val="04A0"/>
      </w:tblPr>
      <w:tblGrid>
        <w:gridCol w:w="8640"/>
      </w:tblGrid>
      <w:tr>
        <w:trPr>
          <w:trHeight w:val="4535" w:hRule="exact"/>
        </w:trPr>
        <w:tc>
          <w:tcPr>
            <w:tcW w:type="dxa" w:w="8640"/>
          </w:tcPr>
          <w:p>
            <w:pPr>
              <w:jc w:val="center"/>
            </w:pPr>
            <w:r>
              <w:t>[SCREENSHOT PLACEHOLDER]</w:t>
              <w:br/>
              <w:t>Dataset preview and preprocessing steps (terminal or notebook output)</w:t>
              <w:br/>
              <w:t>(insert your screenshot here)</w:t>
            </w:r>
          </w:p>
        </w:tc>
      </w:tr>
    </w:tbl>
    <w:p/>
    <w:p>
      <w:pPr>
        <w:pStyle w:val="Heading1"/>
      </w:pPr>
      <w:r>
        <w:t>3. Exploratory data analysis</w:t>
      </w:r>
    </w:p>
    <w:p>
      <w:r>
        <w:rPr>
          <w:i w:val="0"/>
        </w:rPr>
        <w:t>All EDA was computed on the training window only; validation and test were not inspected for modelling decisions.</w:t>
      </w:r>
    </w:p>
    <w:p>
      <w:r>
        <w:rPr>
          <w:b/>
        </w:rPr>
        <w:t>Table 4. Chronological split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Split</w:t>
            </w:r>
          </w:p>
        </w:tc>
        <w:tc>
          <w:tcPr>
            <w:tcW w:type="dxa" w:w="1440"/>
          </w:tcPr>
          <w:p>
            <w:r>
              <w:rPr>
                <w:b/>
              </w:rPr>
              <w:t>Rows</w:t>
            </w:r>
          </w:p>
        </w:tc>
        <w:tc>
          <w:tcPr>
            <w:tcW w:type="dxa" w:w="1440"/>
          </w:tcPr>
          <w:p>
            <w:r>
              <w:rPr>
                <w:b/>
              </w:rPr>
              <w:t>Positives</w:t>
            </w:r>
          </w:p>
        </w:tc>
        <w:tc>
          <w:tcPr>
            <w:tcW w:type="dxa" w:w="1440"/>
          </w:tcPr>
          <w:p>
            <w:r>
              <w:rPr>
                <w:b/>
              </w:rPr>
              <w:t>Positive rate</w:t>
            </w:r>
          </w:p>
        </w:tc>
        <w:tc>
          <w:tcPr>
            <w:tcW w:type="dxa" w:w="1440"/>
          </w:tcPr>
          <w:p>
            <w:r>
              <w:rPr>
                <w:b/>
              </w:rPr>
              <w:t>Start</w:t>
            </w:r>
          </w:p>
        </w:tc>
        <w:tc>
          <w:tcPr>
            <w:tcW w:type="dxa" w:w="1440"/>
          </w:tcPr>
          <w:p>
            <w:r>
              <w:rPr>
                <w:b/>
              </w:rPr>
              <w:t>End</w:t>
            </w:r>
          </w:p>
        </w:tc>
      </w:tr>
      <w:tr>
        <w:tc>
          <w:tcPr>
            <w:tcW w:type="dxa" w:w="1440"/>
          </w:tcPr>
          <w:p>
            <w:r>
              <w:t>train</w:t>
            </w:r>
          </w:p>
        </w:tc>
        <w:tc>
          <w:tcPr>
            <w:tcW w:type="dxa" w:w="1440"/>
          </w:tcPr>
          <w:p>
            <w:r>
              <w:t>6,653,396</w:t>
            </w:r>
          </w:p>
        </w:tc>
        <w:tc>
          <w:tcPr>
            <w:tcW w:type="dxa" w:w="1440"/>
          </w:tcPr>
          <w:p>
            <w:r>
              <w:t>6,764</w:t>
            </w:r>
          </w:p>
        </w:tc>
        <w:tc>
          <w:tcPr>
            <w:tcW w:type="dxa" w:w="1440"/>
          </w:tcPr>
          <w:p>
            <w:r>
              <w:t>0.1017%</w:t>
            </w:r>
          </w:p>
        </w:tc>
        <w:tc>
          <w:tcPr>
            <w:tcW w:type="dxa" w:w="1440"/>
          </w:tcPr>
          <w:p>
            <w:r>
              <w:t>2022-10-07</w:t>
            </w:r>
          </w:p>
        </w:tc>
        <w:tc>
          <w:tcPr>
            <w:tcW w:type="dxa" w:w="1440"/>
          </w:tcPr>
          <w:p>
            <w:r>
              <w:t>2023-05-18</w:t>
            </w:r>
          </w:p>
        </w:tc>
      </w:tr>
      <w:tr>
        <w:tc>
          <w:tcPr>
            <w:tcW w:type="dxa" w:w="1440"/>
          </w:tcPr>
          <w:p>
            <w:r>
              <w:t>valid</w:t>
            </w:r>
          </w:p>
        </w:tc>
        <w:tc>
          <w:tcPr>
            <w:tcW w:type="dxa" w:w="1440"/>
          </w:tcPr>
          <w:p>
            <w:r>
              <w:t>1,425,728</w:t>
            </w:r>
          </w:p>
        </w:tc>
        <w:tc>
          <w:tcPr>
            <w:tcW w:type="dxa" w:w="1440"/>
          </w:tcPr>
          <w:p>
            <w:r>
              <w:t>1,412</w:t>
            </w:r>
          </w:p>
        </w:tc>
        <w:tc>
          <w:tcPr>
            <w:tcW w:type="dxa" w:w="1440"/>
          </w:tcPr>
          <w:p>
            <w:r>
              <w:t>0.0990%</w:t>
            </w:r>
          </w:p>
        </w:tc>
        <w:tc>
          <w:tcPr>
            <w:tcW w:type="dxa" w:w="1440"/>
          </w:tcPr>
          <w:p>
            <w:r>
              <w:t>2023-05-18</w:t>
            </w:r>
          </w:p>
        </w:tc>
        <w:tc>
          <w:tcPr>
            <w:tcW w:type="dxa" w:w="1440"/>
          </w:tcPr>
          <w:p>
            <w:r>
              <w:t>2023-07-05</w:t>
            </w:r>
          </w:p>
        </w:tc>
      </w:tr>
      <w:tr>
        <w:tc>
          <w:tcPr>
            <w:tcW w:type="dxa" w:w="1440"/>
          </w:tcPr>
          <w:p>
            <w:r>
              <w:t>test</w:t>
            </w:r>
          </w:p>
        </w:tc>
        <w:tc>
          <w:tcPr>
            <w:tcW w:type="dxa" w:w="1440"/>
          </w:tcPr>
          <w:p>
            <w:r>
              <w:t>1,425,728</w:t>
            </w:r>
          </w:p>
        </w:tc>
        <w:tc>
          <w:tcPr>
            <w:tcW w:type="dxa" w:w="1440"/>
          </w:tcPr>
          <w:p>
            <w:r>
              <w:t>1,697</w:t>
            </w:r>
          </w:p>
        </w:tc>
        <w:tc>
          <w:tcPr>
            <w:tcW w:type="dxa" w:w="1440"/>
          </w:tcPr>
          <w:p>
            <w:r>
              <w:t>0.1190%</w:t>
            </w:r>
          </w:p>
        </w:tc>
        <w:tc>
          <w:tcPr>
            <w:tcW w:type="dxa" w:w="1440"/>
          </w:tcPr>
          <w:p>
            <w:r>
              <w:t>2023-07-05</w:t>
            </w:r>
          </w:p>
        </w:tc>
        <w:tc>
          <w:tcPr>
            <w:tcW w:type="dxa" w:w="1440"/>
          </w:tcPr>
          <w:p>
            <w:r>
              <w:t>2023-08-23</w:t>
            </w:r>
          </w:p>
        </w:tc>
      </w:tr>
    </w:tbl>
    <w:p/>
    <w:p>
      <w:r>
        <w:rPr>
          <w:i w:val="0"/>
        </w:rPr>
        <w:t>Leakage audit: Laundering_type has 28 values; 0 appear in both classes, confirming it cannot be used as a feature.</w:t>
      </w:r>
    </w:p>
    <w:p>
      <w:pPr>
        <w:jc w:val="center"/>
      </w:pPr>
      <w:r>
        <w:drawing>
          <wp:inline xmlns:a="http://schemas.openxmlformats.org/drawingml/2006/main" xmlns:pic="http://schemas.openxmlformats.org/drawingml/2006/picture">
            <wp:extent cx="5486400" cy="1795549"/>
            <wp:docPr id="1" name="Picture 1"/>
            <wp:cNvGraphicFramePr>
              <a:graphicFrameLocks noChangeAspect="1"/>
            </wp:cNvGraphicFramePr>
            <a:graphic>
              <a:graphicData uri="http://schemas.openxmlformats.org/drawingml/2006/picture">
                <pic:pic>
                  <pic:nvPicPr>
                    <pic:cNvPr id="0" name="01_monthly_volume.png"/>
                    <pic:cNvPicPr/>
                  </pic:nvPicPr>
                  <pic:blipFill>
                    <a:blip r:embed="rId9"/>
                    <a:stretch>
                      <a:fillRect/>
                    </a:stretch>
                  </pic:blipFill>
                  <pic:spPr>
                    <a:xfrm>
                      <a:off x="0" y="0"/>
                      <a:ext cx="5486400" cy="1795549"/>
                    </a:xfrm>
                    <a:prstGeom prst="rect"/>
                  </pic:spPr>
                </pic:pic>
              </a:graphicData>
            </a:graphic>
          </wp:inline>
        </w:drawing>
      </w:r>
    </w:p>
    <w:p>
      <w:pPr>
        <w:jc w:val="center"/>
      </w:pPr>
      <w:r>
        <w:rPr>
          <w:i/>
        </w:rPr>
        <w:t>Figure 1. Monthly transactions and laundering cases (training window)</w:t>
      </w:r>
    </w:p>
    <w:p>
      <w:pPr>
        <w:jc w:val="center"/>
      </w:pPr>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02_amount_by_class.png"/>
                    <pic:cNvPicPr/>
                  </pic:nvPicPr>
                  <pic:blipFill>
                    <a:blip r:embed="rId10"/>
                    <a:stretch>
                      <a:fillRect/>
                    </a:stretch>
                  </pic:blipFill>
                  <pic:spPr>
                    <a:xfrm>
                      <a:off x="0" y="0"/>
                      <a:ext cx="5486400" cy="3135086"/>
                    </a:xfrm>
                    <a:prstGeom prst="rect"/>
                  </pic:spPr>
                </pic:pic>
              </a:graphicData>
            </a:graphic>
          </wp:inline>
        </w:drawing>
      </w:r>
    </w:p>
    <w:p>
      <w:pPr>
        <w:jc w:val="center"/>
      </w:pPr>
      <w:r>
        <w:rPr>
          <w:i/>
        </w:rPr>
        <w:t>Figure 2. Amount distribution by class (log scale)</w:t>
      </w:r>
    </w:p>
    <w:p>
      <w:pPr>
        <w:jc w:val="center"/>
      </w:pPr>
      <w:r>
        <w:drawing>
          <wp:inline xmlns:a="http://schemas.openxmlformats.org/drawingml/2006/main" xmlns:pic="http://schemas.openxmlformats.org/drawingml/2006/picture">
            <wp:extent cx="5486400" cy="2351314"/>
            <wp:docPr id="3" name="Picture 3"/>
            <wp:cNvGraphicFramePr>
              <a:graphicFrameLocks noChangeAspect="1"/>
            </wp:cNvGraphicFramePr>
            <a:graphic>
              <a:graphicData uri="http://schemas.openxmlformats.org/drawingml/2006/picture">
                <pic:pic>
                  <pic:nvPicPr>
                    <pic:cNvPr id="0" name="03_rate_payment_type.png"/>
                    <pic:cNvPicPr/>
                  </pic:nvPicPr>
                  <pic:blipFill>
                    <a:blip r:embed="rId11"/>
                    <a:stretch>
                      <a:fillRect/>
                    </a:stretch>
                  </pic:blipFill>
                  <pic:spPr>
                    <a:xfrm>
                      <a:off x="0" y="0"/>
                      <a:ext cx="5486400" cy="2351314"/>
                    </a:xfrm>
                    <a:prstGeom prst="rect"/>
                  </pic:spPr>
                </pic:pic>
              </a:graphicData>
            </a:graphic>
          </wp:inline>
        </w:drawing>
      </w:r>
    </w:p>
    <w:p>
      <w:pPr>
        <w:jc w:val="center"/>
      </w:pPr>
      <w:r>
        <w:rPr>
          <w:i/>
        </w:rPr>
        <w:t>Figure 3. Laundering rate by payment type</w:t>
      </w:r>
    </w:p>
    <w:p>
      <w:pPr>
        <w:jc w:val="center"/>
      </w:pPr>
      <w:r>
        <w:drawing>
          <wp:inline xmlns:a="http://schemas.openxmlformats.org/drawingml/2006/main" xmlns:pic="http://schemas.openxmlformats.org/drawingml/2006/picture">
            <wp:extent cx="5486400" cy="3949002"/>
            <wp:docPr id="4" name="Picture 4"/>
            <wp:cNvGraphicFramePr>
              <a:graphicFrameLocks noChangeAspect="1"/>
            </wp:cNvGraphicFramePr>
            <a:graphic>
              <a:graphicData uri="http://schemas.openxmlformats.org/drawingml/2006/picture">
                <pic:pic>
                  <pic:nvPicPr>
                    <pic:cNvPr id="0" name="04_rate_sender_location.png"/>
                    <pic:cNvPicPr/>
                  </pic:nvPicPr>
                  <pic:blipFill>
                    <a:blip r:embed="rId12"/>
                    <a:stretch>
                      <a:fillRect/>
                    </a:stretch>
                  </pic:blipFill>
                  <pic:spPr>
                    <a:xfrm>
                      <a:off x="0" y="0"/>
                      <a:ext cx="5486400" cy="3949002"/>
                    </a:xfrm>
                    <a:prstGeom prst="rect"/>
                  </pic:spPr>
                </pic:pic>
              </a:graphicData>
            </a:graphic>
          </wp:inline>
        </w:drawing>
      </w:r>
    </w:p>
    <w:p>
      <w:pPr>
        <w:jc w:val="center"/>
      </w:pPr>
      <w:r>
        <w:rPr>
          <w:i/>
        </w:rPr>
        <w:t>Figure 4. Laundering rate by sender bank location</w:t>
      </w:r>
    </w:p>
    <w:p>
      <w:pPr>
        <w:jc w:val="center"/>
      </w:pPr>
      <w:r>
        <w:drawing>
          <wp:inline xmlns:a="http://schemas.openxmlformats.org/drawingml/2006/main" xmlns:pic="http://schemas.openxmlformats.org/drawingml/2006/picture">
            <wp:extent cx="5486400" cy="2851722"/>
            <wp:docPr id="5" name="Picture 5"/>
            <wp:cNvGraphicFramePr>
              <a:graphicFrameLocks noChangeAspect="1"/>
            </wp:cNvGraphicFramePr>
            <a:graphic>
              <a:graphicData uri="http://schemas.openxmlformats.org/drawingml/2006/picture">
                <pic:pic>
                  <pic:nvPicPr>
                    <pic:cNvPr id="0" name="05_rate_received_currency.png"/>
                    <pic:cNvPicPr/>
                  </pic:nvPicPr>
                  <pic:blipFill>
                    <a:blip r:embed="rId13"/>
                    <a:stretch>
                      <a:fillRect/>
                    </a:stretch>
                  </pic:blipFill>
                  <pic:spPr>
                    <a:xfrm>
                      <a:off x="0" y="0"/>
                      <a:ext cx="5486400" cy="2851722"/>
                    </a:xfrm>
                    <a:prstGeom prst="rect"/>
                  </pic:spPr>
                </pic:pic>
              </a:graphicData>
            </a:graphic>
          </wp:inline>
        </w:drawing>
      </w:r>
    </w:p>
    <w:p>
      <w:pPr>
        <w:jc w:val="center"/>
      </w:pPr>
      <w:r>
        <w:rPr>
          <w:i/>
        </w:rPr>
        <w:t>Figure 5. Laundering rate by received currency</w:t>
      </w:r>
    </w:p>
    <w:p>
      <w:pPr>
        <w:jc w:val="center"/>
      </w:pPr>
      <w:r>
        <w:drawing>
          <wp:inline xmlns:a="http://schemas.openxmlformats.org/drawingml/2006/main" xmlns:pic="http://schemas.openxmlformats.org/drawingml/2006/picture">
            <wp:extent cx="5486400" cy="2331720"/>
            <wp:docPr id="6" name="Picture 6"/>
            <wp:cNvGraphicFramePr>
              <a:graphicFrameLocks noChangeAspect="1"/>
            </wp:cNvGraphicFramePr>
            <a:graphic>
              <a:graphicData uri="http://schemas.openxmlformats.org/drawingml/2006/picture">
                <pic:pic>
                  <pic:nvPicPr>
                    <pic:cNvPr id="0" name="06_rate_by_hour.png"/>
                    <pic:cNvPicPr/>
                  </pic:nvPicPr>
                  <pic:blipFill>
                    <a:blip r:embed="rId14"/>
                    <a:stretch>
                      <a:fillRect/>
                    </a:stretch>
                  </pic:blipFill>
                  <pic:spPr>
                    <a:xfrm>
                      <a:off x="0" y="0"/>
                      <a:ext cx="5486400" cy="2331720"/>
                    </a:xfrm>
                    <a:prstGeom prst="rect"/>
                  </pic:spPr>
                </pic:pic>
              </a:graphicData>
            </a:graphic>
          </wp:inline>
        </w:drawing>
      </w:r>
    </w:p>
    <w:p>
      <w:pPr>
        <w:jc w:val="center"/>
      </w:pPr>
      <w:r>
        <w:rPr>
          <w:i/>
        </w:rPr>
        <w:t>Figure 6. Laundering rate by hour of day</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07_typology_counts.png"/>
                    <pic:cNvPicPr/>
                  </pic:nvPicPr>
                  <pic:blipFill>
                    <a:blip r:embed="rId15"/>
                    <a:stretch>
                      <a:fillRect/>
                    </a:stretch>
                  </pic:blipFill>
                  <pic:spPr>
                    <a:xfrm>
                      <a:off x="0" y="0"/>
                      <a:ext cx="5486400" cy="3918857"/>
                    </a:xfrm>
                    <a:prstGeom prst="rect"/>
                  </pic:spPr>
                </pic:pic>
              </a:graphicData>
            </a:graphic>
          </wp:inline>
        </w:drawing>
      </w:r>
    </w:p>
    <w:p>
      <w:pPr>
        <w:jc w:val="center"/>
      </w:pPr>
      <w:r>
        <w:rPr>
          <w:i/>
        </w:rPr>
        <w:t>Figure 7. Laundering typologies in the training window (analysis only)</w:t>
      </w:r>
    </w:p>
    <w:p>
      <w:pPr>
        <w:jc w:val="center"/>
      </w:pPr>
      <w:r>
        <w:drawing>
          <wp:inline xmlns:a="http://schemas.openxmlformats.org/drawingml/2006/main" xmlns:pic="http://schemas.openxmlformats.org/drawingml/2006/picture">
            <wp:extent cx="5486400" cy="4488873"/>
            <wp:docPr id="8" name="Picture 8"/>
            <wp:cNvGraphicFramePr>
              <a:graphicFrameLocks noChangeAspect="1"/>
            </wp:cNvGraphicFramePr>
            <a:graphic>
              <a:graphicData uri="http://schemas.openxmlformats.org/drawingml/2006/picture">
                <pic:pic>
                  <pic:nvPicPr>
                    <pic:cNvPr id="0" name="08_correlation.png"/>
                    <pic:cNvPicPr/>
                  </pic:nvPicPr>
                  <pic:blipFill>
                    <a:blip r:embed="rId16"/>
                    <a:stretch>
                      <a:fillRect/>
                    </a:stretch>
                  </pic:blipFill>
                  <pic:spPr>
                    <a:xfrm>
                      <a:off x="0" y="0"/>
                      <a:ext cx="5486400" cy="4488873"/>
                    </a:xfrm>
                    <a:prstGeom prst="rect"/>
                  </pic:spPr>
                </pic:pic>
              </a:graphicData>
            </a:graphic>
          </wp:inline>
        </w:drawing>
      </w:r>
    </w:p>
    <w:p>
      <w:pPr>
        <w:jc w:val="center"/>
      </w:pPr>
      <w:r>
        <w:rPr>
          <w:i/>
        </w:rPr>
        <w:t>Figure 8. Spearman correlation of engineered features with the target</w:t>
      </w:r>
    </w:p>
    <w:p>
      <w:r>
        <w:rPr>
          <w:b/>
        </w:rPr>
        <w:t>Table 5. Signal of engineered features: training versus validation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Univariate AUC (train)</w:t>
            </w:r>
          </w:p>
        </w:tc>
        <w:tc>
          <w:tcPr>
            <w:tcW w:type="dxa" w:w="2880"/>
          </w:tcPr>
          <w:p>
            <w:r>
              <w:rPr>
                <w:b/>
              </w:rPr>
              <w:t>Univariate AUC (validation)</w:t>
            </w:r>
          </w:p>
        </w:tc>
      </w:tr>
      <w:tr>
        <w:tc>
          <w:tcPr>
            <w:tcW w:type="dxa" w:w="2880"/>
          </w:tcPr>
          <w:p>
            <w:r>
              <w:t>receiver_flow_ratio</w:t>
            </w:r>
          </w:p>
        </w:tc>
        <w:tc>
          <w:tcPr>
            <w:tcW w:type="dxa" w:w="2880"/>
          </w:tcPr>
          <w:p>
            <w:r>
              <w:t>0.8642</w:t>
            </w:r>
          </w:p>
        </w:tc>
        <w:tc>
          <w:tcPr>
            <w:tcW w:type="dxa" w:w="2880"/>
          </w:tcPr>
          <w:p>
            <w:r>
              <w:t>0.7618</w:t>
            </w:r>
          </w:p>
        </w:tc>
      </w:tr>
      <w:tr>
        <w:tc>
          <w:tcPr>
            <w:tcW w:type="dxa" w:w="2880"/>
          </w:tcPr>
          <w:p>
            <w:r>
              <w:t>r_in_nuniq</w:t>
            </w:r>
          </w:p>
        </w:tc>
        <w:tc>
          <w:tcPr>
            <w:tcW w:type="dxa" w:w="2880"/>
          </w:tcPr>
          <w:p>
            <w:r>
              <w:t>0.7475</w:t>
            </w:r>
          </w:p>
        </w:tc>
        <w:tc>
          <w:tcPr>
            <w:tcW w:type="dxa" w:w="2880"/>
          </w:tcPr>
          <w:p>
            <w:r>
              <w:t>0.6833</w:t>
            </w:r>
          </w:p>
        </w:tc>
      </w:tr>
      <w:tr>
        <w:tc>
          <w:tcPr>
            <w:tcW w:type="dxa" w:w="2880"/>
          </w:tcPr>
          <w:p>
            <w:r>
              <w:t>r_out_nuniq</w:t>
            </w:r>
          </w:p>
        </w:tc>
        <w:tc>
          <w:tcPr>
            <w:tcW w:type="dxa" w:w="2880"/>
          </w:tcPr>
          <w:p>
            <w:r>
              <w:t>0.7414</w:t>
            </w:r>
          </w:p>
        </w:tc>
        <w:tc>
          <w:tcPr>
            <w:tcW w:type="dxa" w:w="2880"/>
          </w:tcPr>
          <w:p>
            <w:r>
              <w:t>0.7101</w:t>
            </w:r>
          </w:p>
        </w:tc>
      </w:tr>
      <w:tr>
        <w:tc>
          <w:tcPr>
            <w:tcW w:type="dxa" w:w="2880"/>
          </w:tcPr>
          <w:p>
            <w:r>
              <w:t>r_out_total</w:t>
            </w:r>
          </w:p>
        </w:tc>
        <w:tc>
          <w:tcPr>
            <w:tcW w:type="dxa" w:w="2880"/>
          </w:tcPr>
          <w:p>
            <w:r>
              <w:t>0.7376</w:t>
            </w:r>
          </w:p>
        </w:tc>
        <w:tc>
          <w:tcPr>
            <w:tcW w:type="dxa" w:w="2880"/>
          </w:tcPr>
          <w:p>
            <w:r>
              <w:t>0.7025</w:t>
            </w:r>
          </w:p>
        </w:tc>
      </w:tr>
      <w:tr>
        <w:tc>
          <w:tcPr>
            <w:tcW w:type="dxa" w:w="2880"/>
          </w:tcPr>
          <w:p>
            <w:r>
              <w:t>r_out_count</w:t>
            </w:r>
          </w:p>
        </w:tc>
        <w:tc>
          <w:tcPr>
            <w:tcW w:type="dxa" w:w="2880"/>
          </w:tcPr>
          <w:p>
            <w:r>
              <w:t>0.7258</w:t>
            </w:r>
          </w:p>
        </w:tc>
        <w:tc>
          <w:tcPr>
            <w:tcW w:type="dxa" w:w="2880"/>
          </w:tcPr>
          <w:p>
            <w:r>
              <w:t>0.6953</w:t>
            </w:r>
          </w:p>
        </w:tc>
      </w:tr>
      <w:tr>
        <w:tc>
          <w:tcPr>
            <w:tcW w:type="dxa" w:w="2880"/>
          </w:tcPr>
          <w:p>
            <w:r>
              <w:t>r_in_max</w:t>
            </w:r>
          </w:p>
        </w:tc>
        <w:tc>
          <w:tcPr>
            <w:tcW w:type="dxa" w:w="2880"/>
          </w:tcPr>
          <w:p>
            <w:r>
              <w:t>0.6807</w:t>
            </w:r>
          </w:p>
        </w:tc>
        <w:tc>
          <w:tcPr>
            <w:tcW w:type="dxa" w:w="2880"/>
          </w:tcPr>
          <w:p>
            <w:r>
              <w:t>0.6522</w:t>
            </w:r>
          </w:p>
        </w:tc>
      </w:tr>
      <w:tr>
        <w:tc>
          <w:tcPr>
            <w:tcW w:type="dxa" w:w="2880"/>
          </w:tcPr>
          <w:p>
            <w:r>
              <w:t>s_out_count</w:t>
            </w:r>
          </w:p>
        </w:tc>
        <w:tc>
          <w:tcPr>
            <w:tcW w:type="dxa" w:w="2880"/>
          </w:tcPr>
          <w:p>
            <w:r>
              <w:t>0.3378</w:t>
            </w:r>
          </w:p>
        </w:tc>
        <w:tc>
          <w:tcPr>
            <w:tcW w:type="dxa" w:w="2880"/>
          </w:tcPr>
          <w:p>
            <w:r>
              <w:t>0.4677</w:t>
            </w:r>
          </w:p>
        </w:tc>
      </w:tr>
      <w:tr>
        <w:tc>
          <w:tcPr>
            <w:tcW w:type="dxa" w:w="2880"/>
          </w:tcPr>
          <w:p>
            <w:r>
              <w:t>s_out_total</w:t>
            </w:r>
          </w:p>
        </w:tc>
        <w:tc>
          <w:tcPr>
            <w:tcW w:type="dxa" w:w="2880"/>
          </w:tcPr>
          <w:p>
            <w:r>
              <w:t>0.3555</w:t>
            </w:r>
          </w:p>
        </w:tc>
        <w:tc>
          <w:tcPr>
            <w:tcW w:type="dxa" w:w="2880"/>
          </w:tcPr>
          <w:p>
            <w:r>
              <w:t>0.4736</w:t>
            </w:r>
          </w:p>
        </w:tc>
      </w:tr>
    </w:tbl>
    <w:p/>
    <w:p>
      <w:r>
        <w:rPr>
          <w:i w:val="0"/>
        </w:rPr>
        <w:t>Insight: account-profile signals are weaker on validation than on training when profiles are computed over the whole training window. This motivated causal (lagged) profiles, described in the next section.</w:t>
      </w:r>
    </w:p>
    <w:tbl>
      <w:tblPr>
        <w:tblStyle w:val="TableGrid"/>
        <w:tblW w:type="auto" w:w="0"/>
        <w:tblLook w:firstColumn="1" w:firstRow="1" w:lastColumn="0" w:lastRow="0" w:noHBand="0" w:noVBand="1" w:val="04A0"/>
      </w:tblPr>
      <w:tblGrid>
        <w:gridCol w:w="8640"/>
      </w:tblGrid>
      <w:tr>
        <w:trPr>
          <w:trHeight w:val="3402" w:hRule="exact"/>
        </w:trPr>
        <w:tc>
          <w:tcPr>
            <w:tcW w:type="dxa" w:w="8640"/>
          </w:tcPr>
          <w:p>
            <w:pPr>
              <w:jc w:val="center"/>
            </w:pPr>
            <w:r>
              <w:t>[SCREENSHOT PLACEHOLDER]</w:t>
              <w:br/>
              <w:t>EDA visualisations and insights (optional: your own notebook screenshots)</w:t>
              <w:br/>
              <w:t>(insert your screenshot here)</w:t>
            </w:r>
          </w:p>
        </w:tc>
      </w:tr>
    </w:tbl>
    <w:p/>
    <w:p>
      <w:pPr>
        <w:pStyle w:val="Heading1"/>
      </w:pPr>
      <w:r>
        <w:t>4. Feature engineering, imbalance handling and validation strategy</w:t>
      </w:r>
    </w:p>
    <w:p>
      <w:pPr>
        <w:pStyle w:val="Heading2"/>
      </w:pPr>
      <w:r>
        <w:t>Feature engineering</w:t>
      </w:r>
    </w:p>
    <w:p>
      <w:pPr>
        <w:pStyle w:val="ListBullet"/>
      </w:pPr>
      <w:r>
        <w:t>Row features: log amount, hour, day of week, cross-border flag, cross-currency flag, round-amount flag, 9,000-10,000 band flag, self-transfer flag.</w:t>
      </w:r>
    </w:p>
    <w:p>
      <w:pPr>
        <w:pStyle w:val="ListBullet"/>
      </w:pPr>
      <w:r>
        <w:t>Categorical features: payment type, payment and received currency, sender and receiver bank location (unseen values map to a reserved level).</w:t>
      </w:r>
    </w:p>
    <w:p>
      <w:pPr>
        <w:pStyle w:val="ListBullet"/>
      </w:pPr>
      <w:r>
        <w:t>Account profiles for sender and receiver: transaction counts, totals, mean and maximum amounts, number of distinct counterparties, and in/out flow ratios.</w:t>
      </w:r>
    </w:p>
    <w:p>
      <w:pPr>
        <w:pStyle w:val="ListBullet"/>
      </w:pPr>
      <w:r>
        <w:t>Causal profiles: for every 7-day block the profiles are built only from the preceding 28 days, so no row sees its own or future activity and every row sees a history of the same length. The first 28 days are warm-up and excluded from training.</w:t>
      </w:r>
    </w:p>
    <w:p>
      <w:pPr>
        <w:pStyle w:val="ListBullet"/>
      </w:pPr>
      <w:r>
        <w:t>Account identifiers are never used as raw features.</w:t>
      </w:r>
    </w:p>
    <w:p>
      <w:r>
        <w:rPr>
          <w:i w:val="0"/>
        </w:rPr>
        <w:t>The feature builder produces 35 model inputs.</w:t>
      </w:r>
    </w:p>
    <w:p>
      <w:pPr>
        <w:pStyle w:val="Heading2"/>
      </w:pPr>
      <w:r>
        <w:t>Validation strategy</w:t>
      </w:r>
    </w:p>
    <w:p>
      <w:r>
        <w:rPr>
          <w:i w:val="0"/>
        </w:rPr>
        <w:t>A chronological 70/15/15 split is used. Training is fitted on the training window, hyper-parameters and the decision threshold are chosen on the validation window, and the test window is scored once with thresholds fixed beforehand. Resampling is applied inside the training fit only. Cross-validated average precision was used during tuning but is optimistic here because folds share accounts and time, so model selection relies on the validation window.</w:t>
      </w:r>
    </w:p>
    <w:p>
      <w:pPr>
        <w:pStyle w:val="Heading2"/>
      </w:pPr>
      <w:r>
        <w:t>Imbalance experiments</w:t>
      </w:r>
    </w:p>
    <w:p>
      <w:r>
        <w:rPr>
          <w:b/>
        </w:rPr>
        <w:t>Table 6. Imbalance strategies compared on the validation window (default hyper-parameters)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Strategy</w:t>
            </w:r>
          </w:p>
        </w:tc>
        <w:tc>
          <w:tcPr>
            <w:tcW w:type="dxa" w:w="1234"/>
          </w:tcPr>
          <w:p>
            <w:r>
              <w:rPr>
                <w:b/>
              </w:rPr>
              <w:t>PR-AUC</w:t>
            </w:r>
          </w:p>
        </w:tc>
        <w:tc>
          <w:tcPr>
            <w:tcW w:type="dxa" w:w="1234"/>
          </w:tcPr>
          <w:p>
            <w:r>
              <w:rPr>
                <w:b/>
              </w:rPr>
              <w:t>ROC-AUC</w:t>
            </w:r>
          </w:p>
        </w:tc>
        <w:tc>
          <w:tcPr>
            <w:tcW w:type="dxa" w:w="1234"/>
          </w:tcPr>
          <w:p>
            <w:r>
              <w:rPr>
                <w:b/>
              </w:rPr>
              <w:t>Best F1</w:t>
            </w:r>
          </w:p>
        </w:tc>
        <w:tc>
          <w:tcPr>
            <w:tcW w:type="dxa" w:w="1234"/>
          </w:tcPr>
          <w:p>
            <w:r>
              <w:rPr>
                <w:b/>
              </w:rPr>
              <w:t>Precision</w:t>
            </w:r>
          </w:p>
        </w:tc>
        <w:tc>
          <w:tcPr>
            <w:tcW w:type="dxa" w:w="1234"/>
          </w:tcPr>
          <w:p>
            <w:r>
              <w:rPr>
                <w:b/>
              </w:rPr>
              <w:t>Recall</w:t>
            </w:r>
          </w:p>
        </w:tc>
      </w:tr>
      <w:tr>
        <w:tc>
          <w:tcPr>
            <w:tcW w:type="dxa" w:w="1234"/>
          </w:tcPr>
          <w:p>
            <w:r>
              <w:t>Logistic Regression</w:t>
            </w:r>
          </w:p>
        </w:tc>
        <w:tc>
          <w:tcPr>
            <w:tcW w:type="dxa" w:w="1234"/>
          </w:tcPr>
          <w:p>
            <w:r>
              <w:t>none</w:t>
            </w:r>
          </w:p>
        </w:tc>
        <w:tc>
          <w:tcPr>
            <w:tcW w:type="dxa" w:w="1234"/>
          </w:tcPr>
          <w:p>
            <w:r>
              <w:t>0.1658</w:t>
            </w:r>
          </w:p>
        </w:tc>
        <w:tc>
          <w:tcPr>
            <w:tcW w:type="dxa" w:w="1234"/>
          </w:tcPr>
          <w:p>
            <w:r>
              <w:t>0.9148</w:t>
            </w:r>
          </w:p>
        </w:tc>
        <w:tc>
          <w:tcPr>
            <w:tcW w:type="dxa" w:w="1234"/>
          </w:tcPr>
          <w:p>
            <w:r>
              <w:t>0.2169</w:t>
            </w:r>
          </w:p>
        </w:tc>
        <w:tc>
          <w:tcPr>
            <w:tcW w:type="dxa" w:w="1234"/>
          </w:tcPr>
          <w:p>
            <w:r>
              <w:t>0.2374</w:t>
            </w:r>
          </w:p>
        </w:tc>
        <w:tc>
          <w:tcPr>
            <w:tcW w:type="dxa" w:w="1234"/>
          </w:tcPr>
          <w:p>
            <w:r>
              <w:t>0.1997</w:t>
            </w:r>
          </w:p>
        </w:tc>
      </w:tr>
      <w:tr>
        <w:tc>
          <w:tcPr>
            <w:tcW w:type="dxa" w:w="1234"/>
          </w:tcPr>
          <w:p>
            <w:r>
              <w:t>Logistic Regression</w:t>
            </w:r>
          </w:p>
        </w:tc>
        <w:tc>
          <w:tcPr>
            <w:tcW w:type="dxa" w:w="1234"/>
          </w:tcPr>
          <w:p>
            <w:r>
              <w:t>class_weight</w:t>
            </w:r>
          </w:p>
        </w:tc>
        <w:tc>
          <w:tcPr>
            <w:tcW w:type="dxa" w:w="1234"/>
          </w:tcPr>
          <w:p>
            <w:r>
              <w:t>0.1167</w:t>
            </w:r>
          </w:p>
        </w:tc>
        <w:tc>
          <w:tcPr>
            <w:tcW w:type="dxa" w:w="1234"/>
          </w:tcPr>
          <w:p>
            <w:r>
              <w:t>0.9246</w:t>
            </w:r>
          </w:p>
        </w:tc>
        <w:tc>
          <w:tcPr>
            <w:tcW w:type="dxa" w:w="1234"/>
          </w:tcPr>
          <w:p>
            <w:r>
              <w:t>0.1649</w:t>
            </w:r>
          </w:p>
        </w:tc>
        <w:tc>
          <w:tcPr>
            <w:tcW w:type="dxa" w:w="1234"/>
          </w:tcPr>
          <w:p>
            <w:r>
              <w:t>0.2289</w:t>
            </w:r>
          </w:p>
        </w:tc>
        <w:tc>
          <w:tcPr>
            <w:tcW w:type="dxa" w:w="1234"/>
          </w:tcPr>
          <w:p>
            <w:r>
              <w:t>0.1289</w:t>
            </w:r>
          </w:p>
        </w:tc>
      </w:tr>
      <w:tr>
        <w:tc>
          <w:tcPr>
            <w:tcW w:type="dxa" w:w="1234"/>
          </w:tcPr>
          <w:p>
            <w:r>
              <w:t>Logistic Regression</w:t>
            </w:r>
          </w:p>
        </w:tc>
        <w:tc>
          <w:tcPr>
            <w:tcW w:type="dxa" w:w="1234"/>
          </w:tcPr>
          <w:p>
            <w:r>
              <w:t>random_over</w:t>
            </w:r>
          </w:p>
        </w:tc>
        <w:tc>
          <w:tcPr>
            <w:tcW w:type="dxa" w:w="1234"/>
          </w:tcPr>
          <w:p>
            <w:r>
              <w:t>0.1540</w:t>
            </w:r>
          </w:p>
        </w:tc>
        <w:tc>
          <w:tcPr>
            <w:tcW w:type="dxa" w:w="1234"/>
          </w:tcPr>
          <w:p>
            <w:r>
              <w:t>0.9213</w:t>
            </w:r>
          </w:p>
        </w:tc>
        <w:tc>
          <w:tcPr>
            <w:tcW w:type="dxa" w:w="1234"/>
          </w:tcPr>
          <w:p>
            <w:r>
              <w:t>0.2023</w:t>
            </w:r>
          </w:p>
        </w:tc>
        <w:tc>
          <w:tcPr>
            <w:tcW w:type="dxa" w:w="1234"/>
          </w:tcPr>
          <w:p>
            <w:r>
              <w:t>0.2204</w:t>
            </w:r>
          </w:p>
        </w:tc>
        <w:tc>
          <w:tcPr>
            <w:tcW w:type="dxa" w:w="1234"/>
          </w:tcPr>
          <w:p>
            <w:r>
              <w:t>0.1870</w:t>
            </w:r>
          </w:p>
        </w:tc>
      </w:tr>
      <w:tr>
        <w:tc>
          <w:tcPr>
            <w:tcW w:type="dxa" w:w="1234"/>
          </w:tcPr>
          <w:p>
            <w:r>
              <w:t>Logistic Regression</w:t>
            </w:r>
          </w:p>
        </w:tc>
        <w:tc>
          <w:tcPr>
            <w:tcW w:type="dxa" w:w="1234"/>
          </w:tcPr>
          <w:p>
            <w:r>
              <w:t>random_under</w:t>
            </w:r>
          </w:p>
        </w:tc>
        <w:tc>
          <w:tcPr>
            <w:tcW w:type="dxa" w:w="1234"/>
          </w:tcPr>
          <w:p>
            <w:r>
              <w:t>0.1494</w:t>
            </w:r>
          </w:p>
        </w:tc>
        <w:tc>
          <w:tcPr>
            <w:tcW w:type="dxa" w:w="1234"/>
          </w:tcPr>
          <w:p>
            <w:r>
              <w:t>0.9211</w:t>
            </w:r>
          </w:p>
        </w:tc>
        <w:tc>
          <w:tcPr>
            <w:tcW w:type="dxa" w:w="1234"/>
          </w:tcPr>
          <w:p>
            <w:r>
              <w:t>0.2009</w:t>
            </w:r>
          </w:p>
        </w:tc>
        <w:tc>
          <w:tcPr>
            <w:tcW w:type="dxa" w:w="1234"/>
          </w:tcPr>
          <w:p>
            <w:r>
              <w:t>0.2027</w:t>
            </w:r>
          </w:p>
        </w:tc>
        <w:tc>
          <w:tcPr>
            <w:tcW w:type="dxa" w:w="1234"/>
          </w:tcPr>
          <w:p>
            <w:r>
              <w:t>0.1990</w:t>
            </w:r>
          </w:p>
        </w:tc>
      </w:tr>
      <w:tr>
        <w:tc>
          <w:tcPr>
            <w:tcW w:type="dxa" w:w="1234"/>
          </w:tcPr>
          <w:p>
            <w:r>
              <w:t>Decision Tree</w:t>
            </w:r>
          </w:p>
        </w:tc>
        <w:tc>
          <w:tcPr>
            <w:tcW w:type="dxa" w:w="1234"/>
          </w:tcPr>
          <w:p>
            <w:r>
              <w:t>none</w:t>
            </w:r>
          </w:p>
        </w:tc>
        <w:tc>
          <w:tcPr>
            <w:tcW w:type="dxa" w:w="1234"/>
          </w:tcPr>
          <w:p>
            <w:r>
              <w:t>0.3393</w:t>
            </w:r>
          </w:p>
        </w:tc>
        <w:tc>
          <w:tcPr>
            <w:tcW w:type="dxa" w:w="1234"/>
          </w:tcPr>
          <w:p>
            <w:r>
              <w:t>0.9120</w:t>
            </w:r>
          </w:p>
        </w:tc>
        <w:tc>
          <w:tcPr>
            <w:tcW w:type="dxa" w:w="1234"/>
          </w:tcPr>
          <w:p>
            <w:r>
              <w:t>0.4653</w:t>
            </w:r>
          </w:p>
        </w:tc>
        <w:tc>
          <w:tcPr>
            <w:tcW w:type="dxa" w:w="1234"/>
          </w:tcPr>
          <w:p>
            <w:r>
              <w:t>0.5956</w:t>
            </w:r>
          </w:p>
        </w:tc>
        <w:tc>
          <w:tcPr>
            <w:tcW w:type="dxa" w:w="1234"/>
          </w:tcPr>
          <w:p>
            <w:r>
              <w:t>0.3817</w:t>
            </w:r>
          </w:p>
        </w:tc>
      </w:tr>
      <w:tr>
        <w:tc>
          <w:tcPr>
            <w:tcW w:type="dxa" w:w="1234"/>
          </w:tcPr>
          <w:p>
            <w:r>
              <w:t>Decision Tree</w:t>
            </w:r>
          </w:p>
        </w:tc>
        <w:tc>
          <w:tcPr>
            <w:tcW w:type="dxa" w:w="1234"/>
          </w:tcPr>
          <w:p>
            <w:r>
              <w:t>class_weight</w:t>
            </w:r>
          </w:p>
        </w:tc>
        <w:tc>
          <w:tcPr>
            <w:tcW w:type="dxa" w:w="1234"/>
          </w:tcPr>
          <w:p>
            <w:r>
              <w:t>0.4796</w:t>
            </w:r>
          </w:p>
        </w:tc>
        <w:tc>
          <w:tcPr>
            <w:tcW w:type="dxa" w:w="1234"/>
          </w:tcPr>
          <w:p>
            <w:r>
              <w:t>0.9526</w:t>
            </w:r>
          </w:p>
        </w:tc>
        <w:tc>
          <w:tcPr>
            <w:tcW w:type="dxa" w:w="1234"/>
          </w:tcPr>
          <w:p>
            <w:r>
              <w:t>0.5134</w:t>
            </w:r>
          </w:p>
        </w:tc>
        <w:tc>
          <w:tcPr>
            <w:tcW w:type="dxa" w:w="1234"/>
          </w:tcPr>
          <w:p>
            <w:r>
              <w:t>0.4464</w:t>
            </w:r>
          </w:p>
        </w:tc>
        <w:tc>
          <w:tcPr>
            <w:tcW w:type="dxa" w:w="1234"/>
          </w:tcPr>
          <w:p>
            <w:r>
              <w:t>0.6041</w:t>
            </w:r>
          </w:p>
        </w:tc>
      </w:tr>
      <w:tr>
        <w:tc>
          <w:tcPr>
            <w:tcW w:type="dxa" w:w="1234"/>
          </w:tcPr>
          <w:p>
            <w:r>
              <w:t>Decision Tree</w:t>
            </w:r>
          </w:p>
        </w:tc>
        <w:tc>
          <w:tcPr>
            <w:tcW w:type="dxa" w:w="1234"/>
          </w:tcPr>
          <w:p>
            <w:r>
              <w:t>random_over</w:t>
            </w:r>
          </w:p>
        </w:tc>
        <w:tc>
          <w:tcPr>
            <w:tcW w:type="dxa" w:w="1234"/>
          </w:tcPr>
          <w:p>
            <w:r>
              <w:t>0.5587</w:t>
            </w:r>
          </w:p>
        </w:tc>
        <w:tc>
          <w:tcPr>
            <w:tcW w:type="dxa" w:w="1234"/>
          </w:tcPr>
          <w:p>
            <w:r>
              <w:t>0.9361</w:t>
            </w:r>
          </w:p>
        </w:tc>
        <w:tc>
          <w:tcPr>
            <w:tcW w:type="dxa" w:w="1234"/>
          </w:tcPr>
          <w:p>
            <w:r>
              <w:t>0.6288</w:t>
            </w:r>
          </w:p>
        </w:tc>
        <w:tc>
          <w:tcPr>
            <w:tcW w:type="dxa" w:w="1234"/>
          </w:tcPr>
          <w:p>
            <w:r>
              <w:t>0.8551</w:t>
            </w:r>
          </w:p>
        </w:tc>
        <w:tc>
          <w:tcPr>
            <w:tcW w:type="dxa" w:w="1234"/>
          </w:tcPr>
          <w:p>
            <w:r>
              <w:t>0.4972</w:t>
            </w:r>
          </w:p>
        </w:tc>
      </w:tr>
      <w:tr>
        <w:tc>
          <w:tcPr>
            <w:tcW w:type="dxa" w:w="1234"/>
          </w:tcPr>
          <w:p>
            <w:r>
              <w:t>Decision Tree</w:t>
            </w:r>
          </w:p>
        </w:tc>
        <w:tc>
          <w:tcPr>
            <w:tcW w:type="dxa" w:w="1234"/>
          </w:tcPr>
          <w:p>
            <w:r>
              <w:t>random_under</w:t>
            </w:r>
          </w:p>
        </w:tc>
        <w:tc>
          <w:tcPr>
            <w:tcW w:type="dxa" w:w="1234"/>
          </w:tcPr>
          <w:p>
            <w:r>
              <w:t>0.4380</w:t>
            </w:r>
          </w:p>
        </w:tc>
        <w:tc>
          <w:tcPr>
            <w:tcW w:type="dxa" w:w="1234"/>
          </w:tcPr>
          <w:p>
            <w:r>
              <w:t>0.9551</w:t>
            </w:r>
          </w:p>
        </w:tc>
        <w:tc>
          <w:tcPr>
            <w:tcW w:type="dxa" w:w="1234"/>
          </w:tcPr>
          <w:p>
            <w:r>
              <w:t>0.5564</w:t>
            </w:r>
          </w:p>
        </w:tc>
        <w:tc>
          <w:tcPr>
            <w:tcW w:type="dxa" w:w="1234"/>
          </w:tcPr>
          <w:p>
            <w:r>
              <w:t>0.6905</w:t>
            </w:r>
          </w:p>
        </w:tc>
        <w:tc>
          <w:tcPr>
            <w:tcW w:type="dxa" w:w="1234"/>
          </w:tcPr>
          <w:p>
            <w:r>
              <w:t>0.4660</w:t>
            </w:r>
          </w:p>
        </w:tc>
      </w:tr>
      <w:tr>
        <w:tc>
          <w:tcPr>
            <w:tcW w:type="dxa" w:w="1234"/>
          </w:tcPr>
          <w:p>
            <w:r>
              <w:t>Decision Tree</w:t>
            </w:r>
          </w:p>
        </w:tc>
        <w:tc>
          <w:tcPr>
            <w:tcW w:type="dxa" w:w="1234"/>
          </w:tcPr>
          <w:p>
            <w:r>
              <w:t>smotenc</w:t>
            </w:r>
          </w:p>
        </w:tc>
        <w:tc>
          <w:tcPr>
            <w:tcW w:type="dxa" w:w="1234"/>
          </w:tcPr>
          <w:p>
            <w:r>
              <w:t>0.2561</w:t>
            </w:r>
          </w:p>
        </w:tc>
        <w:tc>
          <w:tcPr>
            <w:tcW w:type="dxa" w:w="1234"/>
          </w:tcPr>
          <w:p>
            <w:r>
              <w:t>0.9491</w:t>
            </w:r>
          </w:p>
        </w:tc>
        <w:tc>
          <w:tcPr>
            <w:tcW w:type="dxa" w:w="1234"/>
          </w:tcPr>
          <w:p>
            <w:r>
              <w:t>0.3932</w:t>
            </w:r>
          </w:p>
        </w:tc>
        <w:tc>
          <w:tcPr>
            <w:tcW w:type="dxa" w:w="1234"/>
          </w:tcPr>
          <w:p>
            <w:r>
              <w:t>0.3055</w:t>
            </w:r>
          </w:p>
        </w:tc>
        <w:tc>
          <w:tcPr>
            <w:tcW w:type="dxa" w:w="1234"/>
          </w:tcPr>
          <w:p>
            <w:r>
              <w:t>0.5517</w:t>
            </w:r>
          </w:p>
        </w:tc>
      </w:tr>
      <w:tr>
        <w:tc>
          <w:tcPr>
            <w:tcW w:type="dxa" w:w="1234"/>
          </w:tcPr>
          <w:p>
            <w:r>
              <w:t>Random Forest</w:t>
            </w:r>
          </w:p>
        </w:tc>
        <w:tc>
          <w:tcPr>
            <w:tcW w:type="dxa" w:w="1234"/>
          </w:tcPr>
          <w:p>
            <w:r>
              <w:t>none</w:t>
            </w:r>
          </w:p>
        </w:tc>
        <w:tc>
          <w:tcPr>
            <w:tcW w:type="dxa" w:w="1234"/>
          </w:tcPr>
          <w:p>
            <w:r>
              <w:t>0.7741</w:t>
            </w:r>
          </w:p>
        </w:tc>
        <w:tc>
          <w:tcPr>
            <w:tcW w:type="dxa" w:w="1234"/>
          </w:tcPr>
          <w:p>
            <w:r>
              <w:t>0.9833</w:t>
            </w:r>
          </w:p>
        </w:tc>
        <w:tc>
          <w:tcPr>
            <w:tcW w:type="dxa" w:w="1234"/>
          </w:tcPr>
          <w:p>
            <w:r>
              <w:t>0.7727</w:t>
            </w:r>
          </w:p>
        </w:tc>
        <w:tc>
          <w:tcPr>
            <w:tcW w:type="dxa" w:w="1234"/>
          </w:tcPr>
          <w:p>
            <w:r>
              <w:t>0.8277</w:t>
            </w:r>
          </w:p>
        </w:tc>
        <w:tc>
          <w:tcPr>
            <w:tcW w:type="dxa" w:w="1234"/>
          </w:tcPr>
          <w:p>
            <w:r>
              <w:t>0.7245</w:t>
            </w:r>
          </w:p>
        </w:tc>
      </w:tr>
      <w:tr>
        <w:tc>
          <w:tcPr>
            <w:tcW w:type="dxa" w:w="1234"/>
          </w:tcPr>
          <w:p>
            <w:r>
              <w:t>Random Forest</w:t>
            </w:r>
          </w:p>
        </w:tc>
        <w:tc>
          <w:tcPr>
            <w:tcW w:type="dxa" w:w="1234"/>
          </w:tcPr>
          <w:p>
            <w:r>
              <w:t>class_weight</w:t>
            </w:r>
          </w:p>
        </w:tc>
        <w:tc>
          <w:tcPr>
            <w:tcW w:type="dxa" w:w="1234"/>
          </w:tcPr>
          <w:p>
            <w:r>
              <w:t>0.6771</w:t>
            </w:r>
          </w:p>
        </w:tc>
        <w:tc>
          <w:tcPr>
            <w:tcW w:type="dxa" w:w="1234"/>
          </w:tcPr>
          <w:p>
            <w:r>
              <w:t>0.9857</w:t>
            </w:r>
          </w:p>
        </w:tc>
        <w:tc>
          <w:tcPr>
            <w:tcW w:type="dxa" w:w="1234"/>
          </w:tcPr>
          <w:p>
            <w:r>
              <w:t>0.6540</w:t>
            </w:r>
          </w:p>
        </w:tc>
        <w:tc>
          <w:tcPr>
            <w:tcW w:type="dxa" w:w="1234"/>
          </w:tcPr>
          <w:p>
            <w:r>
              <w:t>0.6755</w:t>
            </w:r>
          </w:p>
        </w:tc>
        <w:tc>
          <w:tcPr>
            <w:tcW w:type="dxa" w:w="1234"/>
          </w:tcPr>
          <w:p>
            <w:r>
              <w:t>0.6339</w:t>
            </w:r>
          </w:p>
        </w:tc>
      </w:tr>
      <w:tr>
        <w:tc>
          <w:tcPr>
            <w:tcW w:type="dxa" w:w="1234"/>
          </w:tcPr>
          <w:p>
            <w:r>
              <w:t>Random Forest</w:t>
            </w:r>
          </w:p>
        </w:tc>
        <w:tc>
          <w:tcPr>
            <w:tcW w:type="dxa" w:w="1234"/>
          </w:tcPr>
          <w:p>
            <w:r>
              <w:t>random_over</w:t>
            </w:r>
          </w:p>
        </w:tc>
        <w:tc>
          <w:tcPr>
            <w:tcW w:type="dxa" w:w="1234"/>
          </w:tcPr>
          <w:p>
            <w:r>
              <w:t>0.7787</w:t>
            </w:r>
          </w:p>
        </w:tc>
        <w:tc>
          <w:tcPr>
            <w:tcW w:type="dxa" w:w="1234"/>
          </w:tcPr>
          <w:p>
            <w:r>
              <w:t>0.9837</w:t>
            </w:r>
          </w:p>
        </w:tc>
        <w:tc>
          <w:tcPr>
            <w:tcW w:type="dxa" w:w="1234"/>
          </w:tcPr>
          <w:p>
            <w:r>
              <w:t>0.7684</w:t>
            </w:r>
          </w:p>
        </w:tc>
        <w:tc>
          <w:tcPr>
            <w:tcW w:type="dxa" w:w="1234"/>
          </w:tcPr>
          <w:p>
            <w:r>
              <w:t>0.8015</w:t>
            </w:r>
          </w:p>
        </w:tc>
        <w:tc>
          <w:tcPr>
            <w:tcW w:type="dxa" w:w="1234"/>
          </w:tcPr>
          <w:p>
            <w:r>
              <w:t>0.7380</w:t>
            </w:r>
          </w:p>
        </w:tc>
      </w:tr>
      <w:tr>
        <w:tc>
          <w:tcPr>
            <w:tcW w:type="dxa" w:w="1234"/>
          </w:tcPr>
          <w:p>
            <w:r>
              <w:t>Random Forest</w:t>
            </w:r>
          </w:p>
        </w:tc>
        <w:tc>
          <w:tcPr>
            <w:tcW w:type="dxa" w:w="1234"/>
          </w:tcPr>
          <w:p>
            <w:r>
              <w:t>random_under</w:t>
            </w:r>
          </w:p>
        </w:tc>
        <w:tc>
          <w:tcPr>
            <w:tcW w:type="dxa" w:w="1234"/>
          </w:tcPr>
          <w:p>
            <w:r>
              <w:t>0.6977</w:t>
            </w:r>
          </w:p>
        </w:tc>
        <w:tc>
          <w:tcPr>
            <w:tcW w:type="dxa" w:w="1234"/>
          </w:tcPr>
          <w:p>
            <w:r>
              <w:t>0.9831</w:t>
            </w:r>
          </w:p>
        </w:tc>
        <w:tc>
          <w:tcPr>
            <w:tcW w:type="dxa" w:w="1234"/>
          </w:tcPr>
          <w:p>
            <w:r>
              <w:t>0.6804</w:t>
            </w:r>
          </w:p>
        </w:tc>
        <w:tc>
          <w:tcPr>
            <w:tcW w:type="dxa" w:w="1234"/>
          </w:tcPr>
          <w:p>
            <w:r>
              <w:t>0.7554</w:t>
            </w:r>
          </w:p>
        </w:tc>
        <w:tc>
          <w:tcPr>
            <w:tcW w:type="dxa" w:w="1234"/>
          </w:tcPr>
          <w:p>
            <w:r>
              <w:t>0.6190</w:t>
            </w:r>
          </w:p>
        </w:tc>
      </w:tr>
      <w:tr>
        <w:tc>
          <w:tcPr>
            <w:tcW w:type="dxa" w:w="1234"/>
          </w:tcPr>
          <w:p>
            <w:r>
              <w:t>Random Forest</w:t>
            </w:r>
          </w:p>
        </w:tc>
        <w:tc>
          <w:tcPr>
            <w:tcW w:type="dxa" w:w="1234"/>
          </w:tcPr>
          <w:p>
            <w:r>
              <w:t>smotenc</w:t>
            </w:r>
          </w:p>
        </w:tc>
        <w:tc>
          <w:tcPr>
            <w:tcW w:type="dxa" w:w="1234"/>
          </w:tcPr>
          <w:p>
            <w:r>
              <w:t>0.6678</w:t>
            </w:r>
          </w:p>
        </w:tc>
        <w:tc>
          <w:tcPr>
            <w:tcW w:type="dxa" w:w="1234"/>
          </w:tcPr>
          <w:p>
            <w:r>
              <w:t>0.9828</w:t>
            </w:r>
          </w:p>
        </w:tc>
        <w:tc>
          <w:tcPr>
            <w:tcW w:type="dxa" w:w="1234"/>
          </w:tcPr>
          <w:p>
            <w:r>
              <w:t>0.6410</w:t>
            </w:r>
          </w:p>
        </w:tc>
        <w:tc>
          <w:tcPr>
            <w:tcW w:type="dxa" w:w="1234"/>
          </w:tcPr>
          <w:p>
            <w:r>
              <w:t>0.6575</w:t>
            </w:r>
          </w:p>
        </w:tc>
        <w:tc>
          <w:tcPr>
            <w:tcW w:type="dxa" w:w="1234"/>
          </w:tcPr>
          <w:p>
            <w:r>
              <w:t>0.6254</w:t>
            </w:r>
          </w:p>
        </w:tc>
      </w:tr>
    </w:tbl>
    <w:p/>
    <w:p>
      <w:r>
        <w:rPr>
          <w:i w:val="0"/>
        </w:rPr>
        <w:t>Strategies: none; class weights; random oversampling of the minority class to a 1:10 ratio; random undersampling to 1:10; and SMOTENC (after undersampling) for tree models only, because it needs ordinal-coded categoricals. Precision, recall and F1 in this table use a validation-tuned threshold and are therefore optimistic.</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09_imbalance_pr_auc.png"/>
                    <pic:cNvPicPr/>
                  </pic:nvPicPr>
                  <pic:blipFill>
                    <a:blip r:embed="rId17"/>
                    <a:stretch>
                      <a:fillRect/>
                    </a:stretch>
                  </pic:blipFill>
                  <pic:spPr>
                    <a:xfrm>
                      <a:off x="0" y="0"/>
                      <a:ext cx="5486400" cy="3086100"/>
                    </a:xfrm>
                    <a:prstGeom prst="rect"/>
                  </pic:spPr>
                </pic:pic>
              </a:graphicData>
            </a:graphic>
          </wp:inline>
        </w:drawing>
      </w:r>
    </w:p>
    <w:p>
      <w:pPr>
        <w:jc w:val="center"/>
      </w:pPr>
      <w:r>
        <w:rPr>
          <w:i/>
        </w:rPr>
        <w:t>Figure 9. Validation PR-AUC by imbalance strategy and model</w:t>
      </w:r>
    </w:p>
    <w:p>
      <w:r>
        <w:rPr>
          <w:b/>
        </w:rPr>
        <w:t>Table 7. Logistic Regression re-run with converged solver (max_iter=1000)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Strategy</w:t>
            </w:r>
          </w:p>
        </w:tc>
        <w:tc>
          <w:tcPr>
            <w:tcW w:type="dxa" w:w="2880"/>
          </w:tcPr>
          <w:p>
            <w:r>
              <w:rPr>
                <w:b/>
              </w:rPr>
              <w:t>PR-AUC</w:t>
            </w:r>
          </w:p>
        </w:tc>
        <w:tc>
          <w:tcPr>
            <w:tcW w:type="dxa" w:w="2880"/>
          </w:tcPr>
          <w:p>
            <w:r>
              <w:rPr>
                <w:b/>
              </w:rPr>
              <w:t>ROC-AUC</w:t>
            </w:r>
          </w:p>
        </w:tc>
      </w:tr>
      <w:tr>
        <w:tc>
          <w:tcPr>
            <w:tcW w:type="dxa" w:w="2880"/>
          </w:tcPr>
          <w:p>
            <w:r>
              <w:t>none</w:t>
            </w:r>
          </w:p>
        </w:tc>
        <w:tc>
          <w:tcPr>
            <w:tcW w:type="dxa" w:w="2880"/>
          </w:tcPr>
          <w:p>
            <w:r>
              <w:t>0.1658</w:t>
            </w:r>
          </w:p>
        </w:tc>
        <w:tc>
          <w:tcPr>
            <w:tcW w:type="dxa" w:w="2880"/>
          </w:tcPr>
          <w:p>
            <w:r>
              <w:t>0.9148</w:t>
            </w:r>
          </w:p>
        </w:tc>
      </w:tr>
      <w:tr>
        <w:tc>
          <w:tcPr>
            <w:tcW w:type="dxa" w:w="2880"/>
          </w:tcPr>
          <w:p>
            <w:r>
              <w:t>class_weight</w:t>
            </w:r>
          </w:p>
        </w:tc>
        <w:tc>
          <w:tcPr>
            <w:tcW w:type="dxa" w:w="2880"/>
          </w:tcPr>
          <w:p>
            <w:r>
              <w:t>0.1167</w:t>
            </w:r>
          </w:p>
        </w:tc>
        <w:tc>
          <w:tcPr>
            <w:tcW w:type="dxa" w:w="2880"/>
          </w:tcPr>
          <w:p>
            <w:r>
              <w:t>0.9246</w:t>
            </w:r>
          </w:p>
        </w:tc>
      </w:tr>
      <w:tr>
        <w:tc>
          <w:tcPr>
            <w:tcW w:type="dxa" w:w="2880"/>
          </w:tcPr>
          <w:p>
            <w:r>
              <w:t>random_over</w:t>
            </w:r>
          </w:p>
        </w:tc>
        <w:tc>
          <w:tcPr>
            <w:tcW w:type="dxa" w:w="2880"/>
          </w:tcPr>
          <w:p>
            <w:r>
              <w:t>0.1540</w:t>
            </w:r>
          </w:p>
        </w:tc>
        <w:tc>
          <w:tcPr>
            <w:tcW w:type="dxa" w:w="2880"/>
          </w:tcPr>
          <w:p>
            <w:r>
              <w:t>0.9213</w:t>
            </w:r>
          </w:p>
        </w:tc>
      </w:tr>
      <w:tr>
        <w:tc>
          <w:tcPr>
            <w:tcW w:type="dxa" w:w="2880"/>
          </w:tcPr>
          <w:p>
            <w:r>
              <w:t>random_under</w:t>
            </w:r>
          </w:p>
        </w:tc>
        <w:tc>
          <w:tcPr>
            <w:tcW w:type="dxa" w:w="2880"/>
          </w:tcPr>
          <w:p>
            <w:r>
              <w:t>0.1494</w:t>
            </w:r>
          </w:p>
        </w:tc>
        <w:tc>
          <w:tcPr>
            <w:tcW w:type="dxa" w:w="2880"/>
          </w:tcPr>
          <w:p>
            <w:r>
              <w:t>0.9211</w:t>
            </w:r>
          </w:p>
        </w:tc>
      </w:tr>
    </w:tbl>
    <w:p/>
    <w:p>
      <w:pPr>
        <w:pStyle w:val="Heading1"/>
      </w:pPr>
      <w:r>
        <w:t>5. Model building, tuning, evaluation and selection</w:t>
      </w:r>
    </w:p>
    <w:p>
      <w:r>
        <w:rPr>
          <w:b/>
        </w:rPr>
        <w:t>Table 8. Randomised search (3-fold stratified CV, average precision)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Strategy</w:t>
            </w:r>
          </w:p>
        </w:tc>
        <w:tc>
          <w:tcPr>
            <w:tcW w:type="dxa" w:w="2160"/>
          </w:tcPr>
          <w:p>
            <w:r>
              <w:rPr>
                <w:b/>
              </w:rPr>
              <w:t>Best hyper-parameters</w:t>
            </w:r>
          </w:p>
        </w:tc>
        <w:tc>
          <w:tcPr>
            <w:tcW w:type="dxa" w:w="2160"/>
          </w:tcPr>
          <w:p>
            <w:r>
              <w:rPr>
                <w:b/>
              </w:rPr>
              <w:t>CV average precision</w:t>
            </w:r>
          </w:p>
        </w:tc>
      </w:tr>
      <w:tr>
        <w:tc>
          <w:tcPr>
            <w:tcW w:type="dxa" w:w="2160"/>
          </w:tcPr>
          <w:p>
            <w:r>
              <w:t>Logistic Regression</w:t>
            </w:r>
          </w:p>
        </w:tc>
        <w:tc>
          <w:tcPr>
            <w:tcW w:type="dxa" w:w="2160"/>
          </w:tcPr>
          <w:p>
            <w:r>
              <w:t>none</w:t>
            </w:r>
          </w:p>
        </w:tc>
        <w:tc>
          <w:tcPr>
            <w:tcW w:type="dxa" w:w="2160"/>
          </w:tcPr>
          <w:p>
            <w:r>
              <w:t>{"C": 4.5705630998014515}</w:t>
            </w:r>
          </w:p>
        </w:tc>
        <w:tc>
          <w:tcPr>
            <w:tcW w:type="dxa" w:w="2160"/>
          </w:tcPr>
          <w:p>
            <w:r>
              <w:t>0.5804</w:t>
            </w:r>
          </w:p>
        </w:tc>
      </w:tr>
      <w:tr>
        <w:tc>
          <w:tcPr>
            <w:tcW w:type="dxa" w:w="2160"/>
          </w:tcPr>
          <w:p>
            <w:r>
              <w:t>Decision Tree</w:t>
            </w:r>
          </w:p>
        </w:tc>
        <w:tc>
          <w:tcPr>
            <w:tcW w:type="dxa" w:w="2160"/>
          </w:tcPr>
          <w:p>
            <w:r>
              <w:t>random_over</w:t>
            </w:r>
          </w:p>
        </w:tc>
        <w:tc>
          <w:tcPr>
            <w:tcW w:type="dxa" w:w="2160"/>
          </w:tcPr>
          <w:p>
            <w:r>
              <w:t>{"min_samples_leaf": 50, "max_depth": 16, "criterion": "entropy"}</w:t>
            </w:r>
          </w:p>
        </w:tc>
        <w:tc>
          <w:tcPr>
            <w:tcW w:type="dxa" w:w="2160"/>
          </w:tcPr>
          <w:p>
            <w:r>
              <w:t>0.8618</w:t>
            </w:r>
          </w:p>
        </w:tc>
      </w:tr>
      <w:tr>
        <w:tc>
          <w:tcPr>
            <w:tcW w:type="dxa" w:w="2160"/>
          </w:tcPr>
          <w:p>
            <w:r>
              <w:t>Random Forest</w:t>
            </w:r>
          </w:p>
        </w:tc>
        <w:tc>
          <w:tcPr>
            <w:tcW w:type="dxa" w:w="2160"/>
          </w:tcPr>
          <w:p>
            <w:r>
              <w:t>random_over</w:t>
            </w:r>
          </w:p>
        </w:tc>
        <w:tc>
          <w:tcPr>
            <w:tcW w:type="dxa" w:w="2160"/>
          </w:tcPr>
          <w:p>
            <w:r>
              <w:t>{"n_estimators": 60, "min_samples_leaf": 5, "max_features": 0.3, "max_depth": 20}</w:t>
            </w:r>
          </w:p>
        </w:tc>
        <w:tc>
          <w:tcPr>
            <w:tcW w:type="dxa" w:w="2160"/>
          </w:tcPr>
          <w:p>
            <w:r>
              <w:t>0.9255</w:t>
            </w:r>
          </w:p>
        </w:tc>
      </w:tr>
    </w:tbl>
    <w:p/>
    <w:p>
      <w:r>
        <w:rPr>
          <w:i w:val="0"/>
        </w:rPr>
        <w:t>CV scores are computed on a sample with a higher positive share than the real data and are not comparable with validation or test PR-AUC.</w:t>
      </w:r>
    </w:p>
    <w:p>
      <w:r>
        <w:rPr>
          <w:b/>
        </w:rPr>
        <w:t>Table 9. Validation metrics at the threshold that maximises validation F1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Accuracy</w:t>
            </w:r>
          </w:p>
        </w:tc>
        <w:tc>
          <w:tcPr>
            <w:tcW w:type="dxa" w:w="1080"/>
          </w:tcPr>
          <w:p>
            <w:r>
              <w:rPr>
                <w:b/>
              </w:rPr>
              <w:t>Precision</w:t>
            </w:r>
          </w:p>
        </w:tc>
        <w:tc>
          <w:tcPr>
            <w:tcW w:type="dxa" w:w="1080"/>
          </w:tcPr>
          <w:p>
            <w:r>
              <w:rPr>
                <w:b/>
              </w:rPr>
              <w:t>Recall</w:t>
            </w:r>
          </w:p>
        </w:tc>
        <w:tc>
          <w:tcPr>
            <w:tcW w:type="dxa" w:w="1080"/>
          </w:tcPr>
          <w:p>
            <w:r>
              <w:rPr>
                <w:b/>
              </w:rPr>
              <w:t>F1</w:t>
            </w:r>
          </w:p>
        </w:tc>
        <w:tc>
          <w:tcPr>
            <w:tcW w:type="dxa" w:w="1080"/>
          </w:tcPr>
          <w:p>
            <w:r>
              <w:rPr>
                <w:b/>
              </w:rPr>
              <w:t>ROC-AUC</w:t>
            </w:r>
          </w:p>
        </w:tc>
        <w:tc>
          <w:tcPr>
            <w:tcW w:type="dxa" w:w="1080"/>
          </w:tcPr>
          <w:p>
            <w:r>
              <w:rPr>
                <w:b/>
              </w:rPr>
              <w:t>PR-AUC</w:t>
            </w:r>
          </w:p>
        </w:tc>
        <w:tc>
          <w:tcPr>
            <w:tcW w:type="dxa" w:w="1080"/>
          </w:tcPr>
          <w:p>
            <w:r>
              <w:rPr>
                <w:b/>
              </w:rPr>
              <w:t>Positives</w:t>
            </w:r>
          </w:p>
        </w:tc>
      </w:tr>
      <w:tr>
        <w:tc>
          <w:tcPr>
            <w:tcW w:type="dxa" w:w="1080"/>
          </w:tcPr>
          <w:p>
            <w:r>
              <w:t>Logistic Regression</w:t>
            </w:r>
          </w:p>
        </w:tc>
        <w:tc>
          <w:tcPr>
            <w:tcW w:type="dxa" w:w="1080"/>
          </w:tcPr>
          <w:p>
            <w:r>
              <w:t>0.9986</w:t>
            </w:r>
          </w:p>
        </w:tc>
        <w:tc>
          <w:tcPr>
            <w:tcW w:type="dxa" w:w="1080"/>
          </w:tcPr>
          <w:p>
            <w:r>
              <w:t>0.2347</w:t>
            </w:r>
          </w:p>
        </w:tc>
        <w:tc>
          <w:tcPr>
            <w:tcW w:type="dxa" w:w="1080"/>
          </w:tcPr>
          <w:p>
            <w:r>
              <w:t>0.2011</w:t>
            </w:r>
          </w:p>
        </w:tc>
        <w:tc>
          <w:tcPr>
            <w:tcW w:type="dxa" w:w="1080"/>
          </w:tcPr>
          <w:p>
            <w:r>
              <w:t>0.2166</w:t>
            </w:r>
          </w:p>
        </w:tc>
        <w:tc>
          <w:tcPr>
            <w:tcW w:type="dxa" w:w="1080"/>
          </w:tcPr>
          <w:p>
            <w:r>
              <w:t>0.9153</w:t>
            </w:r>
          </w:p>
        </w:tc>
        <w:tc>
          <w:tcPr>
            <w:tcW w:type="dxa" w:w="1080"/>
          </w:tcPr>
          <w:p>
            <w:r>
              <w:t>0.1652</w:t>
            </w:r>
          </w:p>
        </w:tc>
        <w:tc>
          <w:tcPr>
            <w:tcW w:type="dxa" w:w="1080"/>
          </w:tcPr>
          <w:p>
            <w:r>
              <w:t>1,412</w:t>
            </w:r>
          </w:p>
        </w:tc>
      </w:tr>
      <w:tr>
        <w:tc>
          <w:tcPr>
            <w:tcW w:type="dxa" w:w="1080"/>
          </w:tcPr>
          <w:p>
            <w:r>
              <w:t>Decision Tree</w:t>
            </w:r>
          </w:p>
        </w:tc>
        <w:tc>
          <w:tcPr>
            <w:tcW w:type="dxa" w:w="1080"/>
          </w:tcPr>
          <w:p>
            <w:r>
              <w:t>0.9994</w:t>
            </w:r>
          </w:p>
        </w:tc>
        <w:tc>
          <w:tcPr>
            <w:tcW w:type="dxa" w:w="1080"/>
          </w:tcPr>
          <w:p>
            <w:r>
              <w:t>0.7070</w:t>
            </w:r>
          </w:p>
        </w:tc>
        <w:tc>
          <w:tcPr>
            <w:tcW w:type="dxa" w:w="1080"/>
          </w:tcPr>
          <w:p>
            <w:r>
              <w:t>0.7125</w:t>
            </w:r>
          </w:p>
        </w:tc>
        <w:tc>
          <w:tcPr>
            <w:tcW w:type="dxa" w:w="1080"/>
          </w:tcPr>
          <w:p>
            <w:r>
              <w:t>0.7097</w:t>
            </w:r>
          </w:p>
        </w:tc>
        <w:tc>
          <w:tcPr>
            <w:tcW w:type="dxa" w:w="1080"/>
          </w:tcPr>
          <w:p>
            <w:r>
              <w:t>0.9550</w:t>
            </w:r>
          </w:p>
        </w:tc>
        <w:tc>
          <w:tcPr>
            <w:tcW w:type="dxa" w:w="1080"/>
          </w:tcPr>
          <w:p>
            <w:r>
              <w:t>0.5658</w:t>
            </w:r>
          </w:p>
        </w:tc>
        <w:tc>
          <w:tcPr>
            <w:tcW w:type="dxa" w:w="1080"/>
          </w:tcPr>
          <w:p>
            <w:r>
              <w:t>1,412</w:t>
            </w:r>
          </w:p>
        </w:tc>
      </w:tr>
      <w:tr>
        <w:tc>
          <w:tcPr>
            <w:tcW w:type="dxa" w:w="1080"/>
          </w:tcPr>
          <w:p>
            <w:r>
              <w:t>Random Forest</w:t>
            </w:r>
          </w:p>
        </w:tc>
        <w:tc>
          <w:tcPr>
            <w:tcW w:type="dxa" w:w="1080"/>
          </w:tcPr>
          <w:p>
            <w:r>
              <w:t>0.9996</w:t>
            </w:r>
          </w:p>
        </w:tc>
        <w:tc>
          <w:tcPr>
            <w:tcW w:type="dxa" w:w="1080"/>
          </w:tcPr>
          <w:p>
            <w:r>
              <w:t>0.8181</w:t>
            </w:r>
          </w:p>
        </w:tc>
        <w:tc>
          <w:tcPr>
            <w:tcW w:type="dxa" w:w="1080"/>
          </w:tcPr>
          <w:p>
            <w:r>
              <w:t>0.7358</w:t>
            </w:r>
          </w:p>
        </w:tc>
        <w:tc>
          <w:tcPr>
            <w:tcW w:type="dxa" w:w="1080"/>
          </w:tcPr>
          <w:p>
            <w:r>
              <w:t>0.7748</w:t>
            </w:r>
          </w:p>
        </w:tc>
        <w:tc>
          <w:tcPr>
            <w:tcW w:type="dxa" w:w="1080"/>
          </w:tcPr>
          <w:p>
            <w:r>
              <w:t>0.9856</w:t>
            </w:r>
          </w:p>
        </w:tc>
        <w:tc>
          <w:tcPr>
            <w:tcW w:type="dxa" w:w="1080"/>
          </w:tcPr>
          <w:p>
            <w:r>
              <w:t>0.7808</w:t>
            </w:r>
          </w:p>
        </w:tc>
        <w:tc>
          <w:tcPr>
            <w:tcW w:type="dxa" w:w="1080"/>
          </w:tcPr>
          <w:p>
            <w:r>
              <w:t>1,412</w:t>
            </w:r>
          </w:p>
        </w:tc>
      </w:tr>
    </w:tbl>
    <w:p/>
    <w:p>
      <w:r>
        <w:rPr>
          <w:b/>
        </w:rPr>
        <w:t>Table 10. Test metrics at the threshold that maximises validation F1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Accuracy</w:t>
            </w:r>
          </w:p>
        </w:tc>
        <w:tc>
          <w:tcPr>
            <w:tcW w:type="dxa" w:w="1080"/>
          </w:tcPr>
          <w:p>
            <w:r>
              <w:rPr>
                <w:b/>
              </w:rPr>
              <w:t>Precision</w:t>
            </w:r>
          </w:p>
        </w:tc>
        <w:tc>
          <w:tcPr>
            <w:tcW w:type="dxa" w:w="1080"/>
          </w:tcPr>
          <w:p>
            <w:r>
              <w:rPr>
                <w:b/>
              </w:rPr>
              <w:t>Recall</w:t>
            </w:r>
          </w:p>
        </w:tc>
        <w:tc>
          <w:tcPr>
            <w:tcW w:type="dxa" w:w="1080"/>
          </w:tcPr>
          <w:p>
            <w:r>
              <w:rPr>
                <w:b/>
              </w:rPr>
              <w:t>F1</w:t>
            </w:r>
          </w:p>
        </w:tc>
        <w:tc>
          <w:tcPr>
            <w:tcW w:type="dxa" w:w="1080"/>
          </w:tcPr>
          <w:p>
            <w:r>
              <w:rPr>
                <w:b/>
              </w:rPr>
              <w:t>ROC-AUC</w:t>
            </w:r>
          </w:p>
        </w:tc>
        <w:tc>
          <w:tcPr>
            <w:tcW w:type="dxa" w:w="1080"/>
          </w:tcPr>
          <w:p>
            <w:r>
              <w:rPr>
                <w:b/>
              </w:rPr>
              <w:t>PR-AUC</w:t>
            </w:r>
          </w:p>
        </w:tc>
        <w:tc>
          <w:tcPr>
            <w:tcW w:type="dxa" w:w="1080"/>
          </w:tcPr>
          <w:p>
            <w:r>
              <w:rPr>
                <w:b/>
              </w:rPr>
              <w:t>Positives</w:t>
            </w:r>
          </w:p>
        </w:tc>
      </w:tr>
      <w:tr>
        <w:tc>
          <w:tcPr>
            <w:tcW w:type="dxa" w:w="1080"/>
          </w:tcPr>
          <w:p>
            <w:r>
              <w:t>Logistic Regression</w:t>
            </w:r>
          </w:p>
        </w:tc>
        <w:tc>
          <w:tcPr>
            <w:tcW w:type="dxa" w:w="1080"/>
          </w:tcPr>
          <w:p>
            <w:r>
              <w:t>0.9984</w:t>
            </w:r>
          </w:p>
        </w:tc>
        <w:tc>
          <w:tcPr>
            <w:tcW w:type="dxa" w:w="1080"/>
          </w:tcPr>
          <w:p>
            <w:r>
              <w:t>0.3017</w:t>
            </w:r>
          </w:p>
        </w:tc>
        <w:tc>
          <w:tcPr>
            <w:tcW w:type="dxa" w:w="1080"/>
          </w:tcPr>
          <w:p>
            <w:r>
              <w:t>0.2357</w:t>
            </w:r>
          </w:p>
        </w:tc>
        <w:tc>
          <w:tcPr>
            <w:tcW w:type="dxa" w:w="1080"/>
          </w:tcPr>
          <w:p>
            <w:r>
              <w:t>0.2646</w:t>
            </w:r>
          </w:p>
        </w:tc>
        <w:tc>
          <w:tcPr>
            <w:tcW w:type="dxa" w:w="1080"/>
          </w:tcPr>
          <w:p>
            <w:r>
              <w:t>0.9207</w:t>
            </w:r>
          </w:p>
        </w:tc>
        <w:tc>
          <w:tcPr>
            <w:tcW w:type="dxa" w:w="1080"/>
          </w:tcPr>
          <w:p>
            <w:r>
              <w:t>0.2161</w:t>
            </w:r>
          </w:p>
        </w:tc>
        <w:tc>
          <w:tcPr>
            <w:tcW w:type="dxa" w:w="1080"/>
          </w:tcPr>
          <w:p>
            <w:r>
              <w:t>1,697</w:t>
            </w:r>
          </w:p>
        </w:tc>
      </w:tr>
      <w:tr>
        <w:tc>
          <w:tcPr>
            <w:tcW w:type="dxa" w:w="1080"/>
          </w:tcPr>
          <w:p>
            <w:r>
              <w:t>Decision Tree</w:t>
            </w:r>
          </w:p>
        </w:tc>
        <w:tc>
          <w:tcPr>
            <w:tcW w:type="dxa" w:w="1080"/>
          </w:tcPr>
          <w:p>
            <w:r>
              <w:t>0.9994</w:t>
            </w:r>
          </w:p>
        </w:tc>
        <w:tc>
          <w:tcPr>
            <w:tcW w:type="dxa" w:w="1080"/>
          </w:tcPr>
          <w:p>
            <w:r>
              <w:t>0.7704</w:t>
            </w:r>
          </w:p>
        </w:tc>
        <w:tc>
          <w:tcPr>
            <w:tcW w:type="dxa" w:w="1080"/>
          </w:tcPr>
          <w:p>
            <w:r>
              <w:t>0.7136</w:t>
            </w:r>
          </w:p>
        </w:tc>
        <w:tc>
          <w:tcPr>
            <w:tcW w:type="dxa" w:w="1080"/>
          </w:tcPr>
          <w:p>
            <w:r>
              <w:t>0.7409</w:t>
            </w:r>
          </w:p>
        </w:tc>
        <w:tc>
          <w:tcPr>
            <w:tcW w:type="dxa" w:w="1080"/>
          </w:tcPr>
          <w:p>
            <w:r>
              <w:t>0.9556</w:t>
            </w:r>
          </w:p>
        </w:tc>
        <w:tc>
          <w:tcPr>
            <w:tcW w:type="dxa" w:w="1080"/>
          </w:tcPr>
          <w:p>
            <w:r>
              <w:t>0.6168</w:t>
            </w:r>
          </w:p>
        </w:tc>
        <w:tc>
          <w:tcPr>
            <w:tcW w:type="dxa" w:w="1080"/>
          </w:tcPr>
          <w:p>
            <w:r>
              <w:t>1,697</w:t>
            </w:r>
          </w:p>
        </w:tc>
      </w:tr>
      <w:tr>
        <w:tc>
          <w:tcPr>
            <w:tcW w:type="dxa" w:w="1080"/>
          </w:tcPr>
          <w:p>
            <w:r>
              <w:t>Random Forest</w:t>
            </w:r>
          </w:p>
        </w:tc>
        <w:tc>
          <w:tcPr>
            <w:tcW w:type="dxa" w:w="1080"/>
          </w:tcPr>
          <w:p>
            <w:r>
              <w:t>0.9995</w:t>
            </w:r>
          </w:p>
        </w:tc>
        <w:tc>
          <w:tcPr>
            <w:tcW w:type="dxa" w:w="1080"/>
          </w:tcPr>
          <w:p>
            <w:r>
              <w:t>0.8474</w:t>
            </w:r>
          </w:p>
        </w:tc>
        <w:tc>
          <w:tcPr>
            <w:tcW w:type="dxa" w:w="1080"/>
          </w:tcPr>
          <w:p>
            <w:r>
              <w:t>0.7001</w:t>
            </w:r>
          </w:p>
        </w:tc>
        <w:tc>
          <w:tcPr>
            <w:tcW w:type="dxa" w:w="1080"/>
          </w:tcPr>
          <w:p>
            <w:r>
              <w:t>0.7667</w:t>
            </w:r>
          </w:p>
        </w:tc>
        <w:tc>
          <w:tcPr>
            <w:tcW w:type="dxa" w:w="1080"/>
          </w:tcPr>
          <w:p>
            <w:r>
              <w:t>0.9828</w:t>
            </w:r>
          </w:p>
        </w:tc>
        <w:tc>
          <w:tcPr>
            <w:tcW w:type="dxa" w:w="1080"/>
          </w:tcPr>
          <w:p>
            <w:r>
              <w:t>0.7973</w:t>
            </w:r>
          </w:p>
        </w:tc>
        <w:tc>
          <w:tcPr>
            <w:tcW w:type="dxa" w:w="1080"/>
          </w:tcPr>
          <w:p>
            <w:r>
              <w:t>1,697</w:t>
            </w:r>
          </w:p>
        </w:tc>
      </w:tr>
    </w:tbl>
    <w:p/>
    <w:p>
      <w:r>
        <w:rPr>
          <w:b/>
        </w:rPr>
        <w:t>Table 11. Test confusion matrices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TP</w:t>
            </w:r>
          </w:p>
        </w:tc>
        <w:tc>
          <w:tcPr>
            <w:tcW w:type="dxa" w:w="1440"/>
          </w:tcPr>
          <w:p>
            <w:r>
              <w:rPr>
                <w:b/>
              </w:rPr>
              <w:t>FP</w:t>
            </w:r>
          </w:p>
        </w:tc>
        <w:tc>
          <w:tcPr>
            <w:tcW w:type="dxa" w:w="1440"/>
          </w:tcPr>
          <w:p>
            <w:r>
              <w:rPr>
                <w:b/>
              </w:rPr>
              <w:t>FN</w:t>
            </w:r>
          </w:p>
        </w:tc>
        <w:tc>
          <w:tcPr>
            <w:tcW w:type="dxa" w:w="1440"/>
          </w:tcPr>
          <w:p>
            <w:r>
              <w:rPr>
                <w:b/>
              </w:rPr>
              <w:t>TN</w:t>
            </w:r>
          </w:p>
        </w:tc>
        <w:tc>
          <w:tcPr>
            <w:tcW w:type="dxa" w:w="1440"/>
          </w:tcPr>
          <w:p>
            <w:r>
              <w:rPr>
                <w:b/>
              </w:rPr>
              <w:t>Alerts raised</w:t>
            </w:r>
          </w:p>
        </w:tc>
      </w:tr>
      <w:tr>
        <w:tc>
          <w:tcPr>
            <w:tcW w:type="dxa" w:w="1440"/>
          </w:tcPr>
          <w:p>
            <w:r>
              <w:t>Logistic Regression</w:t>
            </w:r>
          </w:p>
        </w:tc>
        <w:tc>
          <w:tcPr>
            <w:tcW w:type="dxa" w:w="1440"/>
          </w:tcPr>
          <w:p>
            <w:r>
              <w:t>400</w:t>
            </w:r>
          </w:p>
        </w:tc>
        <w:tc>
          <w:tcPr>
            <w:tcW w:type="dxa" w:w="1440"/>
          </w:tcPr>
          <w:p>
            <w:r>
              <w:t>926</w:t>
            </w:r>
          </w:p>
        </w:tc>
        <w:tc>
          <w:tcPr>
            <w:tcW w:type="dxa" w:w="1440"/>
          </w:tcPr>
          <w:p>
            <w:r>
              <w:t>1,297</w:t>
            </w:r>
          </w:p>
        </w:tc>
        <w:tc>
          <w:tcPr>
            <w:tcW w:type="dxa" w:w="1440"/>
          </w:tcPr>
          <w:p>
            <w:r>
              <w:t>1,423,105</w:t>
            </w:r>
          </w:p>
        </w:tc>
        <w:tc>
          <w:tcPr>
            <w:tcW w:type="dxa" w:w="1440"/>
          </w:tcPr>
          <w:p>
            <w:r>
              <w:t>1,326</w:t>
            </w:r>
          </w:p>
        </w:tc>
      </w:tr>
      <w:tr>
        <w:tc>
          <w:tcPr>
            <w:tcW w:type="dxa" w:w="1440"/>
          </w:tcPr>
          <w:p>
            <w:r>
              <w:t>Decision Tree</w:t>
            </w:r>
          </w:p>
        </w:tc>
        <w:tc>
          <w:tcPr>
            <w:tcW w:type="dxa" w:w="1440"/>
          </w:tcPr>
          <w:p>
            <w:r>
              <w:t>1,211</w:t>
            </w:r>
          </w:p>
        </w:tc>
        <w:tc>
          <w:tcPr>
            <w:tcW w:type="dxa" w:w="1440"/>
          </w:tcPr>
          <w:p>
            <w:r>
              <w:t>361</w:t>
            </w:r>
          </w:p>
        </w:tc>
        <w:tc>
          <w:tcPr>
            <w:tcW w:type="dxa" w:w="1440"/>
          </w:tcPr>
          <w:p>
            <w:r>
              <w:t>486</w:t>
            </w:r>
          </w:p>
        </w:tc>
        <w:tc>
          <w:tcPr>
            <w:tcW w:type="dxa" w:w="1440"/>
          </w:tcPr>
          <w:p>
            <w:r>
              <w:t>1,423,670</w:t>
            </w:r>
          </w:p>
        </w:tc>
        <w:tc>
          <w:tcPr>
            <w:tcW w:type="dxa" w:w="1440"/>
          </w:tcPr>
          <w:p>
            <w:r>
              <w:t>1,572</w:t>
            </w:r>
          </w:p>
        </w:tc>
      </w:tr>
      <w:tr>
        <w:tc>
          <w:tcPr>
            <w:tcW w:type="dxa" w:w="1440"/>
          </w:tcPr>
          <w:p>
            <w:r>
              <w:t>Random Forest</w:t>
            </w:r>
          </w:p>
        </w:tc>
        <w:tc>
          <w:tcPr>
            <w:tcW w:type="dxa" w:w="1440"/>
          </w:tcPr>
          <w:p>
            <w:r>
              <w:t>1,188</w:t>
            </w:r>
          </w:p>
        </w:tc>
        <w:tc>
          <w:tcPr>
            <w:tcW w:type="dxa" w:w="1440"/>
          </w:tcPr>
          <w:p>
            <w:r>
              <w:t>214</w:t>
            </w:r>
          </w:p>
        </w:tc>
        <w:tc>
          <w:tcPr>
            <w:tcW w:type="dxa" w:w="1440"/>
          </w:tcPr>
          <w:p>
            <w:r>
              <w:t>509</w:t>
            </w:r>
          </w:p>
        </w:tc>
        <w:tc>
          <w:tcPr>
            <w:tcW w:type="dxa" w:w="1440"/>
          </w:tcPr>
          <w:p>
            <w:r>
              <w:t>1,423,817</w:t>
            </w:r>
          </w:p>
        </w:tc>
        <w:tc>
          <w:tcPr>
            <w:tcW w:type="dxa" w:w="1440"/>
          </w:tcPr>
          <w:p>
            <w:r>
              <w:t>1,402</w:t>
            </w:r>
          </w:p>
        </w:tc>
      </w:tr>
    </w:tbl>
    <w:p/>
    <w:p>
      <w:r>
        <w:rPr>
          <w:i w:val="0"/>
        </w:rPr>
        <w:t>Operating point for higher recall (selected model, threshold 0.7456 chosen on validation for recall 0.80): test recall 0.780, precision 0.701, 1,889 alerts.</w:t>
      </w:r>
    </w:p>
    <w:p>
      <w:pPr>
        <w:jc w:val="center"/>
      </w:pPr>
      <w:r>
        <w:drawing>
          <wp:inline xmlns:a="http://schemas.openxmlformats.org/drawingml/2006/main" xmlns:pic="http://schemas.openxmlformats.org/drawingml/2006/picture">
            <wp:extent cx="5486400" cy="2094807"/>
            <wp:docPr id="10" name="Picture 10"/>
            <wp:cNvGraphicFramePr>
              <a:graphicFrameLocks noChangeAspect="1"/>
            </wp:cNvGraphicFramePr>
            <a:graphic>
              <a:graphicData uri="http://schemas.openxmlformats.org/drawingml/2006/picture">
                <pic:pic>
                  <pic:nvPicPr>
                    <pic:cNvPr id="0" name="10_curves_valid.png"/>
                    <pic:cNvPicPr/>
                  </pic:nvPicPr>
                  <pic:blipFill>
                    <a:blip r:embed="rId18"/>
                    <a:stretch>
                      <a:fillRect/>
                    </a:stretch>
                  </pic:blipFill>
                  <pic:spPr>
                    <a:xfrm>
                      <a:off x="0" y="0"/>
                      <a:ext cx="5486400" cy="2094807"/>
                    </a:xfrm>
                    <a:prstGeom prst="rect"/>
                  </pic:spPr>
                </pic:pic>
              </a:graphicData>
            </a:graphic>
          </wp:inline>
        </w:drawing>
      </w:r>
    </w:p>
    <w:p>
      <w:pPr>
        <w:jc w:val="center"/>
      </w:pPr>
      <w:r>
        <w:rPr>
          <w:i/>
        </w:rPr>
        <w:t>Figure 10. ROC and precision-recall curves (validation)</w:t>
      </w:r>
    </w:p>
    <w:p>
      <w:pPr>
        <w:jc w:val="center"/>
      </w:pPr>
      <w:r>
        <w:drawing>
          <wp:inline xmlns:a="http://schemas.openxmlformats.org/drawingml/2006/main" xmlns:pic="http://schemas.openxmlformats.org/drawingml/2006/picture">
            <wp:extent cx="5486400" cy="2094807"/>
            <wp:docPr id="11" name="Picture 11"/>
            <wp:cNvGraphicFramePr>
              <a:graphicFrameLocks noChangeAspect="1"/>
            </wp:cNvGraphicFramePr>
            <a:graphic>
              <a:graphicData uri="http://schemas.openxmlformats.org/drawingml/2006/picture">
                <pic:pic>
                  <pic:nvPicPr>
                    <pic:cNvPr id="0" name="11_curves_test.png"/>
                    <pic:cNvPicPr/>
                  </pic:nvPicPr>
                  <pic:blipFill>
                    <a:blip r:embed="rId19"/>
                    <a:stretch>
                      <a:fillRect/>
                    </a:stretch>
                  </pic:blipFill>
                  <pic:spPr>
                    <a:xfrm>
                      <a:off x="0" y="0"/>
                      <a:ext cx="5486400" cy="2094807"/>
                    </a:xfrm>
                    <a:prstGeom prst="rect"/>
                  </pic:spPr>
                </pic:pic>
              </a:graphicData>
            </a:graphic>
          </wp:inline>
        </w:drawing>
      </w:r>
    </w:p>
    <w:p>
      <w:pPr>
        <w:jc w:val="center"/>
      </w:pPr>
      <w:r>
        <w:rPr>
          <w:i/>
        </w:rPr>
        <w:t>Figure 11. ROC and precision-recall curves (test)</w:t>
      </w:r>
    </w:p>
    <w:p>
      <w:pPr>
        <w:jc w:val="center"/>
      </w:pPr>
      <w:r>
        <w:drawing>
          <wp:inline xmlns:a="http://schemas.openxmlformats.org/drawingml/2006/main" xmlns:pic="http://schemas.openxmlformats.org/drawingml/2006/picture">
            <wp:extent cx="5486400" cy="1654629"/>
            <wp:docPr id="12" name="Picture 12"/>
            <wp:cNvGraphicFramePr>
              <a:graphicFrameLocks noChangeAspect="1"/>
            </wp:cNvGraphicFramePr>
            <a:graphic>
              <a:graphicData uri="http://schemas.openxmlformats.org/drawingml/2006/picture">
                <pic:pic>
                  <pic:nvPicPr>
                    <pic:cNvPr id="0" name="12_confusion_test.png"/>
                    <pic:cNvPicPr/>
                  </pic:nvPicPr>
                  <pic:blipFill>
                    <a:blip r:embed="rId20"/>
                    <a:stretch>
                      <a:fillRect/>
                    </a:stretch>
                  </pic:blipFill>
                  <pic:spPr>
                    <a:xfrm>
                      <a:off x="0" y="0"/>
                      <a:ext cx="5486400" cy="1654629"/>
                    </a:xfrm>
                    <a:prstGeom prst="rect"/>
                  </pic:spPr>
                </pic:pic>
              </a:graphicData>
            </a:graphic>
          </wp:inline>
        </w:drawing>
      </w:r>
    </w:p>
    <w:p>
      <w:pPr>
        <w:jc w:val="center"/>
      </w:pPr>
      <w:r>
        <w:rPr>
          <w:i/>
        </w:rPr>
        <w:t>Figure 12. Confusion matrices on the test window</w:t>
      </w:r>
    </w:p>
    <w:p>
      <w:pPr>
        <w:jc w:val="center"/>
      </w:pPr>
      <w:r>
        <w:drawing>
          <wp:inline xmlns:a="http://schemas.openxmlformats.org/drawingml/2006/main" xmlns:pic="http://schemas.openxmlformats.org/drawingml/2006/picture">
            <wp:extent cx="5486400" cy="3918857"/>
            <wp:docPr id="13" name="Picture 13"/>
            <wp:cNvGraphicFramePr>
              <a:graphicFrameLocks noChangeAspect="1"/>
            </wp:cNvGraphicFramePr>
            <a:graphic>
              <a:graphicData uri="http://schemas.openxmlformats.org/drawingml/2006/picture">
                <pic:pic>
                  <pic:nvPicPr>
                    <pic:cNvPr id="0" name="13_feature_importance.png"/>
                    <pic:cNvPicPr/>
                  </pic:nvPicPr>
                  <pic:blipFill>
                    <a:blip r:embed="rId21"/>
                    <a:stretch>
                      <a:fillRect/>
                    </a:stretch>
                  </pic:blipFill>
                  <pic:spPr>
                    <a:xfrm>
                      <a:off x="0" y="0"/>
                      <a:ext cx="5486400" cy="3918857"/>
                    </a:xfrm>
                    <a:prstGeom prst="rect"/>
                  </pic:spPr>
                </pic:pic>
              </a:graphicData>
            </a:graphic>
          </wp:inline>
        </w:drawing>
      </w:r>
    </w:p>
    <w:p>
      <w:pPr>
        <w:jc w:val="center"/>
      </w:pPr>
      <w:r>
        <w:rPr>
          <w:i/>
        </w:rPr>
        <w:t>Figure 13. Feature importance of the selected model</w:t>
      </w:r>
    </w:p>
    <w:p>
      <w:pPr>
        <w:jc w:val="center"/>
      </w:pPr>
      <w:r>
        <w:drawing>
          <wp:inline xmlns:a="http://schemas.openxmlformats.org/drawingml/2006/main" xmlns:pic="http://schemas.openxmlformats.org/drawingml/2006/picture">
            <wp:extent cx="5486400" cy="2094807"/>
            <wp:docPr id="14" name="Picture 14"/>
            <wp:cNvGraphicFramePr>
              <a:graphicFrameLocks noChangeAspect="1"/>
            </wp:cNvGraphicFramePr>
            <a:graphic>
              <a:graphicData uri="http://schemas.openxmlformats.org/drawingml/2006/picture">
                <pic:pic>
                  <pic:nvPicPr>
                    <pic:cNvPr id="0" name="14_threshold_sweep.png"/>
                    <pic:cNvPicPr/>
                  </pic:nvPicPr>
                  <pic:blipFill>
                    <a:blip r:embed="rId22"/>
                    <a:stretch>
                      <a:fillRect/>
                    </a:stretch>
                  </pic:blipFill>
                  <pic:spPr>
                    <a:xfrm>
                      <a:off x="0" y="0"/>
                      <a:ext cx="5486400" cy="2094807"/>
                    </a:xfrm>
                    <a:prstGeom prst="rect"/>
                  </pic:spPr>
                </pic:pic>
              </a:graphicData>
            </a:graphic>
          </wp:inline>
        </w:drawing>
      </w:r>
    </w:p>
    <w:p>
      <w:pPr>
        <w:jc w:val="center"/>
      </w:pPr>
      <w:r>
        <w:rPr>
          <w:i/>
        </w:rPr>
        <w:t>Figure 14. Precision, recall and F1 across decision thresholds</w:t>
      </w:r>
    </w:p>
    <w:p>
      <w:r>
        <w:rPr>
          <w:i w:val="0"/>
        </w:rPr>
        <w:t>Selection: Random Forest has the highest validation PR-AUC (0.781). Accuracy is reported but not used for selection because a model that flags nothing already exceeds 99.8% accuracy on this data.</w:t>
      </w:r>
    </w:p>
    <w:p>
      <w:r>
        <w:rPr>
          <w:b/>
        </w:rPr>
        <w:t>Table 12. Recall by laundering typology for the selected model (test)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Typology (analysis only)</w:t>
            </w:r>
          </w:p>
        </w:tc>
        <w:tc>
          <w:tcPr>
            <w:tcW w:type="dxa" w:w="2880"/>
          </w:tcPr>
          <w:p>
            <w:r>
              <w:rPr>
                <w:b/>
              </w:rPr>
              <w:t>Test cases</w:t>
            </w:r>
          </w:p>
        </w:tc>
        <w:tc>
          <w:tcPr>
            <w:tcW w:type="dxa" w:w="2880"/>
          </w:tcPr>
          <w:p>
            <w:r>
              <w:rPr>
                <w:b/>
              </w:rPr>
              <w:t>Recall</w:t>
            </w:r>
          </w:p>
        </w:tc>
      </w:tr>
      <w:tr>
        <w:tc>
          <w:tcPr>
            <w:tcW w:type="dxa" w:w="2880"/>
          </w:tcPr>
          <w:p>
            <w:r>
              <w:t>Bipartite</w:t>
            </w:r>
          </w:p>
        </w:tc>
        <w:tc>
          <w:tcPr>
            <w:tcW w:type="dxa" w:w="2880"/>
          </w:tcPr>
          <w:p>
            <w:r>
              <w:t>26</w:t>
            </w:r>
          </w:p>
        </w:tc>
        <w:tc>
          <w:tcPr>
            <w:tcW w:type="dxa" w:w="2880"/>
          </w:tcPr>
          <w:p>
            <w:r>
              <w:t>0.5000</w:t>
            </w:r>
          </w:p>
        </w:tc>
      </w:tr>
      <w:tr>
        <w:tc>
          <w:tcPr>
            <w:tcW w:type="dxa" w:w="2880"/>
          </w:tcPr>
          <w:p>
            <w:r>
              <w:t>Fan_In</w:t>
            </w:r>
          </w:p>
        </w:tc>
        <w:tc>
          <w:tcPr>
            <w:tcW w:type="dxa" w:w="2880"/>
          </w:tcPr>
          <w:p>
            <w:r>
              <w:t>36</w:t>
            </w:r>
          </w:p>
        </w:tc>
        <w:tc>
          <w:tcPr>
            <w:tcW w:type="dxa" w:w="2880"/>
          </w:tcPr>
          <w:p>
            <w:r>
              <w:t>0.5560</w:t>
            </w:r>
          </w:p>
        </w:tc>
      </w:tr>
      <w:tr>
        <w:tc>
          <w:tcPr>
            <w:tcW w:type="dxa" w:w="2880"/>
          </w:tcPr>
          <w:p>
            <w:r>
              <w:t>Cycle</w:t>
            </w:r>
          </w:p>
        </w:tc>
        <w:tc>
          <w:tcPr>
            <w:tcW w:type="dxa" w:w="2880"/>
          </w:tcPr>
          <w:p>
            <w:r>
              <w:t>49</w:t>
            </w:r>
          </w:p>
        </w:tc>
        <w:tc>
          <w:tcPr>
            <w:tcW w:type="dxa" w:w="2880"/>
          </w:tcPr>
          <w:p>
            <w:r>
              <w:t>0.5710</w:t>
            </w:r>
          </w:p>
        </w:tc>
      </w:tr>
      <w:tr>
        <w:tc>
          <w:tcPr>
            <w:tcW w:type="dxa" w:w="2880"/>
          </w:tcPr>
          <w:p>
            <w:r>
              <w:t>Over-Invoicing</w:t>
            </w:r>
          </w:p>
        </w:tc>
        <w:tc>
          <w:tcPr>
            <w:tcW w:type="dxa" w:w="2880"/>
          </w:tcPr>
          <w:p>
            <w:r>
              <w:t>7</w:t>
            </w:r>
          </w:p>
        </w:tc>
        <w:tc>
          <w:tcPr>
            <w:tcW w:type="dxa" w:w="2880"/>
          </w:tcPr>
          <w:p>
            <w:r>
              <w:t>0.5710</w:t>
            </w:r>
          </w:p>
        </w:tc>
      </w:tr>
      <w:tr>
        <w:tc>
          <w:tcPr>
            <w:tcW w:type="dxa" w:w="2880"/>
          </w:tcPr>
          <w:p>
            <w:r>
              <w:t>Gather-Scatter</w:t>
            </w:r>
          </w:p>
        </w:tc>
        <w:tc>
          <w:tcPr>
            <w:tcW w:type="dxa" w:w="2880"/>
          </w:tcPr>
          <w:p>
            <w:r>
              <w:t>82</w:t>
            </w:r>
          </w:p>
        </w:tc>
        <w:tc>
          <w:tcPr>
            <w:tcW w:type="dxa" w:w="2880"/>
          </w:tcPr>
          <w:p>
            <w:r>
              <w:t>0.5980</w:t>
            </w:r>
          </w:p>
        </w:tc>
      </w:tr>
      <w:tr>
        <w:tc>
          <w:tcPr>
            <w:tcW w:type="dxa" w:w="2880"/>
          </w:tcPr>
          <w:p>
            <w:r>
              <w:t>Single_large</w:t>
            </w:r>
          </w:p>
        </w:tc>
        <w:tc>
          <w:tcPr>
            <w:tcW w:type="dxa" w:w="2880"/>
          </w:tcPr>
          <w:p>
            <w:r>
              <w:t>34</w:t>
            </w:r>
          </w:p>
        </w:tc>
        <w:tc>
          <w:tcPr>
            <w:tcW w:type="dxa" w:w="2880"/>
          </w:tcPr>
          <w:p>
            <w:r>
              <w:t>0.6470</w:t>
            </w:r>
          </w:p>
        </w:tc>
      </w:tr>
      <w:tr>
        <w:tc>
          <w:tcPr>
            <w:tcW w:type="dxa" w:w="2880"/>
          </w:tcPr>
          <w:p>
            <w:r>
              <w:t>Layered_Fan_In</w:t>
            </w:r>
          </w:p>
        </w:tc>
        <w:tc>
          <w:tcPr>
            <w:tcW w:type="dxa" w:w="2880"/>
          </w:tcPr>
          <w:p>
            <w:r>
              <w:t>88</w:t>
            </w:r>
          </w:p>
        </w:tc>
        <w:tc>
          <w:tcPr>
            <w:tcW w:type="dxa" w:w="2880"/>
          </w:tcPr>
          <w:p>
            <w:r>
              <w:t>0.6480</w:t>
            </w:r>
          </w:p>
        </w:tc>
      </w:tr>
      <w:tr>
        <w:tc>
          <w:tcPr>
            <w:tcW w:type="dxa" w:w="2880"/>
          </w:tcPr>
          <w:p>
            <w:r>
              <w:t>Stacked Bipartite</w:t>
            </w:r>
          </w:p>
        </w:tc>
        <w:tc>
          <w:tcPr>
            <w:tcW w:type="dxa" w:w="2880"/>
          </w:tcPr>
          <w:p>
            <w:r>
              <w:t>128</w:t>
            </w:r>
          </w:p>
        </w:tc>
        <w:tc>
          <w:tcPr>
            <w:tcW w:type="dxa" w:w="2880"/>
          </w:tcPr>
          <w:p>
            <w:r>
              <w:t>0.6640</w:t>
            </w:r>
          </w:p>
        </w:tc>
      </w:tr>
      <w:tr>
        <w:tc>
          <w:tcPr>
            <w:tcW w:type="dxa" w:w="2880"/>
          </w:tcPr>
          <w:p>
            <w:r>
              <w:t>Smurfing</w:t>
            </w:r>
          </w:p>
        </w:tc>
        <w:tc>
          <w:tcPr>
            <w:tcW w:type="dxa" w:w="2880"/>
          </w:tcPr>
          <w:p>
            <w:r>
              <w:t>152</w:t>
            </w:r>
          </w:p>
        </w:tc>
        <w:tc>
          <w:tcPr>
            <w:tcW w:type="dxa" w:w="2880"/>
          </w:tcPr>
          <w:p>
            <w:r>
              <w:t>0.6640</w:t>
            </w:r>
          </w:p>
        </w:tc>
      </w:tr>
      <w:tr>
        <w:tc>
          <w:tcPr>
            <w:tcW w:type="dxa" w:w="2880"/>
          </w:tcPr>
          <w:p>
            <w:r>
              <w:t>Fan_Out</w:t>
            </w:r>
          </w:p>
        </w:tc>
        <w:tc>
          <w:tcPr>
            <w:tcW w:type="dxa" w:w="2880"/>
          </w:tcPr>
          <w:p>
            <w:r>
              <w:t>58</w:t>
            </w:r>
          </w:p>
        </w:tc>
        <w:tc>
          <w:tcPr>
            <w:tcW w:type="dxa" w:w="2880"/>
          </w:tcPr>
          <w:p>
            <w:r>
              <w:t>0.6720</w:t>
            </w:r>
          </w:p>
        </w:tc>
      </w:tr>
      <w:tr>
        <w:tc>
          <w:tcPr>
            <w:tcW w:type="dxa" w:w="2880"/>
          </w:tcPr>
          <w:p>
            <w:r>
              <w:t>Deposit-Send</w:t>
            </w:r>
          </w:p>
        </w:tc>
        <w:tc>
          <w:tcPr>
            <w:tcW w:type="dxa" w:w="2880"/>
          </w:tcPr>
          <w:p>
            <w:r>
              <w:t>163</w:t>
            </w:r>
          </w:p>
        </w:tc>
        <w:tc>
          <w:tcPr>
            <w:tcW w:type="dxa" w:w="2880"/>
          </w:tcPr>
          <w:p>
            <w:r>
              <w:t>0.6870</w:t>
            </w:r>
          </w:p>
        </w:tc>
      </w:tr>
      <w:tr>
        <w:tc>
          <w:tcPr>
            <w:tcW w:type="dxa" w:w="2880"/>
          </w:tcPr>
          <w:p>
            <w:r>
              <w:t>Structuring</w:t>
            </w:r>
          </w:p>
        </w:tc>
        <w:tc>
          <w:tcPr>
            <w:tcW w:type="dxa" w:w="2880"/>
          </w:tcPr>
          <w:p>
            <w:r>
              <w:t>363</w:t>
            </w:r>
          </w:p>
        </w:tc>
        <w:tc>
          <w:tcPr>
            <w:tcW w:type="dxa" w:w="2880"/>
          </w:tcPr>
          <w:p>
            <w:r>
              <w:t>0.7130</w:t>
            </w:r>
          </w:p>
        </w:tc>
      </w:tr>
      <w:tr>
        <w:tc>
          <w:tcPr>
            <w:tcW w:type="dxa" w:w="2880"/>
          </w:tcPr>
          <w:p>
            <w:r>
              <w:t>Scatter-Gather</w:t>
            </w:r>
          </w:p>
        </w:tc>
        <w:tc>
          <w:tcPr>
            <w:tcW w:type="dxa" w:w="2880"/>
          </w:tcPr>
          <w:p>
            <w:r>
              <w:t>46</w:t>
            </w:r>
          </w:p>
        </w:tc>
        <w:tc>
          <w:tcPr>
            <w:tcW w:type="dxa" w:w="2880"/>
          </w:tcPr>
          <w:p>
            <w:r>
              <w:t>0.7390</w:t>
            </w:r>
          </w:p>
        </w:tc>
      </w:tr>
      <w:tr>
        <w:tc>
          <w:tcPr>
            <w:tcW w:type="dxa" w:w="2880"/>
          </w:tcPr>
          <w:p>
            <w:r>
              <w:t>Layered_Fan_Out</w:t>
            </w:r>
          </w:p>
        </w:tc>
        <w:tc>
          <w:tcPr>
            <w:tcW w:type="dxa" w:w="2880"/>
          </w:tcPr>
          <w:p>
            <w:r>
              <w:t>100</w:t>
            </w:r>
          </w:p>
        </w:tc>
        <w:tc>
          <w:tcPr>
            <w:tcW w:type="dxa" w:w="2880"/>
          </w:tcPr>
          <w:p>
            <w:r>
              <w:t>0.7500</w:t>
            </w:r>
          </w:p>
        </w:tc>
      </w:tr>
      <w:tr>
        <w:tc>
          <w:tcPr>
            <w:tcW w:type="dxa" w:w="2880"/>
          </w:tcPr>
          <w:p>
            <w:r>
              <w:t>Cash_Withdrawal</w:t>
            </w:r>
          </w:p>
        </w:tc>
        <w:tc>
          <w:tcPr>
            <w:tcW w:type="dxa" w:w="2880"/>
          </w:tcPr>
          <w:p>
            <w:r>
              <w:t>241</w:t>
            </w:r>
          </w:p>
        </w:tc>
        <w:tc>
          <w:tcPr>
            <w:tcW w:type="dxa" w:w="2880"/>
          </w:tcPr>
          <w:p>
            <w:r>
              <w:t>0.7630</w:t>
            </w:r>
          </w:p>
        </w:tc>
      </w:tr>
      <w:tr>
        <w:tc>
          <w:tcPr>
            <w:tcW w:type="dxa" w:w="2880"/>
          </w:tcPr>
          <w:p>
            <w:r>
              <w:t>Behavioural_Change_1</w:t>
            </w:r>
          </w:p>
        </w:tc>
        <w:tc>
          <w:tcPr>
            <w:tcW w:type="dxa" w:w="2880"/>
          </w:tcPr>
          <w:p>
            <w:r>
              <w:t>62</w:t>
            </w:r>
          </w:p>
        </w:tc>
        <w:tc>
          <w:tcPr>
            <w:tcW w:type="dxa" w:w="2880"/>
          </w:tcPr>
          <w:p>
            <w:r>
              <w:t>0.8390</w:t>
            </w:r>
          </w:p>
        </w:tc>
      </w:tr>
      <w:tr>
        <w:tc>
          <w:tcPr>
            <w:tcW w:type="dxa" w:w="2880"/>
          </w:tcPr>
          <w:p>
            <w:r>
              <w:t>Behavioural_Change_2</w:t>
            </w:r>
          </w:p>
        </w:tc>
        <w:tc>
          <w:tcPr>
            <w:tcW w:type="dxa" w:w="2880"/>
          </w:tcPr>
          <w:p>
            <w:r>
              <w:t>62</w:t>
            </w:r>
          </w:p>
        </w:tc>
        <w:tc>
          <w:tcPr>
            <w:tcW w:type="dxa" w:w="2880"/>
          </w:tcPr>
          <w:p>
            <w:r>
              <w:t>0.8710</w:t>
            </w:r>
          </w:p>
        </w:tc>
      </w:tr>
    </w:tbl>
    <w:p/>
    <w:tbl>
      <w:tblPr>
        <w:tblStyle w:val="TableGrid"/>
        <w:tblW w:type="auto" w:w="0"/>
        <w:tblLook w:firstColumn="1" w:firstRow="1" w:lastColumn="0" w:lastRow="0" w:noHBand="0" w:noVBand="1" w:val="04A0"/>
      </w:tblPr>
      <w:tblGrid>
        <w:gridCol w:w="8640"/>
      </w:tblGrid>
      <w:tr>
        <w:trPr>
          <w:trHeight w:val="3969" w:hRule="exact"/>
        </w:trPr>
        <w:tc>
          <w:tcPr>
            <w:tcW w:type="dxa" w:w="8640"/>
          </w:tcPr>
          <w:p>
            <w:pPr>
              <w:jc w:val="center"/>
            </w:pPr>
            <w:r>
              <w:t>[SCREENSHOT PLACEHOLDER]</w:t>
              <w:br/>
              <w:t>Model training and evaluation results (terminal output)</w:t>
              <w:br/>
              <w:t>(insert your screenshot here)</w:t>
            </w:r>
          </w:p>
        </w:tc>
      </w:tr>
    </w:tbl>
    <w:p/>
    <w:p>
      <w:pPr>
        <w:pStyle w:val="Heading1"/>
      </w:pPr>
      <w:r>
        <w:t>6. Model serialisation (.pkl) and validation</w:t>
      </w:r>
    </w:p>
    <w:p>
      <w:r>
        <w:rPr>
          <w:i w:val="0"/>
        </w:rPr>
        <w:t>The deployable pipeline (feature builder with a frozen account-profile table, preprocessing, classifier) is saved with joblib as models/aml_pipeline.pkl, with the decision threshold in models/model_meta.json. Pickle files execute code when loaded: load only artifacts you built yourself.</w:t>
      </w:r>
    </w:p>
    <w:p>
      <w:r>
        <w:rPr>
          <w:b/>
        </w:rPr>
        <w:t>Table 13. Serialisation and artifact validation</w:t>
      </w:r>
    </w:p>
    <w:tbl>
      <w:tblPr>
        <w:tblStyle w:val="TableGrid"/>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Result</w:t>
            </w:r>
          </w:p>
        </w:tc>
      </w:tr>
      <w:tr>
        <w:tc>
          <w:tcPr>
            <w:tcW w:type="dxa" w:w="4320"/>
          </w:tcPr>
          <w:p>
            <w:r>
              <w:t>Reload prediction match (20,000 rows), max abs difference</w:t>
            </w:r>
          </w:p>
        </w:tc>
        <w:tc>
          <w:tcPr>
            <w:tcW w:type="dxa" w:w="4320"/>
          </w:tcPr>
          <w:p>
            <w:r>
              <w:t>0.0000</w:t>
            </w:r>
          </w:p>
        </w:tc>
      </w:tr>
      <w:tr>
        <w:tc>
          <w:tcPr>
            <w:tcW w:type="dxa" w:w="4320"/>
          </w:tcPr>
          <w:p>
            <w:r>
              <w:t>Reloaded predictions identical</w:t>
            </w:r>
          </w:p>
        </w:tc>
        <w:tc>
          <w:tcPr>
            <w:tcW w:type="dxa" w:w="4320"/>
          </w:tcPr>
          <w:p>
            <w:r>
              <w:t>True</w:t>
            </w:r>
          </w:p>
        </w:tc>
      </w:tr>
      <w:tr>
        <w:tc>
          <w:tcPr>
            <w:tcW w:type="dxa" w:w="4320"/>
          </w:tcPr>
          <w:p>
            <w:r>
              <w:t>Scoring time for the whole test window (s)</w:t>
            </w:r>
          </w:p>
        </w:tc>
        <w:tc>
          <w:tcPr>
            <w:tcW w:type="dxa" w:w="4320"/>
          </w:tcPr>
          <w:p>
            <w:r>
              <w:t>13.9000</w:t>
            </w:r>
          </w:p>
        </w:tc>
      </w:tr>
      <w:tr>
        <w:tc>
          <w:tcPr>
            <w:tcW w:type="dxa" w:w="4320"/>
          </w:tcPr>
          <w:p>
            <w:r>
              <w:t>Static profile ends at</w:t>
            </w:r>
          </w:p>
        </w:tc>
        <w:tc>
          <w:tcPr>
            <w:tcW w:type="dxa" w:w="4320"/>
          </w:tcPr>
          <w:p>
            <w:r>
              <w:t>2023-07-05 15:24:39</w:t>
            </w:r>
          </w:p>
        </w:tc>
      </w:tr>
      <w:tr>
        <w:tc>
          <w:tcPr>
            <w:tcW w:type="dxa" w:w="4320"/>
          </w:tcPr>
          <w:p>
            <w:r>
              <w:t>Artifact test PR-AUC (raw rows, static profile)</w:t>
            </w:r>
          </w:p>
        </w:tc>
        <w:tc>
          <w:tcPr>
            <w:tcW w:type="dxa" w:w="4320"/>
          </w:tcPr>
          <w:p>
            <w:r>
              <w:t>0.7645</w:t>
            </w:r>
          </w:p>
        </w:tc>
      </w:tr>
      <w:tr>
        <w:tc>
          <w:tcPr>
            <w:tcW w:type="dxa" w:w="4320"/>
          </w:tcPr>
          <w:p>
            <w:r>
              <w:t>Artifact test precision / recall / F1</w:t>
            </w:r>
          </w:p>
        </w:tc>
        <w:tc>
          <w:tcPr>
            <w:tcW w:type="dxa" w:w="4320"/>
          </w:tcPr>
          <w:p>
            <w:r>
              <w:t>0.808 / 0.681 / 0.739</w:t>
            </w:r>
          </w:p>
        </w:tc>
      </w:tr>
    </w:tbl>
    <w:p/>
    <w:p>
      <w:r>
        <w:rPr>
          <w:i w:val="0"/>
        </w:rPr>
        <w:t>The frozen profile becomes stale as time passes after its end date, which lowers performance slightly compared with refreshed profiles; a refresh job is part of the retraining plan.</w:t>
      </w:r>
    </w:p>
    <w:tbl>
      <w:tblPr>
        <w:tblStyle w:val="TableGrid"/>
        <w:tblW w:type="auto" w:w="0"/>
        <w:tblLook w:firstColumn="1" w:firstRow="1" w:lastColumn="0" w:lastRow="0" w:noHBand="0" w:noVBand="1" w:val="04A0"/>
      </w:tblPr>
      <w:tblGrid>
        <w:gridCol w:w="8640"/>
      </w:tblGrid>
      <w:tr>
        <w:trPr>
          <w:trHeight w:val="3402" w:hRule="exact"/>
        </w:trPr>
        <w:tc>
          <w:tcPr>
            <w:tcW w:type="dxa" w:w="8640"/>
          </w:tcPr>
          <w:p>
            <w:pPr>
              <w:jc w:val="center"/>
            </w:pPr>
            <w:r>
              <w:t>[SCREENSHOT PLACEHOLDER]</w:t>
              <w:br/>
              <w:t>Saved model output (.pkl) and reload check</w:t>
              <w:br/>
              <w:t>(insert your screenshot here)</w:t>
            </w:r>
          </w:p>
        </w:tc>
      </w:tr>
    </w:tbl>
    <w:p/>
    <w:p>
      <w:pPr>
        <w:pStyle w:val="Heading1"/>
      </w:pPr>
      <w:r>
        <w:t>7. FastAPI design, testing and CI pipeline</w:t>
      </w:r>
    </w:p>
    <w:p>
      <w:r>
        <w:rPr>
          <w:b/>
        </w:rPr>
        <w:t>Table 14.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Purpose</w:t>
            </w:r>
          </w:p>
        </w:tc>
        <w:tc>
          <w:tcPr>
            <w:tcW w:type="dxa" w:w="2880"/>
          </w:tcPr>
          <w:p>
            <w:r>
              <w:rPr>
                <w:b/>
              </w:rPr>
              <w:t>Notes</w:t>
            </w:r>
          </w:p>
        </w:tc>
      </w:tr>
      <w:tr>
        <w:tc>
          <w:tcPr>
            <w:tcW w:type="dxa" w:w="2880"/>
          </w:tcPr>
          <w:p>
            <w:r>
              <w:t>GET /health</w:t>
            </w:r>
          </w:p>
        </w:tc>
        <w:tc>
          <w:tcPr>
            <w:tcW w:type="dxa" w:w="2880"/>
          </w:tcPr>
          <w:p>
            <w:r>
              <w:t>Service and model status</w:t>
            </w:r>
          </w:p>
        </w:tc>
        <w:tc>
          <w:tcPr>
            <w:tcW w:type="dxa" w:w="2880"/>
          </w:tcPr>
          <w:p>
            <w:r>
              <w:t>HTTP 503 when the model or the Azure backend is not configured</w:t>
            </w:r>
          </w:p>
        </w:tc>
      </w:tr>
      <w:tr>
        <w:tc>
          <w:tcPr>
            <w:tcW w:type="dxa" w:w="2880"/>
          </w:tcPr>
          <w:p>
            <w:r>
              <w:t>POST /predict</w:t>
            </w:r>
          </w:p>
        </w:tc>
        <w:tc>
          <w:tcPr>
            <w:tcW w:type="dxa" w:w="2880"/>
          </w:tcPr>
          <w:p>
            <w:r>
              <w:t>Score one transaction</w:t>
            </w:r>
          </w:p>
        </w:tc>
        <w:tc>
          <w:tcPr>
            <w:tcW w:type="dxa" w:w="2880"/>
          </w:tcPr>
          <w:p>
            <w:r>
              <w:t>Returns prediction, probability, threshold, model</w:t>
            </w:r>
          </w:p>
        </w:tc>
      </w:tr>
    </w:tbl>
    <w:p/>
    <w:p>
      <w:pPr>
        <w:pStyle w:val="ListBullet"/>
      </w:pPr>
      <w:r>
        <w:t>Request schema (Pydantic): Timestamp, Sender_account, Receiver_account, Amount (greater than 0, at most 1e9), Payment_type, Payment_currency, Received_currency, Sender_bank_location, Receiver_bank_location. Categories are restricted to the values seen in training; extra fields are rejected.</w:t>
      </w:r>
    </w:p>
    <w:p>
      <w:pPr>
        <w:pStyle w:val="ListBullet"/>
      </w:pPr>
      <w:r>
        <w:t>Validation errors return HTTP 422 with location, message and type only; submitted values are never echoed or logged.</w:t>
      </w:r>
    </w:p>
    <w:p>
      <w:pPr>
        <w:pStyle w:val="ListBullet"/>
      </w:pPr>
      <w:r>
        <w:t>Backends: local (loads the .pkl) or azure (forwards to the managed online endpoint using the key). Upstream failures map to HTTP 502 or 504 without leaking the key.</w:t>
      </w:r>
    </w:p>
    <w:p>
      <w:pPr>
        <w:pStyle w:val="ListBullet"/>
      </w:pPr>
      <w:r>
        <w:t>The same inference code is used by the API, offline checks and the Azure scoring script, and tests assert identical probabilities.</w:t>
      </w:r>
    </w:p>
    <w:p>
      <w:pPr>
        <w:pStyle w:val="ListBullet"/>
      </w:pPr>
      <w:r>
        <w:t>Automated tests (pytest and FastAPI TestClient) cover valid input, each missing field, wrong types, out-of-range values, unseen categories, extra fields, NaN, timezone-aware timestamps, model-load failure, corrupt model files, API versus local parity, and the Azure-backend error paths against a local stub.</w:t>
      </w:r>
    </w:p>
    <w:tbl>
      <w:tblPr>
        <w:tblStyle w:val="TableGrid"/>
        <w:tblW w:type="auto" w:w="0"/>
        <w:tblLook w:firstColumn="1" w:firstRow="1" w:lastColumn="0" w:lastRow="0" w:noHBand="0" w:noVBand="1" w:val="04A0"/>
      </w:tblPr>
      <w:tblGrid>
        <w:gridCol w:w="8640"/>
      </w:tblGrid>
      <w:tr>
        <w:trPr>
          <w:trHeight w:val="4535" w:hRule="exact"/>
        </w:trPr>
        <w:tc>
          <w:tcPr>
            <w:tcW w:type="dxa" w:w="8640"/>
          </w:tcPr>
          <w:p>
            <w:pPr>
              <w:jc w:val="center"/>
            </w:pPr>
            <w:r>
              <w:t>[SCREENSHOT PLACEHOLDER]</w:t>
              <w:br/>
              <w:t>FastAPI Swagger UI (/docs) and Postman or cURL testing</w:t>
              <w:br/>
              <w:t>(insert your screenshot here)</w:t>
            </w:r>
          </w:p>
        </w:tc>
      </w:tr>
    </w:tbl>
    <w:p/>
    <w:p>
      <w:r>
        <w:rPr>
          <w:i w:val="0"/>
        </w:rPr>
        <w:t>Continuous integration: .github/workflows/ci.yml runs on every push and pull request with Python 3.11.9: install pinned requirements, pip check, ruff and pytest. A failing test fails the build.</w:t>
      </w:r>
    </w:p>
    <w:tbl>
      <w:tblPr>
        <w:tblStyle w:val="TableGrid"/>
        <w:tblW w:type="auto" w:w="0"/>
        <w:tblLook w:firstColumn="1" w:firstRow="1" w:lastColumn="0" w:lastRow="0" w:noHBand="0" w:noVBand="1" w:val="04A0"/>
      </w:tblPr>
      <w:tblGrid>
        <w:gridCol w:w="8640"/>
      </w:tblGrid>
      <w:tr>
        <w:trPr>
          <w:trHeight w:val="3969" w:hRule="exact"/>
        </w:trPr>
        <w:tc>
          <w:tcPr>
            <w:tcW w:type="dxa" w:w="8640"/>
          </w:tcPr>
          <w:p>
            <w:pPr>
              <w:jc w:val="center"/>
            </w:pPr>
            <w:r>
              <w:t>[SCREENSHOT PLACEHOLDER]</w:t>
              <w:br/>
              <w:t>GitHub Actions CI run (passing build)</w:t>
              <w:br/>
              <w:t>(insert your screenshot here)</w:t>
            </w:r>
          </w:p>
        </w:tc>
      </w:tr>
    </w:tbl>
    <w:p/>
    <w:p>
      <w:pPr>
        <w:pStyle w:val="Heading1"/>
      </w:pPr>
      <w:r>
        <w:t>8. Azure MLflow implementation: tracking, registry, deployment, monitoring</w:t>
      </w:r>
    </w:p>
    <w:p>
      <w:pPr>
        <w:pStyle w:val="Heading2"/>
      </w:pPr>
      <w:r>
        <w:t>Experiment tracking and registry</w:t>
      </w:r>
    </w:p>
    <w:p>
      <w:r>
        <w:rPr>
          <w:i w:val="0"/>
        </w:rPr>
        <w:t>mlops/track_models.py retrains the three models with the tuned settings and logs, for each run, parameters, validation and test metrics (precision, recall, F1, ROC-AUC, PR-AUC, confusion counts), ROC/PR and confusion-matrix plots, a feature-importance plot, a data hash, the dependency lock file and the deployable model with its input signature. The best run by validation PR-AUC is registered as 'aml-detector' with version tags (stage, alias, threshold, selection rule, data hash).</w:t>
      </w:r>
    </w:p>
    <w:p>
      <w:r>
        <w:rPr>
          <w:b/>
        </w:rPr>
        <w:t>Table 15. MLflow run comparison (local tracking store)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Validation PR-AUC</w:t>
            </w:r>
          </w:p>
        </w:tc>
        <w:tc>
          <w:tcPr>
            <w:tcW w:type="dxa" w:w="1728"/>
          </w:tcPr>
          <w:p>
            <w:r>
              <w:rPr>
                <w:b/>
              </w:rPr>
              <w:t>Test PR-AUC</w:t>
            </w:r>
          </w:p>
        </w:tc>
        <w:tc>
          <w:tcPr>
            <w:tcW w:type="dxa" w:w="1728"/>
          </w:tcPr>
          <w:p>
            <w:r>
              <w:rPr>
                <w:b/>
              </w:rPr>
              <w:t>Test F1</w:t>
            </w:r>
          </w:p>
        </w:tc>
        <w:tc>
          <w:tcPr>
            <w:tcW w:type="dxa" w:w="1728"/>
          </w:tcPr>
          <w:p>
            <w:r>
              <w:rPr>
                <w:b/>
              </w:rPr>
              <w:t>Difference vs earlier run</w:t>
            </w:r>
          </w:p>
        </w:tc>
      </w:tr>
      <w:tr>
        <w:tc>
          <w:tcPr>
            <w:tcW w:type="dxa" w:w="1728"/>
          </w:tcPr>
          <w:p>
            <w:r>
              <w:t>Random Forest</w:t>
            </w:r>
          </w:p>
        </w:tc>
        <w:tc>
          <w:tcPr>
            <w:tcW w:type="dxa" w:w="1728"/>
          </w:tcPr>
          <w:p>
            <w:r>
              <w:t>0.7808</w:t>
            </w:r>
          </w:p>
        </w:tc>
        <w:tc>
          <w:tcPr>
            <w:tcW w:type="dxa" w:w="1728"/>
          </w:tcPr>
          <w:p>
            <w:r>
              <w:t>0.7973</w:t>
            </w:r>
          </w:p>
        </w:tc>
        <w:tc>
          <w:tcPr>
            <w:tcW w:type="dxa" w:w="1728"/>
          </w:tcPr>
          <w:p>
            <w:r>
              <w:t>0.7667</w:t>
            </w:r>
          </w:p>
        </w:tc>
        <w:tc>
          <w:tcPr>
            <w:tcW w:type="dxa" w:w="1728"/>
          </w:tcPr>
          <w:p>
            <w:r>
              <w:t>0.0000</w:t>
            </w:r>
          </w:p>
        </w:tc>
      </w:tr>
      <w:tr>
        <w:tc>
          <w:tcPr>
            <w:tcW w:type="dxa" w:w="1728"/>
          </w:tcPr>
          <w:p>
            <w:r>
              <w:t>Decision Tree</w:t>
            </w:r>
          </w:p>
        </w:tc>
        <w:tc>
          <w:tcPr>
            <w:tcW w:type="dxa" w:w="1728"/>
          </w:tcPr>
          <w:p>
            <w:r>
              <w:t>0.5658</w:t>
            </w:r>
          </w:p>
        </w:tc>
        <w:tc>
          <w:tcPr>
            <w:tcW w:type="dxa" w:w="1728"/>
          </w:tcPr>
          <w:p>
            <w:r>
              <w:t>0.6168</w:t>
            </w:r>
          </w:p>
        </w:tc>
        <w:tc>
          <w:tcPr>
            <w:tcW w:type="dxa" w:w="1728"/>
          </w:tcPr>
          <w:p>
            <w:r>
              <w:t>0.7409</w:t>
            </w:r>
          </w:p>
        </w:tc>
        <w:tc>
          <w:tcPr>
            <w:tcW w:type="dxa" w:w="1728"/>
          </w:tcPr>
          <w:p>
            <w:r>
              <w:t>0.0000</w:t>
            </w:r>
          </w:p>
        </w:tc>
      </w:tr>
      <w:tr>
        <w:tc>
          <w:tcPr>
            <w:tcW w:type="dxa" w:w="1728"/>
          </w:tcPr>
          <w:p>
            <w:r>
              <w:t>Logistic Regression</w:t>
            </w:r>
          </w:p>
        </w:tc>
        <w:tc>
          <w:tcPr>
            <w:tcW w:type="dxa" w:w="1728"/>
          </w:tcPr>
          <w:p>
            <w:r>
              <w:t>0.1652</w:t>
            </w:r>
          </w:p>
        </w:tc>
        <w:tc>
          <w:tcPr>
            <w:tcW w:type="dxa" w:w="1728"/>
          </w:tcPr>
          <w:p>
            <w:r>
              <w:t>0.2161</w:t>
            </w:r>
          </w:p>
        </w:tc>
        <w:tc>
          <w:tcPr>
            <w:tcW w:type="dxa" w:w="1728"/>
          </w:tcPr>
          <w:p>
            <w:r>
              <w:t>0.2646</w:t>
            </w:r>
          </w:p>
        </w:tc>
        <w:tc>
          <w:tcPr>
            <w:tcW w:type="dxa" w:w="1728"/>
          </w:tcPr>
          <w:p>
            <w:r>
              <w:t>0.0000</w:t>
            </w:r>
          </w:p>
        </w:tc>
      </w:tr>
    </w:tbl>
    <w:p/>
    <w:p>
      <w:r>
        <w:rPr>
          <w:i w:val="0"/>
        </w:rPr>
        <w:t>Champion: Random Forest, registered version 1. Registry model equals the saved .pkl on 20,000 rows (max abs difference 0.0).</w:t>
      </w:r>
    </w:p>
    <w:p>
      <w:pPr>
        <w:pStyle w:val="Heading2"/>
      </w:pPr>
      <w:r>
        <w:t>Azure ML SDK v2 pipeline</w:t>
      </w:r>
    </w:p>
    <w:p>
      <w:r>
        <w:rPr>
          <w:i w:val="0"/>
        </w:rPr>
        <w:t>mlops/azure/submit_pipeline.py (or the notebook notebooks/azureml_sdk2_pipeline.ipynb, run on the 'Python 3.10 - SDK v2' kernel) creates in the Azure ML workspace: a data asset (saml-d-raw), an environment (aml-train-env, Python 3.11.9), five command components (prepare, features, imbalance, tune, final), a pipeline job that connects them, and a registered model (aml-detector-scoring). Each step logs parameters, metrics, stepped precision/recall/F1 curves, and PNG and JSON artifacts through MLflow. The step scripts were run end to end locally with the job environment's pinned libraries and reproduced the reported model metrics exactly; the Azure run itself is not reported here.</w:t>
      </w:r>
    </w:p>
    <w:p>
      <w:r>
        <w:rPr>
          <w:i/>
        </w:rPr>
        <w:t>Pipeline run status: [fill in after you run the pipeline in Azure ML].</w:t>
      </w:r>
    </w:p>
    <w:tbl>
      <w:tblPr>
        <w:tblStyle w:val="TableGrid"/>
        <w:tblW w:type="auto" w:w="0"/>
        <w:tblLook w:firstColumn="1" w:firstRow="1" w:lastColumn="0" w:lastRow="0" w:noHBand="0" w:noVBand="1" w:val="04A0"/>
      </w:tblPr>
      <w:tblGrid>
        <w:gridCol w:w="8640"/>
      </w:tblGrid>
      <w:tr>
        <w:trPr>
          <w:trHeight w:val="4535" w:hRule="exact"/>
        </w:trPr>
        <w:tc>
          <w:tcPr>
            <w:tcW w:type="dxa" w:w="8640"/>
          </w:tcPr>
          <w:p>
            <w:pPr>
              <w:jc w:val="center"/>
            </w:pPr>
            <w:r>
              <w:t>[SCREENSHOT PLACEHOLDER]</w:t>
              <w:br/>
              <w:t>Azure ML pipeline graph (Jobs &gt; aml-detection-pipeline) and step outputs</w:t>
              <w:br/>
              <w:t>(insert your screenshot here)</w:t>
            </w:r>
          </w:p>
        </w:tc>
      </w:tr>
    </w:tbl>
    <w:p/>
    <w:tbl>
      <w:tblPr>
        <w:tblStyle w:val="TableGrid"/>
        <w:tblW w:type="auto" w:w="0"/>
        <w:tblLook w:firstColumn="1" w:firstRow="1" w:lastColumn="0" w:lastRow="0" w:noHBand="0" w:noVBand="1" w:val="04A0"/>
      </w:tblPr>
      <w:tblGrid>
        <w:gridCol w:w="8640"/>
      </w:tblGrid>
      <w:tr>
        <w:trPr>
          <w:trHeight w:val="4535" w:hRule="exact"/>
        </w:trPr>
        <w:tc>
          <w:tcPr>
            <w:tcW w:type="dxa" w:w="8640"/>
          </w:tcPr>
          <w:p>
            <w:pPr>
              <w:jc w:val="center"/>
            </w:pPr>
            <w:r>
              <w:t>[SCREENSHOT PLACEHOLDER]</w:t>
              <w:br/>
              <w:t>Azure ML Data, Environments, Components and Models pages</w:t>
              <w:br/>
              <w:t>(insert your screenshot here)</w:t>
            </w:r>
          </w:p>
        </w:tc>
      </w:tr>
    </w:tbl>
    <w:p/>
    <w:p>
      <w:r>
        <w:rPr>
          <w:i/>
        </w:rPr>
        <w:t>The results above were produced with a local MLflow store. Logging to the Azure ML workspace is done by setting MLFLOW_TRACKING_URI to the workspace tracking URI (see INSTRUCTION.md); that step has not been verified by this report.</w:t>
      </w:r>
    </w:p>
    <w:tbl>
      <w:tblPr>
        <w:tblStyle w:val="TableGrid"/>
        <w:tblW w:type="auto" w:w="0"/>
        <w:tblLook w:firstColumn="1" w:firstRow="1" w:lastColumn="0" w:lastRow="0" w:noHBand="0" w:noVBand="1" w:val="04A0"/>
      </w:tblPr>
      <w:tblGrid>
        <w:gridCol w:w="8640"/>
      </w:tblGrid>
      <w:tr>
        <w:trPr>
          <w:trHeight w:val="5102" w:hRule="exact"/>
        </w:trPr>
        <w:tc>
          <w:tcPr>
            <w:tcW w:type="dxa" w:w="8640"/>
          </w:tcPr>
          <w:p>
            <w:pPr>
              <w:jc w:val="center"/>
            </w:pPr>
            <w:r>
              <w:t>[SCREENSHOT PLACEHOLDER]</w:t>
              <w:br/>
              <w:t>MLflow experiment tracking dashboard and Model Registry</w:t>
              <w:br/>
              <w:t>(insert your screenshot here)</w:t>
            </w:r>
          </w:p>
        </w:tc>
      </w:tr>
    </w:tbl>
    <w:p/>
    <w:p>
      <w:pPr>
        <w:pStyle w:val="Heading2"/>
      </w:pPr>
      <w:r>
        <w:t>Deployment</w:t>
      </w:r>
    </w:p>
    <w:p>
      <w:r>
        <w:rPr>
          <w:i w:val="0"/>
        </w:rPr>
        <w:t>Design: a managed online endpoint (key authentication) with a deployment named 'blue' on one Standard_DS2_v2 instance, a custom scoring script (mlops/azure/score.py) that reuses the same inference code, a conda environment with pinned dependencies, and Application Insights enabled. The scoring package and the Azure inference server were tested locally; no statement about the Azure deployment itself is made here.</w:t>
      </w:r>
    </w:p>
    <w:p>
      <w:r>
        <w:rPr>
          <w:i/>
        </w:rPr>
        <w:t>Deployment status: [fill in after you run mlops/azure/deploy.ps1 and record the outcome].</w:t>
      </w:r>
    </w:p>
    <w:tbl>
      <w:tblPr>
        <w:tblStyle w:val="TableGrid"/>
        <w:tblW w:type="auto" w:w="0"/>
        <w:tblLook w:firstColumn="1" w:firstRow="1" w:lastColumn="0" w:lastRow="0" w:noHBand="0" w:noVBand="1" w:val="04A0"/>
      </w:tblPr>
      <w:tblGrid>
        <w:gridCol w:w="8640"/>
      </w:tblGrid>
      <w:tr>
        <w:trPr>
          <w:trHeight w:val="4535" w:hRule="exact"/>
        </w:trPr>
        <w:tc>
          <w:tcPr>
            <w:tcW w:type="dxa" w:w="8640"/>
          </w:tcPr>
          <w:p>
            <w:pPr>
              <w:jc w:val="center"/>
            </w:pPr>
            <w:r>
              <w:t>[SCREENSHOT PLACEHOLDER]</w:t>
              <w:br/>
              <w:t>Azure deployment (endpoint and deployment status in Azure ML studio)</w:t>
              <w:br/>
              <w:t>(insert your screenshot here)</w:t>
            </w:r>
          </w:p>
        </w:tc>
      </w:tr>
    </w:tbl>
    <w:p/>
    <w:tbl>
      <w:tblPr>
        <w:tblStyle w:val="TableGrid"/>
        <w:tblW w:type="auto" w:w="0"/>
        <w:tblLook w:firstColumn="1" w:firstRow="1" w:lastColumn="0" w:lastRow="0" w:noHBand="0" w:noVBand="1" w:val="04A0"/>
      </w:tblPr>
      <w:tblGrid>
        <w:gridCol w:w="8640"/>
      </w:tblGrid>
      <w:tr>
        <w:trPr>
          <w:trHeight w:val="4535" w:hRule="exact"/>
        </w:trPr>
        <w:tc>
          <w:tcPr>
            <w:tcW w:type="dxa" w:w="8640"/>
          </w:tcPr>
          <w:p>
            <w:pPr>
              <w:jc w:val="center"/>
            </w:pPr>
            <w:r>
              <w:t>[SCREENSHOT PLACEHOLDER]</w:t>
              <w:br/>
              <w:t>Endpoint testing (curl or Python client output, with the key hidden)</w:t>
              <w:br/>
              <w:t>(insert your screenshot here)</w:t>
            </w:r>
          </w:p>
        </w:tc>
      </w:tr>
    </w:tbl>
    <w:p/>
    <w:p>
      <w:pPr>
        <w:pStyle w:val="Heading2"/>
      </w:pPr>
      <w:r>
        <w:t>Monitoring, retraining and safe rollout</w:t>
      </w:r>
    </w:p>
    <w:p>
      <w:pPr>
        <w:pStyle w:val="ListBullet"/>
      </w:pPr>
      <w:r>
        <w:t>Monitoring: Application Insights for request volume, latency and errors; track the share of alerts per day and population drift of Amount, payment-type mix and cross-border share against the training window.</w:t>
      </w:r>
    </w:p>
    <w:p>
      <w:pPr>
        <w:pStyle w:val="ListBullet"/>
      </w:pPr>
      <w:r>
        <w:t>Performance monitoring needs confirmed investigation outcomes; compare precision and recall on labelled cases each period.</w:t>
      </w:r>
    </w:p>
    <w:p>
      <w:pPr>
        <w:pStyle w:val="ListBullet"/>
      </w:pPr>
      <w:r>
        <w:t>Retraining triggers: scheduled (for example monthly, to refresh account profiles) and event-based (drift beyond agreed limits or a fall in precision or recall).</w:t>
      </w:r>
    </w:p>
    <w:p>
      <w:pPr>
        <w:pStyle w:val="ListBullet"/>
      </w:pPr>
      <w:r>
        <w:t>Safe rollout: deploy a candidate as 'green' beside 'blue', route a small traffic share, compare, then promote or roll back by moving traffic; delete the unused deployment to stop its cost.</w:t>
      </w:r>
    </w:p>
    <w:p>
      <w:pPr>
        <w:pStyle w:val="ListBullet"/>
      </w:pPr>
      <w:r>
        <w:t>Cost: a managed deployment bills per hour while it exists. Delete the endpoint after testing (teardown script).</w:t>
      </w:r>
    </w:p>
    <w:p>
      <w:pPr>
        <w:pStyle w:val="Heading1"/>
      </w:pPr>
      <w:r>
        <w:t>9. Results, limitations, ethical considerations and future work</w:t>
      </w:r>
    </w:p>
    <w:p>
      <w:pPr>
        <w:pStyle w:val="Heading2"/>
      </w:pPr>
      <w:r>
        <w:t>Limitations</w:t>
      </w:r>
    </w:p>
    <w:p>
      <w:pPr>
        <w:pStyle w:val="ListBullet"/>
      </w:pPr>
      <w:r>
        <w:t>The dataset is synthetic; results do not demonstrate real-world AML performance.</w:t>
      </w:r>
    </w:p>
    <w:p>
      <w:pPr>
        <w:pStyle w:val="ListBullet"/>
      </w:pPr>
      <w:r>
        <w:t>Typologies such as bipartite, fan-in and cycle patterns are detected less well than others; see the per-typology table.</w:t>
      </w:r>
    </w:p>
    <w:p>
      <w:pPr>
        <w:pStyle w:val="ListBullet"/>
      </w:pPr>
      <w:r>
        <w:t>The deployed profile table is a snapshot and goes stale; one transaction is scored without live account history.</w:t>
      </w:r>
    </w:p>
    <w:p>
      <w:pPr>
        <w:pStyle w:val="ListBullet"/>
      </w:pPr>
      <w:r>
        <w:t>Training used a sampled negative pool because of compute limits; full-data training may change results.</w:t>
      </w:r>
    </w:p>
    <w:p>
      <w:pPr>
        <w:pStyle w:val="ListBullet"/>
      </w:pPr>
      <w:r>
        <w:t>The model was trained on the training window only, not refit on training plus validation.</w:t>
      </w:r>
    </w:p>
    <w:p>
      <w:pPr>
        <w:pStyle w:val="Heading2"/>
      </w:pPr>
      <w:r>
        <w:t>Ethical considerations</w:t>
      </w:r>
    </w:p>
    <w:p>
      <w:pPr>
        <w:pStyle w:val="ListBullet"/>
      </w:pPr>
      <w:r>
        <w:t>False positives burden customers and investigators; thresholds should reflect investigator capacity, and alerts should trigger human review, not automatic action.</w:t>
      </w:r>
    </w:p>
    <w:p>
      <w:pPr>
        <w:pStyle w:val="ListBullet"/>
      </w:pPr>
      <w:r>
        <w:t>Bias: location and currency features can proxy for nationality; fairness should be assessed on real data before use.</w:t>
      </w:r>
    </w:p>
    <w:p>
      <w:pPr>
        <w:pStyle w:val="ListBullet"/>
      </w:pPr>
      <w:r>
        <w:t>Privacy: transaction and account data are sensitive; the API does not log request values, keys stay in environment variables or secret stores, and access should be restricted.</w:t>
      </w:r>
    </w:p>
    <w:p>
      <w:pPr>
        <w:pStyle w:val="ListBullet"/>
      </w:pPr>
      <w:r>
        <w:t>Explainability: feature importance and alert reasons should be available to investigators and auditors.</w:t>
      </w:r>
    </w:p>
    <w:p>
      <w:pPr>
        <w:pStyle w:val="Heading2"/>
      </w:pPr>
      <w:r>
        <w:t>Future work</w:t>
      </w:r>
    </w:p>
    <w:p>
      <w:pPr>
        <w:pStyle w:val="ListBullet"/>
      </w:pPr>
      <w:r>
        <w:t>Gradient-boosted models and graph features for the weak typologies.</w:t>
      </w:r>
    </w:p>
    <w:p>
      <w:pPr>
        <w:pStyle w:val="ListBullet"/>
      </w:pPr>
      <w:r>
        <w:t>Live account-profile store and drift-triggered retraining.</w:t>
      </w:r>
    </w:p>
    <w:p>
      <w:pPr>
        <w:pStyle w:val="ListBullet"/>
      </w:pPr>
      <w:r>
        <w:t>Optional CI/CD to train, register and deploy to Azure with a service principal.</w:t>
      </w:r>
    </w:p>
    <w:p>
      <w:r>
        <w:rPr>
          <w:i w:val="0"/>
        </w:rPr>
        <w:t>Selected model: Random Forest.</w:t>
      </w:r>
    </w:p>
    <w:p>
      <w:pPr>
        <w:pStyle w:val="Heading1"/>
      </w:pPr>
      <w:r>
        <w:t>10. References</w:t>
      </w:r>
    </w:p>
    <w:p>
      <w:pPr>
        <w:pStyle w:val="ListBullet"/>
      </w:pPr>
      <w:r>
        <w:t>SAML-D synthetic anti-money-laundering dataset (the source named in the project brief).</w:t>
      </w:r>
    </w:p>
    <w:p>
      <w:pPr>
        <w:pStyle w:val="ListBullet"/>
      </w:pPr>
      <w:r>
        <w:t>scikit-learn, imbalanced-learn, pandas, FastAPI, Pydantic, pytest documentation.</w:t>
      </w:r>
    </w:p>
    <w:p>
      <w:pPr>
        <w:pStyle w:val="ListBullet"/>
      </w:pPr>
      <w:r>
        <w:t>MLflow documentation (tracking, model registry); Azure Machine Learning documentation (managed online endpoints).</w:t>
      </w:r>
    </w:p>
    <w:p>
      <w:pPr>
        <w:pStyle w:val="Heading1"/>
      </w:pPr>
      <w:r>
        <w:t>Appendix A: environment</w:t>
      </w:r>
    </w:p>
    <w:p>
      <w:r>
        <w:rPr>
          <w:b/>
        </w:rPr>
        <w:t>Table 16. Library versions</w:t>
      </w:r>
    </w:p>
    <w:tbl>
      <w:tblPr>
        <w:tblStyle w:val="TableGrid"/>
        <w:tblW w:type="auto" w:w="0"/>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Version (this report run)</w:t>
            </w:r>
          </w:p>
        </w:tc>
      </w:tr>
      <w:tr>
        <w:tc>
          <w:tcPr>
            <w:tcW w:type="dxa" w:w="4320"/>
          </w:tcPr>
          <w:p>
            <w:r>
              <w:t>pandas</w:t>
            </w:r>
          </w:p>
        </w:tc>
        <w:tc>
          <w:tcPr>
            <w:tcW w:type="dxa" w:w="4320"/>
          </w:tcPr>
          <w:p>
            <w:r>
              <w:t>3.0.6</w:t>
            </w:r>
          </w:p>
        </w:tc>
      </w:tr>
      <w:tr>
        <w:tc>
          <w:tcPr>
            <w:tcW w:type="dxa" w:w="4320"/>
          </w:tcPr>
          <w:p>
            <w:r>
              <w:t>numpy</w:t>
            </w:r>
          </w:p>
        </w:tc>
        <w:tc>
          <w:tcPr>
            <w:tcW w:type="dxa" w:w="4320"/>
          </w:tcPr>
          <w:p>
            <w:r>
              <w:t>2.4.6</w:t>
            </w:r>
          </w:p>
        </w:tc>
      </w:tr>
      <w:tr>
        <w:tc>
          <w:tcPr>
            <w:tcW w:type="dxa" w:w="4320"/>
          </w:tcPr>
          <w:p>
            <w:r>
              <w:t>scikit-learn</w:t>
            </w:r>
          </w:p>
        </w:tc>
        <w:tc>
          <w:tcPr>
            <w:tcW w:type="dxa" w:w="4320"/>
          </w:tcPr>
          <w:p>
            <w:r>
              <w:t>1.9.1</w:t>
            </w:r>
          </w:p>
        </w:tc>
      </w:tr>
      <w:tr>
        <w:tc>
          <w:tcPr>
            <w:tcW w:type="dxa" w:w="4320"/>
          </w:tcPr>
          <w:p>
            <w:r>
              <w:t>imbalanced-learn</w:t>
            </w:r>
          </w:p>
        </w:tc>
        <w:tc>
          <w:tcPr>
            <w:tcW w:type="dxa" w:w="4320"/>
          </w:tcPr>
          <w:p>
            <w:r>
              <w:t>0.14.2</w:t>
            </w:r>
          </w:p>
        </w:tc>
      </w:tr>
      <w:tr>
        <w:tc>
          <w:tcPr>
            <w:tcW w:type="dxa" w:w="4320"/>
          </w:tcPr>
          <w:p>
            <w:r>
              <w:t>fastapi</w:t>
            </w:r>
          </w:p>
        </w:tc>
        <w:tc>
          <w:tcPr>
            <w:tcW w:type="dxa" w:w="4320"/>
          </w:tcPr>
          <w:p>
            <w:r>
              <w:t>0.143.0</w:t>
            </w:r>
          </w:p>
        </w:tc>
      </w:tr>
      <w:tr>
        <w:tc>
          <w:tcPr>
            <w:tcW w:type="dxa" w:w="4320"/>
          </w:tcPr>
          <w:p>
            <w:r>
              <w:t>pydantic</w:t>
            </w:r>
          </w:p>
        </w:tc>
        <w:tc>
          <w:tcPr>
            <w:tcW w:type="dxa" w:w="4320"/>
          </w:tcPr>
          <w:p>
            <w:r>
              <w:t>2.14.0</w:t>
            </w:r>
          </w:p>
        </w:tc>
      </w:tr>
      <w:tr>
        <w:tc>
          <w:tcPr>
            <w:tcW w:type="dxa" w:w="4320"/>
          </w:tcPr>
          <w:p>
            <w:r>
              <w:t>mlflow-skinny</w:t>
            </w:r>
          </w:p>
        </w:tc>
        <w:tc>
          <w:tcPr>
            <w:tcW w:type="dxa" w:w="4320"/>
          </w:tcPr>
          <w:p>
            <w:r>
              <w:t>3.17.0</w:t>
            </w:r>
          </w:p>
        </w:tc>
      </w:tr>
      <w:tr>
        <w:tc>
          <w:tcPr>
            <w:tcW w:type="dxa" w:w="4320"/>
          </w:tcPr>
          <w:p>
            <w:r>
              <w:t>python-docx</w:t>
            </w:r>
          </w:p>
        </w:tc>
        <w:tc>
          <w:tcPr>
            <w:tcW w:type="dxa" w:w="4320"/>
          </w:tcPr>
          <w:p>
            <w:r>
              <w:t>1.2.0</w:t>
            </w:r>
          </w:p>
        </w:tc>
      </w:tr>
    </w:tbl>
    <w:p/>
    <w:p>
      <w:pPr>
        <w:pStyle w:val="Heading1"/>
      </w:pPr>
      <w:r>
        <w:t>Appendix B: reproduction commands (PowerShell, project root, PYTHONPATH=src)</w:t>
      </w:r>
    </w:p>
    <w:p>
      <w:r>
        <w:rPr>
          <w:rFonts w:ascii="Consolas" w:hAnsi="Consolas"/>
        </w:rPr>
        <w:t>python -m aml.profile_data</w:t>
      </w:r>
    </w:p>
    <w:p>
      <w:r>
        <w:rPr>
          <w:rFonts w:ascii="Consolas" w:hAnsi="Consolas"/>
        </w:rPr>
        <w:t>python -m aml.eda</w:t>
      </w:r>
    </w:p>
    <w:p>
      <w:r>
        <w:rPr>
          <w:rFonts w:ascii="Consolas" w:hAnsi="Consolas"/>
        </w:rPr>
        <w:t>python -m aml.train features</w:t>
      </w:r>
    </w:p>
    <w:p>
      <w:r>
        <w:rPr>
          <w:rFonts w:ascii="Consolas" w:hAnsi="Consolas"/>
        </w:rPr>
        <w:t>python -m aml.train imbalance</w:t>
      </w:r>
    </w:p>
    <w:p>
      <w:r>
        <w:rPr>
          <w:rFonts w:ascii="Consolas" w:hAnsi="Consolas"/>
        </w:rPr>
        <w:t>python -m aml.train tune --cv-neg 120000</w:t>
      </w:r>
    </w:p>
    <w:p>
      <w:r>
        <w:rPr>
          <w:rFonts w:ascii="Consolas" w:hAnsi="Consolas"/>
        </w:rPr>
        <w:t>python -m aml.train final</w:t>
      </w:r>
    </w:p>
    <w:p>
      <w:r>
        <w:rPr>
          <w:rFonts w:ascii="Consolas" w:hAnsi="Consolas"/>
        </w:rPr>
        <w:t>python -m aml.verify artifact</w:t>
      </w:r>
    </w:p>
    <w:p>
      <w:r>
        <w:rPr>
          <w:rFonts w:ascii="Consolas" w:hAnsi="Consolas"/>
        </w:rPr>
        <w:t>python -m aml.verify logreg</w:t>
      </w:r>
    </w:p>
    <w:p>
      <w:r>
        <w:rPr>
          <w:rFonts w:ascii="Consolas" w:hAnsi="Consolas"/>
        </w:rPr>
        <w:t>python -m aml.verify auc</w:t>
      </w:r>
    </w:p>
    <w:p>
      <w:r>
        <w:rPr>
          <w:rFonts w:ascii="Consolas" w:hAnsi="Consolas"/>
        </w:rPr>
        <w:t>python -m mlops.track_models</w:t>
      </w:r>
    </w:p>
    <w:p>
      <w:r>
        <w:rPr>
          <w:rFonts w:ascii="Consolas" w:hAnsi="Consolas"/>
        </w:rPr>
        <w:t>python -m aml.report</w:t>
      </w:r>
    </w:p>
    <w:p>
      <w:pPr>
        <w:pStyle w:val="Heading1"/>
      </w:pPr>
      <w:r>
        <w:t>Appendix C: additional screenshots and notes</w:t>
      </w:r>
    </w:p>
    <w:tbl>
      <w:tblPr>
        <w:tblStyle w:val="TableGrid"/>
        <w:tblW w:type="auto" w:w="0"/>
        <w:tblLook w:firstColumn="1" w:firstRow="1" w:lastColumn="0" w:lastRow="0" w:noHBand="0" w:noVBand="1" w:val="04A0"/>
      </w:tblPr>
      <w:tblGrid>
        <w:gridCol w:w="8640"/>
      </w:tblGrid>
      <w:tr>
        <w:trPr>
          <w:trHeight w:val="4535" w:hRule="exact"/>
        </w:trPr>
        <w:tc>
          <w:tcPr>
            <w:tcW w:type="dxa" w:w="8640"/>
          </w:tcPr>
          <w:p>
            <w:pPr>
              <w:jc w:val="center"/>
            </w:pPr>
            <w:r>
              <w:t>[SCREENSHOT PLACEHOLDER]</w:t>
              <w:br/>
              <w:t>Additional screenshot or notes</w:t>
              <w:br/>
              <w:t>(insert your screenshot here)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