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A4273" w:rsidRDefault="008A4273" w:rsidP="008A4273">
      <w:pPr>
        <w:jc w:val="center"/>
        <w:rPr>
          <w:rFonts w:ascii="Arial" w:hAnsi="Arial" w:cs="Arial"/>
          <w:sz w:val="40"/>
          <w:szCs w:val="40"/>
        </w:rPr>
      </w:pPr>
    </w:p>
    <w:p w:rsidR="008A4273" w:rsidRDefault="008A4273" w:rsidP="008A4273">
      <w:pPr>
        <w:jc w:val="center"/>
        <w:rPr>
          <w:rFonts w:ascii="Arial" w:hAnsi="Arial" w:cs="Arial"/>
          <w:sz w:val="40"/>
          <w:szCs w:val="40"/>
        </w:rPr>
      </w:pPr>
    </w:p>
    <w:p w:rsidR="008A4273" w:rsidRDefault="008A4273" w:rsidP="008A4273">
      <w:pPr>
        <w:jc w:val="center"/>
        <w:rPr>
          <w:rFonts w:ascii="Arial" w:hAnsi="Arial" w:cs="Arial"/>
          <w:sz w:val="40"/>
          <w:szCs w:val="40"/>
        </w:rPr>
      </w:pPr>
    </w:p>
    <w:p w:rsidR="008A4273" w:rsidRDefault="008A4273" w:rsidP="008A4273">
      <w:pPr>
        <w:jc w:val="center"/>
        <w:rPr>
          <w:rFonts w:ascii="Arial" w:hAnsi="Arial" w:cs="Arial"/>
          <w:sz w:val="40"/>
          <w:szCs w:val="40"/>
        </w:rPr>
      </w:pPr>
    </w:p>
    <w:p w:rsidR="008A4273" w:rsidRDefault="008A4273" w:rsidP="008A4273">
      <w:pPr>
        <w:jc w:val="center"/>
        <w:rPr>
          <w:rFonts w:ascii="Arial" w:hAnsi="Arial" w:cs="Arial"/>
          <w:sz w:val="40"/>
          <w:szCs w:val="40"/>
        </w:rPr>
      </w:pPr>
    </w:p>
    <w:p w:rsidR="008A4273" w:rsidRDefault="008A4273" w:rsidP="008A4273">
      <w:pPr>
        <w:jc w:val="center"/>
        <w:rPr>
          <w:rFonts w:ascii="Arial" w:hAnsi="Arial" w:cs="Arial"/>
          <w:sz w:val="40"/>
          <w:szCs w:val="40"/>
        </w:rPr>
      </w:pPr>
    </w:p>
    <w:p w:rsidR="008A4273" w:rsidRDefault="008A4273" w:rsidP="008A4273">
      <w:pPr>
        <w:jc w:val="center"/>
        <w:rPr>
          <w:rFonts w:ascii="Arial" w:hAnsi="Arial" w:cs="Arial"/>
          <w:sz w:val="40"/>
          <w:szCs w:val="40"/>
        </w:rPr>
      </w:pPr>
    </w:p>
    <w:p w:rsidR="008A4273" w:rsidRDefault="008A4273" w:rsidP="008A4273">
      <w:pPr>
        <w:jc w:val="center"/>
        <w:rPr>
          <w:rFonts w:ascii="Arial" w:hAnsi="Arial" w:cs="Arial"/>
          <w:sz w:val="40"/>
          <w:szCs w:val="40"/>
        </w:rPr>
      </w:pPr>
    </w:p>
    <w:p w:rsidR="006F5D68" w:rsidRPr="007F43E6" w:rsidRDefault="008A4273" w:rsidP="008A4273">
      <w:pPr>
        <w:jc w:val="center"/>
        <w:rPr>
          <w:rFonts w:ascii="Arial" w:hAnsi="Arial" w:cs="Arial"/>
          <w:sz w:val="40"/>
          <w:szCs w:val="40"/>
          <w:u w:val="single"/>
        </w:rPr>
      </w:pPr>
      <w:r w:rsidRPr="007F43E6">
        <w:rPr>
          <w:rFonts w:ascii="Arial" w:hAnsi="Arial" w:cs="Arial"/>
          <w:sz w:val="40"/>
          <w:szCs w:val="40"/>
          <w:u w:val="single"/>
        </w:rPr>
        <w:t>Competitive Balance in the English Premier League</w:t>
      </w:r>
    </w:p>
    <w:p w:rsidR="008A4273" w:rsidRDefault="008A4273" w:rsidP="008A4273">
      <w:pPr>
        <w:jc w:val="center"/>
        <w:rPr>
          <w:rFonts w:ascii="Arial" w:hAnsi="Arial" w:cs="Arial"/>
          <w:sz w:val="40"/>
          <w:szCs w:val="40"/>
        </w:rPr>
      </w:pPr>
    </w:p>
    <w:p w:rsidR="008A4273" w:rsidRDefault="008A4273" w:rsidP="008A4273">
      <w:pPr>
        <w:jc w:val="center"/>
        <w:rPr>
          <w:rFonts w:ascii="Arial" w:hAnsi="Arial" w:cs="Arial"/>
          <w:sz w:val="40"/>
          <w:szCs w:val="40"/>
        </w:rPr>
      </w:pPr>
    </w:p>
    <w:p w:rsidR="008A4273" w:rsidRDefault="008A4273" w:rsidP="008A4273">
      <w:pPr>
        <w:jc w:val="center"/>
        <w:rPr>
          <w:rFonts w:ascii="Arial" w:hAnsi="Arial" w:cs="Arial"/>
          <w:sz w:val="40"/>
          <w:szCs w:val="40"/>
        </w:rPr>
      </w:pPr>
    </w:p>
    <w:p w:rsidR="008A4273" w:rsidRDefault="008A4273" w:rsidP="008A4273">
      <w:pPr>
        <w:jc w:val="center"/>
        <w:rPr>
          <w:rFonts w:ascii="Arial" w:hAnsi="Arial" w:cs="Arial"/>
          <w:sz w:val="32"/>
          <w:szCs w:val="32"/>
        </w:rPr>
      </w:pPr>
    </w:p>
    <w:p w:rsidR="008A4273" w:rsidRDefault="008A4273" w:rsidP="008A4273">
      <w:pPr>
        <w:jc w:val="center"/>
        <w:rPr>
          <w:rFonts w:ascii="Arial" w:hAnsi="Arial" w:cs="Arial"/>
          <w:sz w:val="32"/>
          <w:szCs w:val="32"/>
        </w:rPr>
      </w:pPr>
      <w:r>
        <w:rPr>
          <w:rFonts w:ascii="Arial" w:hAnsi="Arial" w:cs="Arial"/>
          <w:sz w:val="32"/>
          <w:szCs w:val="32"/>
        </w:rPr>
        <w:t>ECON 4500</w:t>
      </w:r>
    </w:p>
    <w:p w:rsidR="008A4273" w:rsidRDefault="008A4273" w:rsidP="008A4273">
      <w:pPr>
        <w:jc w:val="center"/>
        <w:rPr>
          <w:rFonts w:ascii="Arial" w:hAnsi="Arial" w:cs="Arial"/>
          <w:sz w:val="32"/>
          <w:szCs w:val="32"/>
        </w:rPr>
      </w:pPr>
    </w:p>
    <w:p w:rsidR="008A4273" w:rsidRDefault="008A4273" w:rsidP="008A4273">
      <w:pPr>
        <w:jc w:val="center"/>
        <w:rPr>
          <w:rFonts w:ascii="Arial" w:hAnsi="Arial" w:cs="Arial"/>
          <w:sz w:val="32"/>
          <w:szCs w:val="32"/>
        </w:rPr>
      </w:pPr>
    </w:p>
    <w:p w:rsidR="008A4273" w:rsidRDefault="008A4273" w:rsidP="008A4273">
      <w:pPr>
        <w:jc w:val="center"/>
        <w:rPr>
          <w:rFonts w:ascii="Arial" w:hAnsi="Arial" w:cs="Arial"/>
          <w:sz w:val="32"/>
          <w:szCs w:val="32"/>
        </w:rPr>
      </w:pPr>
    </w:p>
    <w:p w:rsidR="008A4273" w:rsidRDefault="008A4273" w:rsidP="008A4273">
      <w:pPr>
        <w:jc w:val="center"/>
        <w:rPr>
          <w:rFonts w:ascii="Arial" w:hAnsi="Arial" w:cs="Arial"/>
          <w:sz w:val="32"/>
          <w:szCs w:val="32"/>
        </w:rPr>
      </w:pPr>
    </w:p>
    <w:p w:rsidR="008A4273" w:rsidRDefault="008A4273">
      <w:pPr>
        <w:rPr>
          <w:rFonts w:ascii="Arial" w:hAnsi="Arial" w:cs="Arial"/>
          <w:sz w:val="24"/>
          <w:szCs w:val="24"/>
        </w:rPr>
      </w:pPr>
      <w:r>
        <w:rPr>
          <w:rFonts w:ascii="Arial" w:hAnsi="Arial" w:cs="Arial"/>
          <w:sz w:val="24"/>
          <w:szCs w:val="24"/>
        </w:rPr>
        <w:br w:type="page"/>
      </w:r>
    </w:p>
    <w:p w:rsidR="008A4273" w:rsidRDefault="008A4273" w:rsidP="008A4273">
      <w:pPr>
        <w:spacing w:line="480" w:lineRule="auto"/>
        <w:rPr>
          <w:rFonts w:ascii="Arial" w:hAnsi="Arial" w:cs="Arial"/>
          <w:b/>
          <w:sz w:val="24"/>
          <w:szCs w:val="24"/>
        </w:rPr>
      </w:pPr>
      <w:r w:rsidRPr="008A4273">
        <w:rPr>
          <w:rFonts w:ascii="Arial" w:hAnsi="Arial" w:cs="Arial"/>
          <w:b/>
          <w:sz w:val="24"/>
          <w:szCs w:val="24"/>
        </w:rPr>
        <w:lastRenderedPageBreak/>
        <w:t>Introduction:</w:t>
      </w:r>
    </w:p>
    <w:p w:rsidR="008A4273" w:rsidRDefault="008A4273" w:rsidP="008A4273">
      <w:pPr>
        <w:spacing w:line="480" w:lineRule="auto"/>
        <w:rPr>
          <w:rFonts w:ascii="Arial" w:hAnsi="Arial" w:cs="Arial"/>
          <w:sz w:val="24"/>
          <w:szCs w:val="24"/>
        </w:rPr>
      </w:pPr>
      <w:r>
        <w:rPr>
          <w:rFonts w:ascii="Arial" w:hAnsi="Arial" w:cs="Arial"/>
          <w:b/>
          <w:sz w:val="24"/>
          <w:szCs w:val="24"/>
        </w:rPr>
        <w:tab/>
      </w:r>
      <w:r w:rsidR="00747D1A">
        <w:rPr>
          <w:rFonts w:ascii="Arial" w:hAnsi="Arial" w:cs="Arial"/>
          <w:sz w:val="24"/>
          <w:szCs w:val="24"/>
        </w:rPr>
        <w:t>Competitive balance is an extremely important topic in the world of sports. Not only does it allow fans to see exciting games and seasons, but it has an effect on team</w:t>
      </w:r>
      <w:r w:rsidR="00CA3079">
        <w:rPr>
          <w:rFonts w:ascii="Arial" w:hAnsi="Arial" w:cs="Arial"/>
          <w:sz w:val="24"/>
          <w:szCs w:val="24"/>
        </w:rPr>
        <w:t xml:space="preserve"> and league</w:t>
      </w:r>
      <w:r w:rsidR="00747D1A">
        <w:rPr>
          <w:rFonts w:ascii="Arial" w:hAnsi="Arial" w:cs="Arial"/>
          <w:sz w:val="24"/>
          <w:szCs w:val="24"/>
        </w:rPr>
        <w:t xml:space="preserve"> revenues, player salaries, and</w:t>
      </w:r>
      <w:r w:rsidR="00CA3079">
        <w:rPr>
          <w:rFonts w:ascii="Arial" w:hAnsi="Arial" w:cs="Arial"/>
          <w:sz w:val="24"/>
          <w:szCs w:val="24"/>
        </w:rPr>
        <w:t xml:space="preserve"> the</w:t>
      </w:r>
      <w:r w:rsidR="008C4791">
        <w:rPr>
          <w:rFonts w:ascii="Arial" w:hAnsi="Arial" w:cs="Arial"/>
          <w:sz w:val="24"/>
          <w:szCs w:val="24"/>
        </w:rPr>
        <w:t xml:space="preserve"> overall</w:t>
      </w:r>
      <w:r w:rsidR="00747D1A">
        <w:rPr>
          <w:rFonts w:ascii="Arial" w:hAnsi="Arial" w:cs="Arial"/>
          <w:sz w:val="24"/>
          <w:szCs w:val="24"/>
        </w:rPr>
        <w:t xml:space="preserve"> demand for a sport. Competitive balance is imperative</w:t>
      </w:r>
      <w:r w:rsidR="00CA3079">
        <w:rPr>
          <w:rFonts w:ascii="Arial" w:hAnsi="Arial" w:cs="Arial"/>
          <w:sz w:val="24"/>
          <w:szCs w:val="24"/>
        </w:rPr>
        <w:t xml:space="preserve"> to the success of any league, and a</w:t>
      </w:r>
      <w:r w:rsidR="00747D1A">
        <w:rPr>
          <w:rFonts w:ascii="Arial" w:hAnsi="Arial" w:cs="Arial"/>
          <w:sz w:val="24"/>
          <w:szCs w:val="24"/>
        </w:rPr>
        <w:t>lmost every professional sport has had some attempt</w:t>
      </w:r>
      <w:r w:rsidR="00CA3079">
        <w:rPr>
          <w:rFonts w:ascii="Arial" w:hAnsi="Arial" w:cs="Arial"/>
          <w:sz w:val="24"/>
          <w:szCs w:val="24"/>
        </w:rPr>
        <w:t xml:space="preserve"> made</w:t>
      </w:r>
      <w:r w:rsidR="00747D1A">
        <w:rPr>
          <w:rFonts w:ascii="Arial" w:hAnsi="Arial" w:cs="Arial"/>
          <w:sz w:val="24"/>
          <w:szCs w:val="24"/>
        </w:rPr>
        <w:t xml:space="preserve"> to alter</w:t>
      </w:r>
      <w:r w:rsidR="00CA3079">
        <w:rPr>
          <w:rFonts w:ascii="Arial" w:hAnsi="Arial" w:cs="Arial"/>
          <w:sz w:val="24"/>
          <w:szCs w:val="24"/>
        </w:rPr>
        <w:t xml:space="preserve"> the</w:t>
      </w:r>
      <w:r w:rsidR="00747D1A">
        <w:rPr>
          <w:rFonts w:ascii="Arial" w:hAnsi="Arial" w:cs="Arial"/>
          <w:sz w:val="24"/>
          <w:szCs w:val="24"/>
        </w:rPr>
        <w:t xml:space="preserve"> competitive balance in an effort to inc</w:t>
      </w:r>
      <w:r w:rsidR="00CA3079">
        <w:rPr>
          <w:rFonts w:ascii="Arial" w:hAnsi="Arial" w:cs="Arial"/>
          <w:sz w:val="24"/>
          <w:szCs w:val="24"/>
        </w:rPr>
        <w:t>rease the success of that</w:t>
      </w:r>
      <w:r w:rsidR="00747D1A">
        <w:rPr>
          <w:rFonts w:ascii="Arial" w:hAnsi="Arial" w:cs="Arial"/>
          <w:sz w:val="24"/>
          <w:szCs w:val="24"/>
        </w:rPr>
        <w:t xml:space="preserve"> league. </w:t>
      </w:r>
      <w:r w:rsidR="007F3316">
        <w:rPr>
          <w:rFonts w:ascii="Arial" w:hAnsi="Arial" w:cs="Arial"/>
          <w:sz w:val="24"/>
          <w:szCs w:val="24"/>
        </w:rPr>
        <w:t>Although</w:t>
      </w:r>
      <w:r w:rsidR="00CA3079">
        <w:rPr>
          <w:rFonts w:ascii="Arial" w:hAnsi="Arial" w:cs="Arial"/>
          <w:sz w:val="24"/>
          <w:szCs w:val="24"/>
        </w:rPr>
        <w:t xml:space="preserve"> competitive balance and the severity of its impact on a league </w:t>
      </w:r>
      <w:r w:rsidR="007F3316">
        <w:rPr>
          <w:rFonts w:ascii="Arial" w:hAnsi="Arial" w:cs="Arial"/>
          <w:sz w:val="24"/>
          <w:szCs w:val="24"/>
        </w:rPr>
        <w:t>var</w:t>
      </w:r>
      <w:r w:rsidR="008F318C">
        <w:rPr>
          <w:rFonts w:ascii="Arial" w:hAnsi="Arial" w:cs="Arial"/>
          <w:sz w:val="24"/>
          <w:szCs w:val="24"/>
        </w:rPr>
        <w:t>y</w:t>
      </w:r>
      <w:r w:rsidR="00CA3079">
        <w:rPr>
          <w:rFonts w:ascii="Arial" w:hAnsi="Arial" w:cs="Arial"/>
          <w:sz w:val="24"/>
          <w:szCs w:val="24"/>
        </w:rPr>
        <w:t xml:space="preserve"> from sport to sport, </w:t>
      </w:r>
      <w:r w:rsidR="007F3316">
        <w:rPr>
          <w:rFonts w:ascii="Arial" w:hAnsi="Arial" w:cs="Arial"/>
          <w:sz w:val="24"/>
          <w:szCs w:val="24"/>
        </w:rPr>
        <w:t>the underlying principle of the uncertainty of outcome hypothesis is universal.</w:t>
      </w:r>
    </w:p>
    <w:p w:rsidR="007F3316" w:rsidRDefault="007F3316" w:rsidP="008A4273">
      <w:pPr>
        <w:spacing w:line="480" w:lineRule="auto"/>
        <w:rPr>
          <w:rFonts w:ascii="Arial" w:hAnsi="Arial" w:cs="Arial"/>
          <w:sz w:val="24"/>
          <w:szCs w:val="24"/>
        </w:rPr>
      </w:pPr>
      <w:r>
        <w:rPr>
          <w:rFonts w:ascii="Arial" w:hAnsi="Arial" w:cs="Arial"/>
          <w:sz w:val="24"/>
          <w:szCs w:val="24"/>
        </w:rPr>
        <w:tab/>
      </w:r>
      <w:r w:rsidR="008C4791">
        <w:rPr>
          <w:rFonts w:ascii="Arial" w:hAnsi="Arial" w:cs="Arial"/>
          <w:sz w:val="24"/>
          <w:szCs w:val="24"/>
        </w:rPr>
        <w:t>The uncertainty of outcome hypothesis states that f</w:t>
      </w:r>
      <w:r>
        <w:rPr>
          <w:rFonts w:ascii="Arial" w:hAnsi="Arial" w:cs="Arial"/>
          <w:sz w:val="24"/>
          <w:szCs w:val="24"/>
        </w:rPr>
        <w:t>ans are most interested in games when the home team has a 60 to 70 percent chance of winning</w:t>
      </w:r>
      <w:r w:rsidR="00131884">
        <w:rPr>
          <w:rFonts w:ascii="Arial" w:hAnsi="Arial" w:cs="Arial"/>
          <w:sz w:val="24"/>
          <w:szCs w:val="24"/>
        </w:rPr>
        <w:t>.</w:t>
      </w:r>
      <w:r>
        <w:rPr>
          <w:rStyle w:val="FootnoteReference"/>
          <w:rFonts w:ascii="Arial" w:hAnsi="Arial" w:cs="Arial"/>
          <w:sz w:val="24"/>
          <w:szCs w:val="24"/>
        </w:rPr>
        <w:footnoteReference w:id="1"/>
      </w:r>
      <w:r>
        <w:rPr>
          <w:rFonts w:ascii="Arial" w:hAnsi="Arial" w:cs="Arial"/>
          <w:sz w:val="24"/>
          <w:szCs w:val="24"/>
        </w:rPr>
        <w:t xml:space="preserve"> </w:t>
      </w:r>
      <w:r w:rsidR="008C4791">
        <w:rPr>
          <w:rFonts w:ascii="Arial" w:hAnsi="Arial" w:cs="Arial"/>
          <w:sz w:val="24"/>
          <w:szCs w:val="24"/>
        </w:rPr>
        <w:t xml:space="preserve">Ultimately, a more competitively balanced league, one where the most teams have an equal chance of winning, will be more successful in the eyes of owners and fans alike. This paper will attempt to analyze the competitive balance of the English Premier League and how it has changed over the last three years, from 2006/07 to 2008/09. After reviewing other findings on the subject of competitive balance, I will measure the competitive balance of the EPL for each three seasons, determine whether </w:t>
      </w:r>
      <w:r w:rsidR="008F318C">
        <w:rPr>
          <w:rFonts w:ascii="Arial" w:hAnsi="Arial" w:cs="Arial"/>
          <w:sz w:val="24"/>
          <w:szCs w:val="24"/>
        </w:rPr>
        <w:t xml:space="preserve">balance </w:t>
      </w:r>
      <w:r w:rsidR="008C4791">
        <w:rPr>
          <w:rFonts w:ascii="Arial" w:hAnsi="Arial" w:cs="Arial"/>
          <w:sz w:val="24"/>
          <w:szCs w:val="24"/>
        </w:rPr>
        <w:t xml:space="preserve">exists or not, </w:t>
      </w:r>
      <w:r w:rsidR="008F318C">
        <w:rPr>
          <w:rFonts w:ascii="Arial" w:hAnsi="Arial" w:cs="Arial"/>
          <w:sz w:val="24"/>
          <w:szCs w:val="24"/>
        </w:rPr>
        <w:t xml:space="preserve">and </w:t>
      </w:r>
      <w:r w:rsidR="008C4791">
        <w:rPr>
          <w:rFonts w:ascii="Arial" w:hAnsi="Arial" w:cs="Arial"/>
          <w:sz w:val="24"/>
          <w:szCs w:val="24"/>
        </w:rPr>
        <w:t>then assess the factors attributing to these results.</w:t>
      </w:r>
    </w:p>
    <w:p w:rsidR="008C4791" w:rsidRDefault="008C4791" w:rsidP="008A4273">
      <w:pPr>
        <w:spacing w:line="480" w:lineRule="auto"/>
        <w:rPr>
          <w:rFonts w:ascii="Arial" w:hAnsi="Arial" w:cs="Arial"/>
          <w:sz w:val="24"/>
          <w:szCs w:val="24"/>
        </w:rPr>
      </w:pPr>
    </w:p>
    <w:p w:rsidR="008C4791" w:rsidRDefault="008F318C" w:rsidP="008A4273">
      <w:pPr>
        <w:spacing w:line="480" w:lineRule="auto"/>
        <w:rPr>
          <w:rFonts w:ascii="Arial" w:hAnsi="Arial" w:cs="Arial"/>
          <w:b/>
          <w:sz w:val="24"/>
          <w:szCs w:val="24"/>
        </w:rPr>
      </w:pPr>
      <w:r>
        <w:rPr>
          <w:rFonts w:ascii="Arial" w:hAnsi="Arial" w:cs="Arial"/>
          <w:b/>
          <w:sz w:val="24"/>
          <w:szCs w:val="24"/>
        </w:rPr>
        <w:t xml:space="preserve">Literature </w:t>
      </w:r>
      <w:r w:rsidR="008C4791">
        <w:rPr>
          <w:rFonts w:ascii="Arial" w:hAnsi="Arial" w:cs="Arial"/>
          <w:b/>
          <w:sz w:val="24"/>
          <w:szCs w:val="24"/>
        </w:rPr>
        <w:t>Review:</w:t>
      </w:r>
    </w:p>
    <w:p w:rsidR="008C4791" w:rsidRDefault="008C4791" w:rsidP="008A4273">
      <w:pPr>
        <w:spacing w:line="480" w:lineRule="auto"/>
        <w:rPr>
          <w:rFonts w:ascii="Arial" w:hAnsi="Arial" w:cs="Arial"/>
          <w:sz w:val="24"/>
          <w:szCs w:val="24"/>
        </w:rPr>
      </w:pPr>
      <w:r>
        <w:rPr>
          <w:rFonts w:ascii="Arial" w:hAnsi="Arial" w:cs="Arial"/>
          <w:sz w:val="24"/>
          <w:szCs w:val="24"/>
        </w:rPr>
        <w:tab/>
      </w:r>
      <w:r w:rsidR="00CA62E1">
        <w:rPr>
          <w:rFonts w:ascii="Arial" w:hAnsi="Arial" w:cs="Arial"/>
          <w:sz w:val="24"/>
          <w:szCs w:val="24"/>
        </w:rPr>
        <w:t xml:space="preserve">Many academic papers and journals have been written about competitive balance, most likely as a result of its importance in the wide world of sports. From fan </w:t>
      </w:r>
      <w:r w:rsidR="00CA62E1">
        <w:rPr>
          <w:rFonts w:ascii="Arial" w:hAnsi="Arial" w:cs="Arial"/>
          <w:sz w:val="24"/>
          <w:szCs w:val="24"/>
        </w:rPr>
        <w:lastRenderedPageBreak/>
        <w:t xml:space="preserve">attendance to media revenues, competitive balance is a factor that cannot be ignored. Considering the effect it has on the demand for a sport, competitive balance plays a crucial role in fan attendance of any league. In regards to the English Premier League, Stefan </w:t>
      </w:r>
      <w:r w:rsidR="00CA62E1" w:rsidRPr="00CA62E1">
        <w:rPr>
          <w:rFonts w:ascii="Arial" w:hAnsi="Arial" w:cs="Arial"/>
          <w:sz w:val="24"/>
          <w:szCs w:val="24"/>
        </w:rPr>
        <w:t>Szymanski</w:t>
      </w:r>
      <w:r w:rsidR="00CA62E1">
        <w:rPr>
          <w:rFonts w:ascii="Arial" w:hAnsi="Arial" w:cs="Arial"/>
          <w:sz w:val="24"/>
          <w:szCs w:val="24"/>
        </w:rPr>
        <w:t xml:space="preserve"> believes</w:t>
      </w:r>
      <w:r w:rsidR="002B2461">
        <w:rPr>
          <w:rFonts w:ascii="Arial" w:hAnsi="Arial" w:cs="Arial"/>
          <w:sz w:val="24"/>
          <w:szCs w:val="24"/>
        </w:rPr>
        <w:t xml:space="preserve"> the EPL offers a natural experiment for measuring the relationship between competitive balance and fan interest. Because teams simultaneously compete in both the EPL and FA Cup matches, the trends of fan attendance are comparable. He found that income inequality between divisions had grown, implying that the FA Cup was becoming more unbalanced than the EPL</w:t>
      </w:r>
      <w:r w:rsidR="00131884">
        <w:rPr>
          <w:rFonts w:ascii="Arial" w:hAnsi="Arial" w:cs="Arial"/>
          <w:sz w:val="24"/>
          <w:szCs w:val="24"/>
        </w:rPr>
        <w:t>.</w:t>
      </w:r>
      <w:r w:rsidR="009D5711">
        <w:rPr>
          <w:rStyle w:val="FootnoteReference"/>
          <w:rFonts w:ascii="Arial" w:hAnsi="Arial" w:cs="Arial"/>
          <w:sz w:val="24"/>
          <w:szCs w:val="24"/>
        </w:rPr>
        <w:footnoteReference w:id="2"/>
      </w:r>
      <w:r w:rsidR="002B2461">
        <w:rPr>
          <w:rFonts w:ascii="Arial" w:hAnsi="Arial" w:cs="Arial"/>
          <w:sz w:val="24"/>
          <w:szCs w:val="24"/>
        </w:rPr>
        <w:t xml:space="preserve"> As a result, fan attendance steadily declined for same-division matches. In summary, the more unbalanced a league is the less fan attendance they will see.</w:t>
      </w:r>
    </w:p>
    <w:p w:rsidR="005C6582" w:rsidRDefault="002B2461" w:rsidP="008A4273">
      <w:pPr>
        <w:spacing w:line="480" w:lineRule="auto"/>
        <w:rPr>
          <w:rFonts w:ascii="Arial" w:hAnsi="Arial" w:cs="Arial"/>
          <w:sz w:val="24"/>
          <w:szCs w:val="24"/>
        </w:rPr>
      </w:pPr>
      <w:r>
        <w:rPr>
          <w:rFonts w:ascii="Arial" w:hAnsi="Arial" w:cs="Arial"/>
          <w:sz w:val="24"/>
          <w:szCs w:val="24"/>
        </w:rPr>
        <w:tab/>
      </w:r>
      <w:r w:rsidR="00131884">
        <w:rPr>
          <w:rFonts w:ascii="Arial" w:hAnsi="Arial" w:cs="Arial"/>
          <w:sz w:val="24"/>
          <w:szCs w:val="24"/>
        </w:rPr>
        <w:t xml:space="preserve">According to </w:t>
      </w:r>
      <w:proofErr w:type="spellStart"/>
      <w:r w:rsidR="00131884">
        <w:rPr>
          <w:rFonts w:ascii="Arial" w:hAnsi="Arial" w:cs="Arial"/>
          <w:sz w:val="24"/>
          <w:szCs w:val="24"/>
        </w:rPr>
        <w:t>Michie</w:t>
      </w:r>
      <w:proofErr w:type="spellEnd"/>
      <w:r w:rsidR="00131884">
        <w:rPr>
          <w:rFonts w:ascii="Arial" w:hAnsi="Arial" w:cs="Arial"/>
          <w:sz w:val="24"/>
          <w:szCs w:val="24"/>
        </w:rPr>
        <w:t xml:space="preserve"> and </w:t>
      </w:r>
      <w:proofErr w:type="spellStart"/>
      <w:r w:rsidR="00131884">
        <w:rPr>
          <w:rFonts w:ascii="Arial" w:hAnsi="Arial" w:cs="Arial"/>
          <w:sz w:val="24"/>
          <w:szCs w:val="24"/>
        </w:rPr>
        <w:t>Oughton</w:t>
      </w:r>
      <w:proofErr w:type="spellEnd"/>
      <w:r w:rsidR="00131884">
        <w:rPr>
          <w:rFonts w:ascii="Arial" w:hAnsi="Arial" w:cs="Arial"/>
          <w:sz w:val="24"/>
          <w:szCs w:val="24"/>
        </w:rPr>
        <w:t xml:space="preserve">, there are different aspects within competitive balance that must be understood in order to fully comprehend </w:t>
      </w:r>
      <w:r w:rsidR="005C6582">
        <w:rPr>
          <w:rFonts w:ascii="Arial" w:hAnsi="Arial" w:cs="Arial"/>
          <w:sz w:val="24"/>
          <w:szCs w:val="24"/>
        </w:rPr>
        <w:t>its effects on the league. Mentioned earlier, the uncertainty of outcome is important to competitive balance, particularly to spectators and TV viewers. When the outcome is predictable with a degree of certainty, spectators</w:t>
      </w:r>
      <w:r w:rsidR="001E7253">
        <w:rPr>
          <w:rFonts w:ascii="Arial" w:hAnsi="Arial" w:cs="Arial"/>
          <w:sz w:val="24"/>
          <w:szCs w:val="24"/>
        </w:rPr>
        <w:t xml:space="preserve"> decrease compared to when the outcome is less certain, thus revenues are lower and the league is less successful. Long-term domination is also an important aspect of competitive balance. During the first 12 years of the EPL, one club (Manchester United) won the title 8 times, and two clubs (Man U and Arsenal) have won 11 titles.</w:t>
      </w:r>
      <w:r w:rsidR="001E7253">
        <w:rPr>
          <w:rStyle w:val="FootnoteReference"/>
          <w:rFonts w:ascii="Arial" w:hAnsi="Arial" w:cs="Arial"/>
          <w:sz w:val="24"/>
          <w:szCs w:val="24"/>
        </w:rPr>
        <w:footnoteReference w:id="3"/>
      </w:r>
      <w:r w:rsidR="00827EC9">
        <w:rPr>
          <w:rFonts w:ascii="Arial" w:hAnsi="Arial" w:cs="Arial"/>
          <w:sz w:val="24"/>
          <w:szCs w:val="24"/>
        </w:rPr>
        <w:t xml:space="preserve"> </w:t>
      </w:r>
      <w:r w:rsidR="008F318C">
        <w:rPr>
          <w:rFonts w:ascii="Arial" w:hAnsi="Arial" w:cs="Arial"/>
          <w:sz w:val="24"/>
          <w:szCs w:val="24"/>
        </w:rPr>
        <w:t>F</w:t>
      </w:r>
      <w:r w:rsidR="00827EC9">
        <w:rPr>
          <w:rFonts w:ascii="Arial" w:hAnsi="Arial" w:cs="Arial"/>
          <w:sz w:val="24"/>
          <w:szCs w:val="24"/>
        </w:rPr>
        <w:t xml:space="preserve">rom a rank-order perspective, the EPL seems to be very unbalanced. Finally, there is seasonal uncertainty, where the uncertainty of outcome as to who is </w:t>
      </w:r>
      <w:r w:rsidR="00827EC9">
        <w:rPr>
          <w:rFonts w:ascii="Arial" w:hAnsi="Arial" w:cs="Arial"/>
          <w:sz w:val="24"/>
          <w:szCs w:val="24"/>
        </w:rPr>
        <w:lastRenderedPageBreak/>
        <w:t>going to win the championship is central.</w:t>
      </w:r>
      <w:r w:rsidR="00827EC9">
        <w:rPr>
          <w:rStyle w:val="FootnoteReference"/>
          <w:rFonts w:ascii="Arial" w:hAnsi="Arial" w:cs="Arial"/>
          <w:sz w:val="24"/>
          <w:szCs w:val="24"/>
        </w:rPr>
        <w:footnoteReference w:id="4"/>
      </w:r>
      <w:r w:rsidR="00827EC9">
        <w:rPr>
          <w:rFonts w:ascii="Arial" w:hAnsi="Arial" w:cs="Arial"/>
          <w:sz w:val="24"/>
          <w:szCs w:val="24"/>
        </w:rPr>
        <w:t xml:space="preserve"> Simply put, the chance any team will win is determined throughout the season. If the championship outcome was determined early on in the season, the later games would be less important and </w:t>
      </w:r>
      <w:r w:rsidR="008F318C">
        <w:rPr>
          <w:rFonts w:ascii="Arial" w:hAnsi="Arial" w:cs="Arial"/>
          <w:sz w:val="24"/>
          <w:szCs w:val="24"/>
        </w:rPr>
        <w:t>demand for those games would decrease</w:t>
      </w:r>
      <w:r w:rsidR="00827EC9">
        <w:rPr>
          <w:rFonts w:ascii="Arial" w:hAnsi="Arial" w:cs="Arial"/>
          <w:sz w:val="24"/>
          <w:szCs w:val="24"/>
        </w:rPr>
        <w:t>.</w:t>
      </w:r>
    </w:p>
    <w:p w:rsidR="00827EC9" w:rsidRDefault="00827EC9" w:rsidP="008A4273">
      <w:pPr>
        <w:spacing w:line="480" w:lineRule="auto"/>
        <w:rPr>
          <w:rFonts w:ascii="Arial" w:hAnsi="Arial" w:cs="Arial"/>
          <w:sz w:val="24"/>
          <w:szCs w:val="24"/>
        </w:rPr>
      </w:pPr>
    </w:p>
    <w:p w:rsidR="00827EC9" w:rsidRDefault="00827EC9" w:rsidP="008A4273">
      <w:pPr>
        <w:spacing w:line="480" w:lineRule="auto"/>
        <w:rPr>
          <w:rFonts w:ascii="Arial" w:hAnsi="Arial" w:cs="Arial"/>
          <w:b/>
          <w:sz w:val="24"/>
          <w:szCs w:val="24"/>
        </w:rPr>
      </w:pPr>
      <w:r w:rsidRPr="00827EC9">
        <w:rPr>
          <w:rFonts w:ascii="Arial" w:hAnsi="Arial" w:cs="Arial"/>
          <w:b/>
          <w:sz w:val="24"/>
          <w:szCs w:val="24"/>
        </w:rPr>
        <w:t>Measurements:</w:t>
      </w:r>
    </w:p>
    <w:p w:rsidR="0038743C" w:rsidRDefault="00827EC9" w:rsidP="008A4273">
      <w:pPr>
        <w:spacing w:line="480" w:lineRule="auto"/>
        <w:rPr>
          <w:rFonts w:ascii="Arial" w:hAnsi="Arial" w:cs="Arial"/>
          <w:sz w:val="24"/>
          <w:szCs w:val="24"/>
        </w:rPr>
      </w:pPr>
      <w:r>
        <w:rPr>
          <w:rFonts w:ascii="Arial" w:hAnsi="Arial" w:cs="Arial"/>
          <w:b/>
          <w:sz w:val="24"/>
          <w:szCs w:val="24"/>
        </w:rPr>
        <w:tab/>
      </w:r>
      <w:r>
        <w:rPr>
          <w:rFonts w:ascii="Arial" w:hAnsi="Arial" w:cs="Arial"/>
          <w:sz w:val="24"/>
          <w:szCs w:val="24"/>
        </w:rPr>
        <w:t>For my analysis, I measure</w:t>
      </w:r>
      <w:r w:rsidR="00E27132">
        <w:rPr>
          <w:rFonts w:ascii="Arial" w:hAnsi="Arial" w:cs="Arial"/>
          <w:sz w:val="24"/>
          <w:szCs w:val="24"/>
        </w:rPr>
        <w:t>d the competitive balance over 3 seasons of the</w:t>
      </w:r>
      <w:r>
        <w:rPr>
          <w:rFonts w:ascii="Arial" w:hAnsi="Arial" w:cs="Arial"/>
          <w:sz w:val="24"/>
          <w:szCs w:val="24"/>
        </w:rPr>
        <w:t xml:space="preserve"> EPL using</w:t>
      </w:r>
      <w:r w:rsidR="00E27132">
        <w:rPr>
          <w:rFonts w:ascii="Arial" w:hAnsi="Arial" w:cs="Arial"/>
          <w:sz w:val="24"/>
          <w:szCs w:val="24"/>
        </w:rPr>
        <w:t xml:space="preserve"> within-season variation. To do this, I found the win percentage for each team and calculated the standard deviation from the mean win percentage (.500).</w:t>
      </w:r>
      <w:r w:rsidR="00E27132">
        <w:rPr>
          <w:rStyle w:val="FootnoteReference"/>
          <w:rFonts w:ascii="Arial" w:hAnsi="Arial" w:cs="Arial"/>
          <w:sz w:val="24"/>
          <w:szCs w:val="24"/>
        </w:rPr>
        <w:footnoteReference w:id="5"/>
      </w:r>
      <w:r w:rsidR="008F318C">
        <w:rPr>
          <w:rFonts w:ascii="Arial" w:hAnsi="Arial" w:cs="Arial"/>
          <w:sz w:val="24"/>
          <w:szCs w:val="24"/>
        </w:rPr>
        <w:t xml:space="preserve"> Results show f</w:t>
      </w:r>
      <w:r w:rsidR="00E27132">
        <w:rPr>
          <w:rFonts w:ascii="Arial" w:hAnsi="Arial" w:cs="Arial"/>
          <w:sz w:val="24"/>
          <w:szCs w:val="24"/>
        </w:rPr>
        <w:t xml:space="preserve">irst, </w:t>
      </w:r>
      <w:r w:rsidR="008F318C">
        <w:rPr>
          <w:rFonts w:ascii="Arial" w:hAnsi="Arial" w:cs="Arial"/>
          <w:sz w:val="24"/>
          <w:szCs w:val="24"/>
        </w:rPr>
        <w:t xml:space="preserve">that </w:t>
      </w:r>
      <w:r w:rsidR="00E27132">
        <w:rPr>
          <w:rFonts w:ascii="Arial" w:hAnsi="Arial" w:cs="Arial"/>
          <w:sz w:val="24"/>
          <w:szCs w:val="24"/>
        </w:rPr>
        <w:t xml:space="preserve">the league was much more balanced in the first season (2006/07) than in recent years. From 2006/07 to 2007/08, the standard deviation increased by about 27%, a fairly significant jump. Second, while the lower positioned teams seem </w:t>
      </w:r>
      <w:r w:rsidR="000E6E61">
        <w:rPr>
          <w:rFonts w:ascii="Arial" w:hAnsi="Arial" w:cs="Arial"/>
          <w:sz w:val="24"/>
          <w:szCs w:val="24"/>
        </w:rPr>
        <w:t>to be somewhat mixed, the same 4</w:t>
      </w:r>
      <w:r w:rsidR="00E27132">
        <w:rPr>
          <w:rFonts w:ascii="Arial" w:hAnsi="Arial" w:cs="Arial"/>
          <w:sz w:val="24"/>
          <w:szCs w:val="24"/>
        </w:rPr>
        <w:t xml:space="preserve"> tea</w:t>
      </w:r>
      <w:r w:rsidR="000E6E61">
        <w:rPr>
          <w:rFonts w:ascii="Arial" w:hAnsi="Arial" w:cs="Arial"/>
          <w:sz w:val="24"/>
          <w:szCs w:val="24"/>
        </w:rPr>
        <w:t>ms are at the top of the table each year</w:t>
      </w:r>
      <w:r w:rsidR="0038743C">
        <w:rPr>
          <w:rFonts w:ascii="Arial" w:hAnsi="Arial" w:cs="Arial"/>
          <w:sz w:val="24"/>
          <w:szCs w:val="24"/>
        </w:rPr>
        <w:t>. At first glance, the EPL seems to have very poor competitive balance.</w:t>
      </w:r>
    </w:p>
    <w:p w:rsidR="00827EC9" w:rsidRDefault="0038743C" w:rsidP="008A4273">
      <w:pPr>
        <w:spacing w:line="480" w:lineRule="auto"/>
        <w:rPr>
          <w:rFonts w:ascii="Arial" w:hAnsi="Arial" w:cs="Arial"/>
          <w:sz w:val="24"/>
          <w:szCs w:val="24"/>
        </w:rPr>
      </w:pPr>
      <w:r>
        <w:rPr>
          <w:rFonts w:ascii="Arial" w:hAnsi="Arial" w:cs="Arial"/>
          <w:sz w:val="24"/>
          <w:szCs w:val="24"/>
        </w:rPr>
        <w:tab/>
        <w:t>I found the standard deviation for the 2006/07 season to be .177. While this number alone means very little other than it is a relatively small deviation, when compared to the later season it can explain quite a bit. For instance, the standard deviation in 2007/08 was .226, as noted earlier a 27% increase.</w:t>
      </w:r>
      <w:r w:rsidR="00E27132">
        <w:rPr>
          <w:rFonts w:ascii="Arial" w:hAnsi="Arial" w:cs="Arial"/>
          <w:sz w:val="24"/>
          <w:szCs w:val="24"/>
        </w:rPr>
        <w:t xml:space="preserve"> </w:t>
      </w:r>
      <w:r>
        <w:rPr>
          <w:rFonts w:ascii="Arial" w:hAnsi="Arial" w:cs="Arial"/>
          <w:sz w:val="24"/>
          <w:szCs w:val="24"/>
        </w:rPr>
        <w:t>Competitive balance was severely reduced. However,</w:t>
      </w:r>
      <w:r w:rsidR="00CF2BB8">
        <w:rPr>
          <w:rFonts w:ascii="Arial" w:hAnsi="Arial" w:cs="Arial"/>
          <w:sz w:val="24"/>
          <w:szCs w:val="24"/>
        </w:rPr>
        <w:t xml:space="preserve"> balance improved in the most recent season (2008/09) with a standard deviation of .207.</w:t>
      </w:r>
      <w:r w:rsidR="00CF2BB8">
        <w:rPr>
          <w:rFonts w:ascii="Arial" w:hAnsi="Arial" w:cs="Arial"/>
          <w:sz w:val="24"/>
          <w:szCs w:val="24"/>
          <w:vertAlign w:val="superscript"/>
        </w:rPr>
        <w:t xml:space="preserve">5 </w:t>
      </w:r>
    </w:p>
    <w:p w:rsidR="00CF2BB8" w:rsidRDefault="00CF2BB8" w:rsidP="008A4273">
      <w:pPr>
        <w:spacing w:line="480" w:lineRule="auto"/>
        <w:rPr>
          <w:rFonts w:ascii="Arial" w:hAnsi="Arial" w:cs="Arial"/>
          <w:sz w:val="24"/>
          <w:szCs w:val="24"/>
        </w:rPr>
      </w:pPr>
      <w:r>
        <w:rPr>
          <w:rFonts w:ascii="Arial" w:hAnsi="Arial" w:cs="Arial"/>
          <w:sz w:val="24"/>
          <w:szCs w:val="24"/>
        </w:rPr>
        <w:lastRenderedPageBreak/>
        <w:tab/>
        <w:t xml:space="preserve">Within-season variation is only one of many measures of competitive balance. Based on my calculations, the competitive balance of the EPL seems to be good and fairly stable as of late, but it is hard to say when there is no base </w:t>
      </w:r>
      <w:r w:rsidR="004D4C0B">
        <w:rPr>
          <w:rFonts w:ascii="Arial" w:hAnsi="Arial" w:cs="Arial"/>
          <w:sz w:val="24"/>
          <w:szCs w:val="24"/>
        </w:rPr>
        <w:t>for comparison</w:t>
      </w:r>
      <w:r>
        <w:rPr>
          <w:rFonts w:ascii="Arial" w:hAnsi="Arial" w:cs="Arial"/>
          <w:sz w:val="24"/>
          <w:szCs w:val="24"/>
        </w:rPr>
        <w:t>. A comparison across sports</w:t>
      </w:r>
      <w:r w:rsidR="003818CB">
        <w:rPr>
          <w:rFonts w:ascii="Arial" w:hAnsi="Arial" w:cs="Arial"/>
          <w:sz w:val="24"/>
          <w:szCs w:val="24"/>
        </w:rPr>
        <w:t xml:space="preserve"> or leagues</w:t>
      </w:r>
      <w:r>
        <w:rPr>
          <w:rFonts w:ascii="Arial" w:hAnsi="Arial" w:cs="Arial"/>
          <w:sz w:val="24"/>
          <w:szCs w:val="24"/>
        </w:rPr>
        <w:t xml:space="preserve"> can be done using the ratio of actual standard deviation to the ideal standard deviation.</w:t>
      </w:r>
      <w:r>
        <w:rPr>
          <w:rStyle w:val="FootnoteReference"/>
          <w:rFonts w:ascii="Arial" w:hAnsi="Arial" w:cs="Arial"/>
          <w:sz w:val="24"/>
          <w:szCs w:val="24"/>
        </w:rPr>
        <w:footnoteReference w:id="6"/>
      </w:r>
      <w:r>
        <w:rPr>
          <w:rFonts w:ascii="Arial" w:hAnsi="Arial" w:cs="Arial"/>
          <w:sz w:val="24"/>
          <w:szCs w:val="24"/>
        </w:rPr>
        <w:t xml:space="preserve"> For example, when comparing the EPL to Major League Soccer (MLS)</w:t>
      </w:r>
      <w:r w:rsidR="003818CB">
        <w:rPr>
          <w:rFonts w:ascii="Arial" w:hAnsi="Arial" w:cs="Arial"/>
          <w:sz w:val="24"/>
          <w:szCs w:val="24"/>
        </w:rPr>
        <w:t xml:space="preserve"> </w:t>
      </w:r>
      <w:r w:rsidR="004D4C0B">
        <w:rPr>
          <w:rFonts w:ascii="Arial" w:hAnsi="Arial" w:cs="Arial"/>
          <w:sz w:val="24"/>
          <w:szCs w:val="24"/>
        </w:rPr>
        <w:t xml:space="preserve">one can </w:t>
      </w:r>
      <w:r w:rsidR="003818CB">
        <w:rPr>
          <w:rFonts w:ascii="Arial" w:hAnsi="Arial" w:cs="Arial"/>
          <w:sz w:val="24"/>
          <w:szCs w:val="24"/>
        </w:rPr>
        <w:t>calculate the ideal standard deviation by dividing .5, which is the 50% chance each team has to win, by the square root of the number of games played by each team. This allows comparison because it provides the base (ideal) standard deviation for each sport/league.</w:t>
      </w:r>
    </w:p>
    <w:p w:rsidR="003818CB" w:rsidRDefault="003818CB" w:rsidP="008A4273">
      <w:pPr>
        <w:spacing w:line="480" w:lineRule="auto"/>
        <w:rPr>
          <w:rFonts w:ascii="Arial" w:hAnsi="Arial" w:cs="Arial"/>
          <w:sz w:val="24"/>
          <w:szCs w:val="24"/>
        </w:rPr>
      </w:pPr>
      <w:r>
        <w:rPr>
          <w:rFonts w:ascii="Arial" w:hAnsi="Arial" w:cs="Arial"/>
          <w:sz w:val="24"/>
          <w:szCs w:val="24"/>
        </w:rPr>
        <w:tab/>
        <w:t xml:space="preserve">Another useful measure of competitive balance can be done using between-season variation. </w:t>
      </w:r>
      <w:r w:rsidR="00A1293B">
        <w:rPr>
          <w:rFonts w:ascii="Arial" w:hAnsi="Arial" w:cs="Arial"/>
          <w:sz w:val="24"/>
          <w:szCs w:val="24"/>
        </w:rPr>
        <w:t>Also known as turnover or team-specific variation, it is distinguished from within-season variation in that it measures the relative positions of teams in the standings each year rather than in one given season.</w:t>
      </w:r>
      <w:r w:rsidR="00A1293B">
        <w:rPr>
          <w:rFonts w:ascii="Arial" w:hAnsi="Arial" w:cs="Arial"/>
          <w:sz w:val="24"/>
          <w:szCs w:val="24"/>
          <w:vertAlign w:val="superscript"/>
        </w:rPr>
        <w:t xml:space="preserve">6 </w:t>
      </w:r>
      <w:proofErr w:type="gramStart"/>
      <w:r w:rsidR="00A1293B">
        <w:rPr>
          <w:rFonts w:ascii="Arial" w:hAnsi="Arial" w:cs="Arial"/>
          <w:sz w:val="24"/>
          <w:szCs w:val="24"/>
        </w:rPr>
        <w:t>This</w:t>
      </w:r>
      <w:proofErr w:type="gramEnd"/>
      <w:r w:rsidR="00A1293B">
        <w:rPr>
          <w:rFonts w:ascii="Arial" w:hAnsi="Arial" w:cs="Arial"/>
          <w:sz w:val="24"/>
          <w:szCs w:val="24"/>
        </w:rPr>
        <w:t xml:space="preserve"> takes into account that each year a team has a chance to move up in the standings. However, this measure does have one flaw in that it does not </w:t>
      </w:r>
      <w:r w:rsidR="00EA0B71">
        <w:rPr>
          <w:rFonts w:ascii="Arial" w:hAnsi="Arial" w:cs="Arial"/>
          <w:sz w:val="24"/>
          <w:szCs w:val="24"/>
        </w:rPr>
        <w:t>allow for a standard comparison like within-season variation does.</w:t>
      </w:r>
    </w:p>
    <w:p w:rsidR="00EA0B71" w:rsidRDefault="00EA0B71" w:rsidP="008A4273">
      <w:pPr>
        <w:spacing w:line="480" w:lineRule="auto"/>
        <w:rPr>
          <w:rFonts w:ascii="Arial" w:hAnsi="Arial" w:cs="Arial"/>
          <w:sz w:val="24"/>
          <w:szCs w:val="24"/>
        </w:rPr>
      </w:pPr>
      <w:r>
        <w:rPr>
          <w:rFonts w:ascii="Arial" w:hAnsi="Arial" w:cs="Arial"/>
          <w:sz w:val="24"/>
          <w:szCs w:val="24"/>
        </w:rPr>
        <w:tab/>
        <w:t xml:space="preserve">Finally, the frequency of championships </w:t>
      </w:r>
      <w:r w:rsidR="004D4C0B">
        <w:rPr>
          <w:rFonts w:ascii="Arial" w:hAnsi="Arial" w:cs="Arial"/>
          <w:sz w:val="24"/>
          <w:szCs w:val="24"/>
        </w:rPr>
        <w:t xml:space="preserve">also </w:t>
      </w:r>
      <w:proofErr w:type="gramStart"/>
      <w:r>
        <w:rPr>
          <w:rFonts w:ascii="Arial" w:hAnsi="Arial" w:cs="Arial"/>
          <w:sz w:val="24"/>
          <w:szCs w:val="24"/>
        </w:rPr>
        <w:t>can  be</w:t>
      </w:r>
      <w:proofErr w:type="gramEnd"/>
      <w:r>
        <w:rPr>
          <w:rFonts w:ascii="Arial" w:hAnsi="Arial" w:cs="Arial"/>
          <w:sz w:val="24"/>
          <w:szCs w:val="24"/>
        </w:rPr>
        <w:t xml:space="preserve"> used to measure competitive balance within a league. It is based on the same principles as the previous measure, but uses championships rather than league standings to compare balance. For example</w:t>
      </w:r>
      <w:r w:rsidR="00474828">
        <w:rPr>
          <w:rFonts w:ascii="Arial" w:hAnsi="Arial" w:cs="Arial"/>
          <w:sz w:val="24"/>
          <w:szCs w:val="24"/>
        </w:rPr>
        <w:t xml:space="preserve">, </w:t>
      </w:r>
      <w:r w:rsidR="007B4D71">
        <w:rPr>
          <w:rFonts w:ascii="Arial" w:hAnsi="Arial" w:cs="Arial"/>
          <w:sz w:val="24"/>
          <w:szCs w:val="24"/>
        </w:rPr>
        <w:t xml:space="preserve">the </w:t>
      </w:r>
      <w:r w:rsidR="004D4C0B">
        <w:rPr>
          <w:rFonts w:ascii="Arial" w:hAnsi="Arial" w:cs="Arial"/>
          <w:sz w:val="24"/>
          <w:szCs w:val="24"/>
        </w:rPr>
        <w:t xml:space="preserve">three </w:t>
      </w:r>
      <w:r w:rsidR="007B4D71">
        <w:rPr>
          <w:rFonts w:ascii="Arial" w:hAnsi="Arial" w:cs="Arial"/>
          <w:sz w:val="24"/>
          <w:szCs w:val="24"/>
        </w:rPr>
        <w:t>seasons of</w:t>
      </w:r>
      <w:r>
        <w:rPr>
          <w:rFonts w:ascii="Arial" w:hAnsi="Arial" w:cs="Arial"/>
          <w:sz w:val="24"/>
          <w:szCs w:val="24"/>
        </w:rPr>
        <w:t xml:space="preserve"> the EPL used in t</w:t>
      </w:r>
      <w:r w:rsidR="007B4D71">
        <w:rPr>
          <w:rFonts w:ascii="Arial" w:hAnsi="Arial" w:cs="Arial"/>
          <w:sz w:val="24"/>
          <w:szCs w:val="24"/>
        </w:rPr>
        <w:t>his analysis show that the “Big 4” (Liverpool, Man U, Chelsea,</w:t>
      </w:r>
      <w:r w:rsidR="000E6E61">
        <w:rPr>
          <w:rFonts w:ascii="Arial" w:hAnsi="Arial" w:cs="Arial"/>
          <w:sz w:val="24"/>
          <w:szCs w:val="24"/>
        </w:rPr>
        <w:t xml:space="preserve"> and Arsenal) make up the</w:t>
      </w:r>
      <w:r w:rsidR="007B4D71">
        <w:rPr>
          <w:rFonts w:ascii="Arial" w:hAnsi="Arial" w:cs="Arial"/>
          <w:sz w:val="24"/>
          <w:szCs w:val="24"/>
        </w:rPr>
        <w:t xml:space="preserve"> top</w:t>
      </w:r>
      <w:r w:rsidR="000E6E61">
        <w:rPr>
          <w:rFonts w:ascii="Arial" w:hAnsi="Arial" w:cs="Arial"/>
          <w:sz w:val="24"/>
          <w:szCs w:val="24"/>
        </w:rPr>
        <w:t xml:space="preserve"> </w:t>
      </w:r>
      <w:r w:rsidR="004D4C0B">
        <w:rPr>
          <w:rFonts w:ascii="Arial" w:hAnsi="Arial" w:cs="Arial"/>
          <w:sz w:val="24"/>
          <w:szCs w:val="24"/>
        </w:rPr>
        <w:t xml:space="preserve">four </w:t>
      </w:r>
      <w:r w:rsidR="000E6E61">
        <w:rPr>
          <w:rFonts w:ascii="Arial" w:hAnsi="Arial" w:cs="Arial"/>
          <w:sz w:val="24"/>
          <w:szCs w:val="24"/>
        </w:rPr>
        <w:t xml:space="preserve">teams </w:t>
      </w:r>
      <w:r>
        <w:rPr>
          <w:rFonts w:ascii="Arial" w:hAnsi="Arial" w:cs="Arial"/>
          <w:sz w:val="24"/>
          <w:szCs w:val="24"/>
        </w:rPr>
        <w:t xml:space="preserve">all </w:t>
      </w:r>
      <w:r w:rsidR="004D4C0B">
        <w:rPr>
          <w:rFonts w:ascii="Arial" w:hAnsi="Arial" w:cs="Arial"/>
          <w:sz w:val="24"/>
          <w:szCs w:val="24"/>
        </w:rPr>
        <w:t xml:space="preserve">three </w:t>
      </w:r>
      <w:r>
        <w:rPr>
          <w:rFonts w:ascii="Arial" w:hAnsi="Arial" w:cs="Arial"/>
          <w:sz w:val="24"/>
          <w:szCs w:val="24"/>
        </w:rPr>
        <w:t xml:space="preserve">years. </w:t>
      </w:r>
      <w:r w:rsidR="007B4D71">
        <w:rPr>
          <w:rFonts w:ascii="Arial" w:hAnsi="Arial" w:cs="Arial"/>
          <w:sz w:val="24"/>
          <w:szCs w:val="24"/>
        </w:rPr>
        <w:lastRenderedPageBreak/>
        <w:t>With the same teams a</w:t>
      </w:r>
      <w:r w:rsidR="000E6E61">
        <w:rPr>
          <w:rFonts w:ascii="Arial" w:hAnsi="Arial" w:cs="Arial"/>
          <w:sz w:val="24"/>
          <w:szCs w:val="24"/>
        </w:rPr>
        <w:t>lways at the top, the league see</w:t>
      </w:r>
      <w:r w:rsidR="007B4D71">
        <w:rPr>
          <w:rFonts w:ascii="Arial" w:hAnsi="Arial" w:cs="Arial"/>
          <w:sz w:val="24"/>
          <w:szCs w:val="24"/>
        </w:rPr>
        <w:t xml:space="preserve">ms to be very unbalanced. </w:t>
      </w:r>
      <w:r w:rsidR="004D4C0B">
        <w:rPr>
          <w:rFonts w:ascii="Arial" w:hAnsi="Arial" w:cs="Arial"/>
          <w:sz w:val="24"/>
          <w:szCs w:val="24"/>
        </w:rPr>
        <w:t>Considering</w:t>
      </w:r>
      <w:r>
        <w:rPr>
          <w:rFonts w:ascii="Arial" w:hAnsi="Arial" w:cs="Arial"/>
          <w:sz w:val="24"/>
          <w:szCs w:val="24"/>
        </w:rPr>
        <w:t xml:space="preserve"> that in 12 years of the EPL only </w:t>
      </w:r>
      <w:r w:rsidR="004D4C0B">
        <w:rPr>
          <w:rFonts w:ascii="Arial" w:hAnsi="Arial" w:cs="Arial"/>
          <w:sz w:val="24"/>
          <w:szCs w:val="24"/>
        </w:rPr>
        <w:t>two</w:t>
      </w:r>
      <w:r>
        <w:rPr>
          <w:rFonts w:ascii="Arial" w:hAnsi="Arial" w:cs="Arial"/>
          <w:sz w:val="24"/>
          <w:szCs w:val="24"/>
        </w:rPr>
        <w:t xml:space="preserve"> teams won 11 of the championships, the balance in the EPL seems to be nonexistent. </w:t>
      </w:r>
    </w:p>
    <w:p w:rsidR="00EA0B71" w:rsidRDefault="00EA0B71" w:rsidP="008A4273">
      <w:pPr>
        <w:spacing w:line="480" w:lineRule="auto"/>
        <w:rPr>
          <w:rFonts w:ascii="Arial" w:hAnsi="Arial" w:cs="Arial"/>
          <w:sz w:val="24"/>
          <w:szCs w:val="24"/>
        </w:rPr>
      </w:pPr>
    </w:p>
    <w:p w:rsidR="00EA0B71" w:rsidRDefault="00EA0B71" w:rsidP="008A4273">
      <w:pPr>
        <w:spacing w:line="480" w:lineRule="auto"/>
        <w:rPr>
          <w:rFonts w:ascii="Arial" w:hAnsi="Arial" w:cs="Arial"/>
          <w:b/>
          <w:sz w:val="24"/>
          <w:szCs w:val="24"/>
        </w:rPr>
      </w:pPr>
      <w:r w:rsidRPr="00EA0B71">
        <w:rPr>
          <w:rFonts w:ascii="Arial" w:hAnsi="Arial" w:cs="Arial"/>
          <w:b/>
          <w:sz w:val="24"/>
          <w:szCs w:val="24"/>
        </w:rPr>
        <w:t>Altering Competitive Balance:</w:t>
      </w:r>
    </w:p>
    <w:p w:rsidR="00474828" w:rsidRDefault="00474828" w:rsidP="008A4273">
      <w:pPr>
        <w:spacing w:line="480" w:lineRule="auto"/>
        <w:rPr>
          <w:rFonts w:ascii="Arial" w:hAnsi="Arial" w:cs="Arial"/>
          <w:sz w:val="24"/>
          <w:szCs w:val="24"/>
        </w:rPr>
      </w:pPr>
      <w:r>
        <w:rPr>
          <w:rFonts w:ascii="Arial" w:hAnsi="Arial" w:cs="Arial"/>
          <w:b/>
          <w:sz w:val="24"/>
          <w:szCs w:val="24"/>
        </w:rPr>
        <w:tab/>
      </w:r>
      <w:r w:rsidR="00A87E9C">
        <w:rPr>
          <w:rFonts w:ascii="Arial" w:hAnsi="Arial" w:cs="Arial"/>
          <w:sz w:val="24"/>
          <w:szCs w:val="24"/>
        </w:rPr>
        <w:t xml:space="preserve">There are many </w:t>
      </w:r>
      <w:r w:rsidR="004D4C0B">
        <w:rPr>
          <w:rFonts w:ascii="Arial" w:hAnsi="Arial" w:cs="Arial"/>
          <w:sz w:val="24"/>
          <w:szCs w:val="24"/>
        </w:rPr>
        <w:t xml:space="preserve">actions </w:t>
      </w:r>
      <w:r w:rsidR="00A87E9C">
        <w:rPr>
          <w:rFonts w:ascii="Arial" w:hAnsi="Arial" w:cs="Arial"/>
          <w:sz w:val="24"/>
          <w:szCs w:val="24"/>
        </w:rPr>
        <w:t xml:space="preserve">leagues can </w:t>
      </w:r>
      <w:r w:rsidR="004D4C0B">
        <w:rPr>
          <w:rFonts w:ascii="Arial" w:hAnsi="Arial" w:cs="Arial"/>
          <w:sz w:val="24"/>
          <w:szCs w:val="24"/>
        </w:rPr>
        <w:t xml:space="preserve">take </w:t>
      </w:r>
      <w:r w:rsidR="00A87E9C">
        <w:rPr>
          <w:rFonts w:ascii="Arial" w:hAnsi="Arial" w:cs="Arial"/>
          <w:sz w:val="24"/>
          <w:szCs w:val="24"/>
        </w:rPr>
        <w:t>to preserve competitive balance, including revenue sharing, salary caps or luxury taxes, and a draft system. The EPL has a revenue sharing plan in place where each club gets $44.4 million from the TV broadcasting deal each year.</w:t>
      </w:r>
      <w:r w:rsidR="00A87E9C">
        <w:rPr>
          <w:rStyle w:val="FootnoteReference"/>
          <w:rFonts w:ascii="Arial" w:hAnsi="Arial" w:cs="Arial"/>
          <w:sz w:val="24"/>
          <w:szCs w:val="24"/>
        </w:rPr>
        <w:footnoteReference w:id="7"/>
      </w:r>
      <w:r w:rsidR="009A78B3">
        <w:rPr>
          <w:rFonts w:ascii="Arial" w:hAnsi="Arial" w:cs="Arial"/>
          <w:sz w:val="24"/>
          <w:szCs w:val="24"/>
        </w:rPr>
        <w:t xml:space="preserve"> While the exact impact the revenue sharing deal has on the competitive balance in the league is difficult to determine, it is almost certain that the league is more balance</w:t>
      </w:r>
      <w:r w:rsidR="004D4C0B">
        <w:rPr>
          <w:rFonts w:ascii="Arial" w:hAnsi="Arial" w:cs="Arial"/>
          <w:sz w:val="24"/>
          <w:szCs w:val="24"/>
        </w:rPr>
        <w:t>d</w:t>
      </w:r>
      <w:r w:rsidR="009A78B3">
        <w:rPr>
          <w:rFonts w:ascii="Arial" w:hAnsi="Arial" w:cs="Arial"/>
          <w:sz w:val="24"/>
          <w:szCs w:val="24"/>
        </w:rPr>
        <w:t xml:space="preserve"> than without it. With revenue sharing, less wealthy teams are provided a better chance at higher-priced, better quality players, in turn promoting the competitive balance within the league.</w:t>
      </w:r>
    </w:p>
    <w:p w:rsidR="009A78B3" w:rsidRDefault="009A78B3" w:rsidP="008A4273">
      <w:pPr>
        <w:spacing w:line="480" w:lineRule="auto"/>
        <w:rPr>
          <w:rFonts w:ascii="Arial" w:hAnsi="Arial" w:cs="Arial"/>
          <w:sz w:val="24"/>
          <w:szCs w:val="24"/>
        </w:rPr>
      </w:pPr>
      <w:r>
        <w:rPr>
          <w:rFonts w:ascii="Arial" w:hAnsi="Arial" w:cs="Arial"/>
          <w:sz w:val="24"/>
          <w:szCs w:val="24"/>
        </w:rPr>
        <w:tab/>
      </w:r>
      <w:r w:rsidR="002E68EF">
        <w:rPr>
          <w:rFonts w:ascii="Arial" w:hAnsi="Arial" w:cs="Arial"/>
          <w:sz w:val="24"/>
          <w:szCs w:val="24"/>
        </w:rPr>
        <w:t xml:space="preserve">Salary caps work almost in reverse order as revenue sharing does, in that </w:t>
      </w:r>
      <w:r w:rsidR="004D4C0B">
        <w:rPr>
          <w:rFonts w:ascii="Arial" w:hAnsi="Arial" w:cs="Arial"/>
          <w:sz w:val="24"/>
          <w:szCs w:val="24"/>
        </w:rPr>
        <w:t xml:space="preserve">they </w:t>
      </w:r>
      <w:proofErr w:type="gramStart"/>
      <w:r w:rsidR="002E68EF">
        <w:rPr>
          <w:rFonts w:ascii="Arial" w:hAnsi="Arial" w:cs="Arial"/>
          <w:sz w:val="24"/>
          <w:szCs w:val="24"/>
        </w:rPr>
        <w:t>restricts</w:t>
      </w:r>
      <w:proofErr w:type="gramEnd"/>
      <w:r w:rsidR="002E68EF">
        <w:rPr>
          <w:rFonts w:ascii="Arial" w:hAnsi="Arial" w:cs="Arial"/>
          <w:sz w:val="24"/>
          <w:szCs w:val="24"/>
        </w:rPr>
        <w:t xml:space="preserve"> the wealthier teams’ ability to buy all of the </w:t>
      </w:r>
      <w:r w:rsidR="004D4C0B">
        <w:rPr>
          <w:rFonts w:ascii="Arial" w:hAnsi="Arial" w:cs="Arial"/>
          <w:sz w:val="24"/>
          <w:szCs w:val="24"/>
        </w:rPr>
        <w:t xml:space="preserve">top </w:t>
      </w:r>
      <w:r w:rsidR="002E68EF">
        <w:rPr>
          <w:rFonts w:ascii="Arial" w:hAnsi="Arial" w:cs="Arial"/>
          <w:sz w:val="24"/>
          <w:szCs w:val="24"/>
        </w:rPr>
        <w:t>talent. Without a salary cap, teams in the league can spend as much money on players as they</w:t>
      </w:r>
      <w:r w:rsidR="004D4C0B">
        <w:rPr>
          <w:rFonts w:ascii="Arial" w:hAnsi="Arial" w:cs="Arial"/>
          <w:sz w:val="24"/>
          <w:szCs w:val="24"/>
        </w:rPr>
        <w:t xml:space="preserve"> would</w:t>
      </w:r>
      <w:r w:rsidR="002E68EF">
        <w:rPr>
          <w:rFonts w:ascii="Arial" w:hAnsi="Arial" w:cs="Arial"/>
          <w:sz w:val="24"/>
          <w:szCs w:val="24"/>
        </w:rPr>
        <w:t xml:space="preserve"> like, and those more well-off teams will have better opportunity for the better players. This decreases competitive balance as it increases the chances of the better, more expensive players being on the same team. Currently, the EPL does not have a </w:t>
      </w:r>
      <w:r w:rsidR="00645D67">
        <w:rPr>
          <w:rFonts w:ascii="Arial" w:hAnsi="Arial" w:cs="Arial"/>
          <w:sz w:val="24"/>
          <w:szCs w:val="24"/>
        </w:rPr>
        <w:t xml:space="preserve">salary cap in place and teams can offer any amount of money to entice a player to sign with their team. For </w:t>
      </w:r>
      <w:r w:rsidR="00645D67">
        <w:rPr>
          <w:rFonts w:ascii="Arial" w:hAnsi="Arial" w:cs="Arial"/>
          <w:sz w:val="24"/>
          <w:szCs w:val="24"/>
        </w:rPr>
        <w:lastRenderedPageBreak/>
        <w:t xml:space="preserve">example, Manchester City purchased Carlos </w:t>
      </w:r>
      <w:proofErr w:type="spellStart"/>
      <w:r w:rsidR="00C437F5">
        <w:rPr>
          <w:rFonts w:ascii="Arial" w:hAnsi="Arial" w:cs="Arial"/>
          <w:sz w:val="24"/>
          <w:szCs w:val="24"/>
        </w:rPr>
        <w:t>Tevez</w:t>
      </w:r>
      <w:proofErr w:type="spellEnd"/>
      <w:r w:rsidR="00645D67">
        <w:rPr>
          <w:rFonts w:ascii="Arial" w:hAnsi="Arial" w:cs="Arial"/>
          <w:sz w:val="24"/>
          <w:szCs w:val="24"/>
        </w:rPr>
        <w:t xml:space="preserve"> for €35 million from Manchester United, while James Collins went to Aston Villa for only €6.7 million.</w:t>
      </w:r>
      <w:r w:rsidR="00645D67">
        <w:rPr>
          <w:rStyle w:val="FootnoteReference"/>
          <w:rFonts w:ascii="Arial" w:hAnsi="Arial" w:cs="Arial"/>
          <w:sz w:val="24"/>
          <w:szCs w:val="24"/>
        </w:rPr>
        <w:footnoteReference w:id="8"/>
      </w:r>
      <w:r w:rsidR="00645D67">
        <w:rPr>
          <w:rFonts w:ascii="Arial" w:hAnsi="Arial" w:cs="Arial"/>
          <w:sz w:val="24"/>
          <w:szCs w:val="24"/>
        </w:rPr>
        <w:t xml:space="preserve"> </w:t>
      </w:r>
    </w:p>
    <w:p w:rsidR="004C3AAF" w:rsidRDefault="004C3AAF" w:rsidP="008A4273">
      <w:pPr>
        <w:spacing w:line="480" w:lineRule="auto"/>
        <w:rPr>
          <w:rFonts w:ascii="Arial" w:hAnsi="Arial" w:cs="Arial"/>
          <w:sz w:val="24"/>
          <w:szCs w:val="24"/>
        </w:rPr>
      </w:pPr>
      <w:r>
        <w:rPr>
          <w:rFonts w:ascii="Arial" w:hAnsi="Arial" w:cs="Arial"/>
          <w:sz w:val="24"/>
          <w:szCs w:val="24"/>
        </w:rPr>
        <w:tab/>
        <w:t>Finally, a draft, especially a reverse-order entry draft</w:t>
      </w:r>
      <w:r w:rsidR="004D4C0B">
        <w:rPr>
          <w:rFonts w:ascii="Arial" w:hAnsi="Arial" w:cs="Arial"/>
          <w:sz w:val="24"/>
          <w:szCs w:val="24"/>
        </w:rPr>
        <w:t>,</w:t>
      </w:r>
      <w:r>
        <w:rPr>
          <w:rFonts w:ascii="Arial" w:hAnsi="Arial" w:cs="Arial"/>
          <w:sz w:val="24"/>
          <w:szCs w:val="24"/>
        </w:rPr>
        <w:t xml:space="preserve"> can help promote competitive balance. A reverse-order entry draft allows teams to choose incoming players in the reverse order from their finish in the previous season.</w:t>
      </w:r>
      <w:r>
        <w:rPr>
          <w:rStyle w:val="FootnoteReference"/>
          <w:rFonts w:ascii="Arial" w:hAnsi="Arial" w:cs="Arial"/>
          <w:sz w:val="24"/>
          <w:szCs w:val="24"/>
        </w:rPr>
        <w:footnoteReference w:id="9"/>
      </w:r>
      <w:r w:rsidR="00543363">
        <w:rPr>
          <w:rFonts w:ascii="Arial" w:hAnsi="Arial" w:cs="Arial"/>
          <w:sz w:val="24"/>
          <w:szCs w:val="24"/>
        </w:rPr>
        <w:t xml:space="preserve"> By allowing the worst teams the first choice in the draft, more wealthy teams’ </w:t>
      </w:r>
      <w:r w:rsidR="004D4C0B">
        <w:rPr>
          <w:rFonts w:ascii="Arial" w:hAnsi="Arial" w:cs="Arial"/>
          <w:sz w:val="24"/>
          <w:szCs w:val="24"/>
        </w:rPr>
        <w:t xml:space="preserve">have restricted </w:t>
      </w:r>
      <w:r w:rsidR="00543363">
        <w:rPr>
          <w:rFonts w:ascii="Arial" w:hAnsi="Arial" w:cs="Arial"/>
          <w:sz w:val="24"/>
          <w:szCs w:val="24"/>
        </w:rPr>
        <w:t xml:space="preserve">access to these players </w:t>
      </w:r>
      <w:r w:rsidR="004D4C0B">
        <w:rPr>
          <w:rFonts w:ascii="Arial" w:hAnsi="Arial" w:cs="Arial"/>
          <w:sz w:val="24"/>
          <w:szCs w:val="24"/>
        </w:rPr>
        <w:t xml:space="preserve">which </w:t>
      </w:r>
      <w:r w:rsidR="00543363">
        <w:rPr>
          <w:rFonts w:ascii="Arial" w:hAnsi="Arial" w:cs="Arial"/>
          <w:sz w:val="24"/>
          <w:szCs w:val="24"/>
        </w:rPr>
        <w:t xml:space="preserve">helps balance the league. Rather than a draft, the EPL uses a transfer window, where there are certain times during the season in which teams may pursue players and purchase or loan players </w:t>
      </w:r>
      <w:r w:rsidR="004D4C0B">
        <w:rPr>
          <w:rFonts w:ascii="Arial" w:hAnsi="Arial" w:cs="Arial"/>
          <w:sz w:val="24"/>
          <w:szCs w:val="24"/>
        </w:rPr>
        <w:t>across</w:t>
      </w:r>
      <w:r w:rsidR="00543363">
        <w:rPr>
          <w:rFonts w:ascii="Arial" w:hAnsi="Arial" w:cs="Arial"/>
          <w:sz w:val="24"/>
          <w:szCs w:val="24"/>
        </w:rPr>
        <w:t xml:space="preserve"> teams. Because this does not hinder the more wealthy teams from buying all the talent, it does not do well at promoting competitive balance.</w:t>
      </w:r>
    </w:p>
    <w:p w:rsidR="00EA6A10" w:rsidRDefault="00EA6A10" w:rsidP="008A4273">
      <w:pPr>
        <w:spacing w:line="480" w:lineRule="auto"/>
        <w:rPr>
          <w:rFonts w:ascii="Arial" w:hAnsi="Arial" w:cs="Arial"/>
          <w:sz w:val="24"/>
          <w:szCs w:val="24"/>
        </w:rPr>
      </w:pPr>
    </w:p>
    <w:p w:rsidR="00EA6A10" w:rsidRPr="00EA6A10" w:rsidRDefault="00EA6A10" w:rsidP="008A4273">
      <w:pPr>
        <w:spacing w:line="480" w:lineRule="auto"/>
        <w:rPr>
          <w:rFonts w:ascii="Arial" w:hAnsi="Arial" w:cs="Arial"/>
          <w:b/>
          <w:sz w:val="24"/>
          <w:szCs w:val="24"/>
        </w:rPr>
      </w:pPr>
      <w:r>
        <w:rPr>
          <w:rFonts w:ascii="Arial" w:hAnsi="Arial" w:cs="Arial"/>
          <w:b/>
          <w:sz w:val="24"/>
          <w:szCs w:val="24"/>
        </w:rPr>
        <w:t>Conclusion:</w:t>
      </w:r>
    </w:p>
    <w:p w:rsidR="00543363" w:rsidRDefault="00EA6A10" w:rsidP="008A4273">
      <w:pPr>
        <w:spacing w:line="480" w:lineRule="auto"/>
        <w:rPr>
          <w:rFonts w:ascii="Arial" w:hAnsi="Arial" w:cs="Arial"/>
          <w:sz w:val="24"/>
          <w:szCs w:val="24"/>
        </w:rPr>
      </w:pPr>
      <w:r>
        <w:rPr>
          <w:rFonts w:ascii="Arial" w:hAnsi="Arial" w:cs="Arial"/>
          <w:sz w:val="24"/>
          <w:szCs w:val="24"/>
        </w:rPr>
        <w:tab/>
        <w:t>C</w:t>
      </w:r>
      <w:r w:rsidR="00543363">
        <w:rPr>
          <w:rFonts w:ascii="Arial" w:hAnsi="Arial" w:cs="Arial"/>
          <w:sz w:val="24"/>
          <w:szCs w:val="24"/>
        </w:rPr>
        <w:t xml:space="preserve">ompetitive balance is crucial in the success of any league. It allows a maximum number of fans, ultimately maximizing revenues for the league. While there are many measures of competitive balance, no one is better than another. Rather, depending on the scenario or league in question, one measure may be more useful than another. Based on the within-season variation calculations and analysis of the factors of </w:t>
      </w:r>
      <w:r w:rsidR="00543363">
        <w:rPr>
          <w:rFonts w:ascii="Arial" w:hAnsi="Arial" w:cs="Arial"/>
          <w:sz w:val="24"/>
          <w:szCs w:val="24"/>
        </w:rPr>
        <w:lastRenderedPageBreak/>
        <w:t>competitive balance, the EPL does not seem to be competitively balance</w:t>
      </w:r>
      <w:r w:rsidR="007B4D71">
        <w:rPr>
          <w:rFonts w:ascii="Arial" w:hAnsi="Arial" w:cs="Arial"/>
          <w:sz w:val="24"/>
          <w:szCs w:val="24"/>
        </w:rPr>
        <w:t>d</w:t>
      </w:r>
      <w:r w:rsidR="00543363">
        <w:rPr>
          <w:rFonts w:ascii="Arial" w:hAnsi="Arial" w:cs="Arial"/>
          <w:sz w:val="24"/>
          <w:szCs w:val="24"/>
        </w:rPr>
        <w:t xml:space="preserve">. With the same </w:t>
      </w:r>
      <w:r w:rsidR="004D4C0B">
        <w:rPr>
          <w:rFonts w:ascii="Arial" w:hAnsi="Arial" w:cs="Arial"/>
          <w:sz w:val="24"/>
          <w:szCs w:val="24"/>
        </w:rPr>
        <w:t>four</w:t>
      </w:r>
      <w:r w:rsidR="00543363">
        <w:rPr>
          <w:rFonts w:ascii="Arial" w:hAnsi="Arial" w:cs="Arial"/>
          <w:sz w:val="24"/>
          <w:szCs w:val="24"/>
        </w:rPr>
        <w:t xml:space="preserve"> teams in the top </w:t>
      </w:r>
      <w:r w:rsidR="004D4C0B">
        <w:rPr>
          <w:rFonts w:ascii="Arial" w:hAnsi="Arial" w:cs="Arial"/>
          <w:sz w:val="24"/>
          <w:szCs w:val="24"/>
        </w:rPr>
        <w:t>four</w:t>
      </w:r>
      <w:r w:rsidR="00543363">
        <w:rPr>
          <w:rFonts w:ascii="Arial" w:hAnsi="Arial" w:cs="Arial"/>
          <w:sz w:val="24"/>
          <w:szCs w:val="24"/>
        </w:rPr>
        <w:t xml:space="preserve"> </w:t>
      </w:r>
      <w:r w:rsidR="004D4C0B">
        <w:rPr>
          <w:rFonts w:ascii="Arial" w:hAnsi="Arial" w:cs="Arial"/>
          <w:sz w:val="24"/>
          <w:szCs w:val="24"/>
        </w:rPr>
        <w:t xml:space="preserve">positions </w:t>
      </w:r>
      <w:r w:rsidR="00543363">
        <w:rPr>
          <w:rFonts w:ascii="Arial" w:hAnsi="Arial" w:cs="Arial"/>
          <w:sz w:val="24"/>
          <w:szCs w:val="24"/>
        </w:rPr>
        <w:t xml:space="preserve">over the </w:t>
      </w:r>
      <w:r w:rsidR="004D4C0B">
        <w:rPr>
          <w:rFonts w:ascii="Arial" w:hAnsi="Arial" w:cs="Arial"/>
          <w:sz w:val="24"/>
          <w:szCs w:val="24"/>
        </w:rPr>
        <w:t>three</w:t>
      </w:r>
      <w:r w:rsidR="00543363">
        <w:rPr>
          <w:rFonts w:ascii="Arial" w:hAnsi="Arial" w:cs="Arial"/>
          <w:sz w:val="24"/>
          <w:szCs w:val="24"/>
        </w:rPr>
        <w:t xml:space="preserve"> seasons</w:t>
      </w:r>
      <w:r w:rsidR="004D4C0B">
        <w:rPr>
          <w:rFonts w:ascii="Arial" w:hAnsi="Arial" w:cs="Arial"/>
          <w:sz w:val="24"/>
          <w:szCs w:val="24"/>
        </w:rPr>
        <w:t xml:space="preserve"> considered</w:t>
      </w:r>
      <w:r w:rsidR="00543363">
        <w:rPr>
          <w:rFonts w:ascii="Arial" w:hAnsi="Arial" w:cs="Arial"/>
          <w:sz w:val="24"/>
          <w:szCs w:val="24"/>
        </w:rPr>
        <w:t>, no salary cap in place, and no useful draft system, the competitive balance is likely far from what it could be.</w:t>
      </w:r>
    </w:p>
    <w:p w:rsidR="00543363" w:rsidRDefault="00543363">
      <w:pPr>
        <w:rPr>
          <w:rFonts w:ascii="Arial" w:hAnsi="Arial" w:cs="Arial"/>
          <w:sz w:val="24"/>
          <w:szCs w:val="24"/>
        </w:rPr>
      </w:pPr>
      <w:r>
        <w:rPr>
          <w:rFonts w:ascii="Arial" w:hAnsi="Arial" w:cs="Arial"/>
          <w:sz w:val="24"/>
          <w:szCs w:val="24"/>
        </w:rPr>
        <w:br w:type="page"/>
      </w:r>
    </w:p>
    <w:p w:rsidR="00543363" w:rsidRDefault="00543363" w:rsidP="00543363">
      <w:pPr>
        <w:spacing w:line="480" w:lineRule="auto"/>
        <w:jc w:val="center"/>
        <w:rPr>
          <w:rFonts w:ascii="Arial" w:hAnsi="Arial" w:cs="Arial"/>
          <w:b/>
          <w:sz w:val="28"/>
          <w:szCs w:val="28"/>
        </w:rPr>
      </w:pPr>
      <w:r>
        <w:rPr>
          <w:rFonts w:ascii="Arial" w:hAnsi="Arial" w:cs="Arial"/>
          <w:b/>
          <w:sz w:val="28"/>
          <w:szCs w:val="28"/>
        </w:rPr>
        <w:lastRenderedPageBreak/>
        <w:t>Appendix</w:t>
      </w:r>
    </w:p>
    <w:p w:rsidR="00543363" w:rsidRDefault="00543363" w:rsidP="00543363">
      <w:pPr>
        <w:spacing w:line="480" w:lineRule="auto"/>
        <w:rPr>
          <w:rFonts w:ascii="Arial" w:hAnsi="Arial" w:cs="Arial"/>
          <w:sz w:val="24"/>
          <w:szCs w:val="24"/>
        </w:rPr>
      </w:pPr>
      <w:r>
        <w:rPr>
          <w:rFonts w:ascii="Arial" w:hAnsi="Arial" w:cs="Arial"/>
          <w:sz w:val="24"/>
          <w:szCs w:val="24"/>
        </w:rPr>
        <w:t>2006/07 Standard Deviation:</w:t>
      </w:r>
    </w:p>
    <w:tbl>
      <w:tblPr>
        <w:tblW w:w="7860" w:type="dxa"/>
        <w:tblInd w:w="93" w:type="dxa"/>
        <w:tblLook w:val="04A0"/>
      </w:tblPr>
      <w:tblGrid>
        <w:gridCol w:w="1575"/>
        <w:gridCol w:w="960"/>
        <w:gridCol w:w="960"/>
        <w:gridCol w:w="960"/>
        <w:gridCol w:w="960"/>
        <w:gridCol w:w="1520"/>
        <w:gridCol w:w="972"/>
      </w:tblGrid>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b/>
                <w:bCs/>
                <w:color w:val="000000"/>
              </w:rPr>
            </w:pPr>
            <w:r w:rsidRPr="00543363">
              <w:rPr>
                <w:rFonts w:ascii="Calibri" w:eastAsia="Times New Roman" w:hAnsi="Calibri" w:cs="Times New Roman"/>
                <w:b/>
                <w:bCs/>
                <w:color w:val="000000"/>
              </w:rPr>
              <w:t>Team</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b/>
                <w:bCs/>
                <w:color w:val="000000"/>
              </w:rPr>
            </w:pPr>
            <w:r w:rsidRPr="00543363">
              <w:rPr>
                <w:rFonts w:ascii="Calibri" w:eastAsia="Times New Roman" w:hAnsi="Calibri" w:cs="Times New Roman"/>
                <w:b/>
                <w:bCs/>
                <w:color w:val="000000"/>
              </w:rPr>
              <w:t>Wins</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b/>
                <w:bCs/>
                <w:color w:val="000000"/>
              </w:rPr>
            </w:pPr>
            <w:r w:rsidRPr="00543363">
              <w:rPr>
                <w:rFonts w:ascii="Calibri" w:eastAsia="Times New Roman" w:hAnsi="Calibri" w:cs="Times New Roman"/>
                <w:b/>
                <w:bCs/>
                <w:color w:val="000000"/>
              </w:rPr>
              <w:t>Losses</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b/>
                <w:bCs/>
                <w:color w:val="000000"/>
              </w:rPr>
            </w:pPr>
            <w:r w:rsidRPr="00543363">
              <w:rPr>
                <w:rFonts w:ascii="Calibri" w:eastAsia="Times New Roman" w:hAnsi="Calibri" w:cs="Times New Roman"/>
                <w:b/>
                <w:bCs/>
                <w:color w:val="000000"/>
              </w:rPr>
              <w:t>Total</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b/>
                <w:bCs/>
                <w:color w:val="000000"/>
              </w:rPr>
            </w:pPr>
            <w:r w:rsidRPr="00543363">
              <w:rPr>
                <w:rFonts w:ascii="Calibri" w:eastAsia="Times New Roman" w:hAnsi="Calibri" w:cs="Times New Roman"/>
                <w:b/>
                <w:bCs/>
                <w:color w:val="000000"/>
              </w:rPr>
              <w:t>Win %</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b/>
                <w:bCs/>
                <w:color w:val="000000"/>
              </w:rPr>
            </w:pPr>
            <w:r w:rsidRPr="00543363">
              <w:rPr>
                <w:rFonts w:ascii="Calibri" w:eastAsia="Times New Roman" w:hAnsi="Calibri" w:cs="Times New Roman"/>
                <w:b/>
                <w:bCs/>
                <w:color w:val="000000"/>
              </w:rPr>
              <w:t>(Win % - .5)</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b/>
                <w:bCs/>
                <w:color w:val="000000"/>
              </w:rPr>
            </w:pPr>
            <w:r w:rsidRPr="00543363">
              <w:rPr>
                <w:rFonts w:ascii="Calibri" w:eastAsia="Times New Roman" w:hAnsi="Calibri" w:cs="Times New Roman"/>
                <w:b/>
                <w:bCs/>
                <w:color w:val="000000"/>
              </w:rPr>
              <w:t>Squared</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r w:rsidRPr="00543363">
              <w:rPr>
                <w:rFonts w:ascii="Calibri" w:eastAsia="Times New Roman" w:hAnsi="Calibri" w:cs="Times New Roman"/>
                <w:color w:val="000000"/>
              </w:rPr>
              <w:t>Man U</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28</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5</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33</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0.848</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0.348</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0.121</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r w:rsidRPr="00543363">
              <w:rPr>
                <w:rFonts w:ascii="Calibri" w:eastAsia="Times New Roman" w:hAnsi="Calibri" w:cs="Times New Roman"/>
                <w:color w:val="000000"/>
              </w:rPr>
              <w:t>Chelsea</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24</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3</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27</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0.889</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0.389</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0.151</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r w:rsidRPr="00543363">
              <w:rPr>
                <w:rFonts w:ascii="Calibri" w:eastAsia="Times New Roman" w:hAnsi="Calibri" w:cs="Times New Roman"/>
                <w:color w:val="000000"/>
              </w:rPr>
              <w:t>Liverpool</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20</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10</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30</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0.667</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0.167</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0.028</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r w:rsidRPr="00543363">
              <w:rPr>
                <w:rFonts w:ascii="Calibri" w:eastAsia="Times New Roman" w:hAnsi="Calibri" w:cs="Times New Roman"/>
                <w:color w:val="000000"/>
              </w:rPr>
              <w:t>Arsenal</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19</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8</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27</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0.704</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0.204</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0.041</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proofErr w:type="spellStart"/>
            <w:r w:rsidRPr="00543363">
              <w:rPr>
                <w:rFonts w:ascii="Calibri" w:eastAsia="Times New Roman" w:hAnsi="Calibri" w:cs="Times New Roman"/>
                <w:color w:val="000000"/>
              </w:rPr>
              <w:t>Tottenham</w:t>
            </w:r>
            <w:proofErr w:type="spellEnd"/>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17</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12</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29</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0.586</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0.086</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0.007</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r w:rsidRPr="00543363">
              <w:rPr>
                <w:rFonts w:ascii="Calibri" w:eastAsia="Times New Roman" w:hAnsi="Calibri" w:cs="Times New Roman"/>
                <w:color w:val="000000"/>
              </w:rPr>
              <w:t>Everton</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15</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10</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25</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0.600</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0.100</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0.010</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r w:rsidRPr="00543363">
              <w:rPr>
                <w:rFonts w:ascii="Calibri" w:eastAsia="Times New Roman" w:hAnsi="Calibri" w:cs="Times New Roman"/>
                <w:color w:val="000000"/>
              </w:rPr>
              <w:t>Bolton</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16</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14</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30</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0.533</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0.033</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0.001</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r w:rsidRPr="00543363">
              <w:rPr>
                <w:rFonts w:ascii="Calibri" w:eastAsia="Times New Roman" w:hAnsi="Calibri" w:cs="Times New Roman"/>
                <w:color w:val="000000"/>
              </w:rPr>
              <w:t>Reading</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16</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15</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31</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0.516</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0.016</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0.000</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r w:rsidRPr="00543363">
              <w:rPr>
                <w:rFonts w:ascii="Calibri" w:eastAsia="Times New Roman" w:hAnsi="Calibri" w:cs="Times New Roman"/>
                <w:color w:val="000000"/>
              </w:rPr>
              <w:t>Portsmouth</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14</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12</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26</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0.538</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0.038</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0.001</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r w:rsidRPr="00543363">
              <w:rPr>
                <w:rFonts w:ascii="Calibri" w:eastAsia="Times New Roman" w:hAnsi="Calibri" w:cs="Times New Roman"/>
                <w:color w:val="000000"/>
              </w:rPr>
              <w:t>Blackburn</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15</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16</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31</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0.484</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-0.016</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0.000</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r w:rsidRPr="00543363">
              <w:rPr>
                <w:rFonts w:ascii="Calibri" w:eastAsia="Times New Roman" w:hAnsi="Calibri" w:cs="Times New Roman"/>
                <w:color w:val="000000"/>
              </w:rPr>
              <w:t>Aston Villa</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11</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10</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21</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0.524</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0.024</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0.001</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proofErr w:type="spellStart"/>
            <w:r w:rsidRPr="00543363">
              <w:rPr>
                <w:rFonts w:ascii="Calibri" w:eastAsia="Times New Roman" w:hAnsi="Calibri" w:cs="Times New Roman"/>
                <w:color w:val="000000"/>
              </w:rPr>
              <w:t>Middlesbrough</w:t>
            </w:r>
            <w:proofErr w:type="spellEnd"/>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12</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16</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28</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0.429</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-0.071</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0.005</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r w:rsidRPr="00543363">
              <w:rPr>
                <w:rFonts w:ascii="Calibri" w:eastAsia="Times New Roman" w:hAnsi="Calibri" w:cs="Times New Roman"/>
                <w:color w:val="000000"/>
              </w:rPr>
              <w:t>Newcastle</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11</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17</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28</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0.393</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-0.107</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0.011</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r w:rsidRPr="00543363">
              <w:rPr>
                <w:rFonts w:ascii="Calibri" w:eastAsia="Times New Roman" w:hAnsi="Calibri" w:cs="Times New Roman"/>
                <w:color w:val="000000"/>
              </w:rPr>
              <w:t>Man City</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11</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18</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29</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0.379</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-0.121</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0.015</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r w:rsidRPr="00543363">
              <w:rPr>
                <w:rFonts w:ascii="Calibri" w:eastAsia="Times New Roman" w:hAnsi="Calibri" w:cs="Times New Roman"/>
                <w:color w:val="000000"/>
              </w:rPr>
              <w:t>West Ham</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12</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21</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33</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0.364</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-0.136</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0.019</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proofErr w:type="spellStart"/>
            <w:r w:rsidRPr="00543363">
              <w:rPr>
                <w:rFonts w:ascii="Calibri" w:eastAsia="Times New Roman" w:hAnsi="Calibri" w:cs="Times New Roman"/>
                <w:color w:val="000000"/>
              </w:rPr>
              <w:t>Fulham</w:t>
            </w:r>
            <w:proofErr w:type="spellEnd"/>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8</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15</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23</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0.348</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-0.152</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0.023</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proofErr w:type="spellStart"/>
            <w:r w:rsidRPr="00543363">
              <w:rPr>
                <w:rFonts w:ascii="Calibri" w:eastAsia="Times New Roman" w:hAnsi="Calibri" w:cs="Times New Roman"/>
                <w:color w:val="000000"/>
              </w:rPr>
              <w:t>Wigan</w:t>
            </w:r>
            <w:proofErr w:type="spellEnd"/>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10</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20</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30</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0.333</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-0.167</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0.028</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r w:rsidRPr="00543363">
              <w:rPr>
                <w:rFonts w:ascii="Calibri" w:eastAsia="Times New Roman" w:hAnsi="Calibri" w:cs="Times New Roman"/>
                <w:color w:val="000000"/>
              </w:rPr>
              <w:t>Sheffield</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10</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20</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30</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0.333</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-0.167</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0.028</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r w:rsidRPr="00543363">
              <w:rPr>
                <w:rFonts w:ascii="Calibri" w:eastAsia="Times New Roman" w:hAnsi="Calibri" w:cs="Times New Roman"/>
                <w:color w:val="000000"/>
              </w:rPr>
              <w:t>Charlton</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8</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20</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28</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0.286</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-0.214</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0.046</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r w:rsidRPr="00543363">
              <w:rPr>
                <w:rFonts w:ascii="Calibri" w:eastAsia="Times New Roman" w:hAnsi="Calibri" w:cs="Times New Roman"/>
                <w:color w:val="000000"/>
              </w:rPr>
              <w:t>Watford</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5</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20</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25</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0.200</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-0.300</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0.090</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p>
        </w:tc>
        <w:tc>
          <w:tcPr>
            <w:tcW w:w="96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p>
        </w:tc>
        <w:tc>
          <w:tcPr>
            <w:tcW w:w="96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p>
        </w:tc>
        <w:tc>
          <w:tcPr>
            <w:tcW w:w="96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p>
        </w:tc>
        <w:tc>
          <w:tcPr>
            <w:tcW w:w="96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p>
        </w:tc>
        <w:tc>
          <w:tcPr>
            <w:tcW w:w="152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r w:rsidRPr="00543363">
              <w:rPr>
                <w:rFonts w:ascii="Calibri" w:eastAsia="Times New Roman" w:hAnsi="Calibri" w:cs="Times New Roman"/>
                <w:color w:val="000000"/>
              </w:rPr>
              <w:t>Sum</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0.627</w:t>
            </w:r>
          </w:p>
        </w:tc>
      </w:tr>
      <w:tr w:rsidR="00543363" w:rsidRPr="00543363" w:rsidTr="00543363">
        <w:trPr>
          <w:trHeight w:val="315"/>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b/>
                <w:bCs/>
                <w:color w:val="000000"/>
                <w:sz w:val="24"/>
                <w:szCs w:val="24"/>
              </w:rPr>
            </w:pPr>
          </w:p>
        </w:tc>
        <w:tc>
          <w:tcPr>
            <w:tcW w:w="96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b/>
                <w:bCs/>
                <w:color w:val="000000"/>
                <w:sz w:val="24"/>
                <w:szCs w:val="24"/>
              </w:rPr>
            </w:pPr>
          </w:p>
        </w:tc>
        <w:tc>
          <w:tcPr>
            <w:tcW w:w="96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p>
        </w:tc>
        <w:tc>
          <w:tcPr>
            <w:tcW w:w="96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p>
        </w:tc>
        <w:tc>
          <w:tcPr>
            <w:tcW w:w="96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p>
        </w:tc>
        <w:tc>
          <w:tcPr>
            <w:tcW w:w="1520" w:type="dxa"/>
            <w:tcBorders>
              <w:top w:val="nil"/>
              <w:left w:val="nil"/>
              <w:bottom w:val="nil"/>
              <w:right w:val="nil"/>
            </w:tcBorders>
            <w:shd w:val="clear" w:color="000000" w:fill="FFFF00"/>
            <w:noWrap/>
            <w:vAlign w:val="bottom"/>
            <w:hideMark/>
          </w:tcPr>
          <w:p w:rsidR="00543363" w:rsidRPr="00543363" w:rsidRDefault="00543363" w:rsidP="00543363">
            <w:pPr>
              <w:rPr>
                <w:rFonts w:ascii="Calibri" w:eastAsia="Times New Roman" w:hAnsi="Calibri" w:cs="Times New Roman"/>
                <w:b/>
                <w:bCs/>
                <w:color w:val="000000"/>
                <w:sz w:val="24"/>
                <w:szCs w:val="24"/>
              </w:rPr>
            </w:pPr>
            <w:r w:rsidRPr="00543363">
              <w:rPr>
                <w:rFonts w:ascii="Calibri" w:eastAsia="Times New Roman" w:hAnsi="Calibri" w:cs="Times New Roman"/>
                <w:b/>
                <w:bCs/>
                <w:color w:val="000000"/>
                <w:sz w:val="24"/>
                <w:szCs w:val="24"/>
              </w:rPr>
              <w:t>Std Deviation</w:t>
            </w:r>
          </w:p>
        </w:tc>
        <w:tc>
          <w:tcPr>
            <w:tcW w:w="960" w:type="dxa"/>
            <w:tcBorders>
              <w:top w:val="nil"/>
              <w:left w:val="nil"/>
              <w:bottom w:val="nil"/>
              <w:right w:val="nil"/>
            </w:tcBorders>
            <w:shd w:val="clear" w:color="000000" w:fill="FFFF00"/>
            <w:noWrap/>
            <w:vAlign w:val="bottom"/>
            <w:hideMark/>
          </w:tcPr>
          <w:p w:rsidR="00543363" w:rsidRPr="00543363" w:rsidRDefault="00543363" w:rsidP="00543363">
            <w:pPr>
              <w:jc w:val="right"/>
              <w:rPr>
                <w:rFonts w:ascii="Calibri" w:eastAsia="Times New Roman" w:hAnsi="Calibri" w:cs="Times New Roman"/>
                <w:b/>
                <w:bCs/>
                <w:color w:val="000000"/>
                <w:sz w:val="24"/>
                <w:szCs w:val="24"/>
              </w:rPr>
            </w:pPr>
            <w:r w:rsidRPr="00543363">
              <w:rPr>
                <w:rFonts w:ascii="Calibri" w:eastAsia="Times New Roman" w:hAnsi="Calibri" w:cs="Times New Roman"/>
                <w:b/>
                <w:bCs/>
                <w:color w:val="000000"/>
                <w:sz w:val="24"/>
                <w:szCs w:val="24"/>
              </w:rPr>
              <w:t>0.177</w:t>
            </w:r>
          </w:p>
        </w:tc>
      </w:tr>
    </w:tbl>
    <w:p w:rsidR="00543363" w:rsidRDefault="00543363" w:rsidP="00543363">
      <w:pPr>
        <w:spacing w:line="480" w:lineRule="auto"/>
        <w:rPr>
          <w:rFonts w:ascii="Arial" w:hAnsi="Arial" w:cs="Arial"/>
          <w:sz w:val="24"/>
          <w:szCs w:val="24"/>
        </w:rPr>
      </w:pPr>
    </w:p>
    <w:p w:rsidR="00543363" w:rsidRDefault="00543363" w:rsidP="00543363">
      <w:pPr>
        <w:spacing w:line="480" w:lineRule="auto"/>
        <w:rPr>
          <w:rFonts w:ascii="Arial" w:hAnsi="Arial" w:cs="Arial"/>
          <w:sz w:val="24"/>
          <w:szCs w:val="24"/>
        </w:rPr>
      </w:pPr>
    </w:p>
    <w:p w:rsidR="00543363" w:rsidRDefault="00543363" w:rsidP="00543363">
      <w:pPr>
        <w:spacing w:line="480" w:lineRule="auto"/>
        <w:rPr>
          <w:rFonts w:ascii="Arial" w:hAnsi="Arial" w:cs="Arial"/>
          <w:sz w:val="24"/>
          <w:szCs w:val="24"/>
        </w:rPr>
      </w:pPr>
    </w:p>
    <w:p w:rsidR="00543363" w:rsidRDefault="00543363" w:rsidP="00543363">
      <w:pPr>
        <w:spacing w:line="480" w:lineRule="auto"/>
        <w:rPr>
          <w:rFonts w:ascii="Arial" w:hAnsi="Arial" w:cs="Arial"/>
          <w:sz w:val="24"/>
          <w:szCs w:val="24"/>
        </w:rPr>
      </w:pPr>
    </w:p>
    <w:p w:rsidR="00543363" w:rsidRDefault="00543363" w:rsidP="00543363">
      <w:pPr>
        <w:spacing w:line="480" w:lineRule="auto"/>
        <w:rPr>
          <w:rFonts w:ascii="Arial" w:hAnsi="Arial" w:cs="Arial"/>
          <w:sz w:val="24"/>
          <w:szCs w:val="24"/>
        </w:rPr>
      </w:pPr>
    </w:p>
    <w:p w:rsidR="00543363" w:rsidRDefault="00543363" w:rsidP="00543363">
      <w:pPr>
        <w:spacing w:line="480" w:lineRule="auto"/>
        <w:rPr>
          <w:rFonts w:ascii="Arial" w:hAnsi="Arial" w:cs="Arial"/>
          <w:sz w:val="24"/>
          <w:szCs w:val="24"/>
        </w:rPr>
      </w:pPr>
    </w:p>
    <w:p w:rsidR="00543363" w:rsidRDefault="00543363" w:rsidP="00543363">
      <w:pPr>
        <w:spacing w:line="480" w:lineRule="auto"/>
        <w:rPr>
          <w:rFonts w:ascii="Arial" w:hAnsi="Arial" w:cs="Arial"/>
          <w:sz w:val="24"/>
          <w:szCs w:val="24"/>
        </w:rPr>
      </w:pPr>
    </w:p>
    <w:p w:rsidR="00543363" w:rsidRDefault="00543363" w:rsidP="00543363">
      <w:pPr>
        <w:spacing w:line="480" w:lineRule="auto"/>
        <w:rPr>
          <w:rFonts w:ascii="Arial" w:hAnsi="Arial" w:cs="Arial"/>
          <w:sz w:val="24"/>
          <w:szCs w:val="24"/>
        </w:rPr>
      </w:pPr>
    </w:p>
    <w:p w:rsidR="00543363" w:rsidRDefault="00543363" w:rsidP="00543363">
      <w:pPr>
        <w:spacing w:line="480" w:lineRule="auto"/>
        <w:rPr>
          <w:rFonts w:ascii="Arial" w:hAnsi="Arial" w:cs="Arial"/>
          <w:sz w:val="24"/>
          <w:szCs w:val="24"/>
        </w:rPr>
      </w:pPr>
      <w:r>
        <w:rPr>
          <w:rFonts w:ascii="Arial" w:hAnsi="Arial" w:cs="Arial"/>
          <w:sz w:val="24"/>
          <w:szCs w:val="24"/>
        </w:rPr>
        <w:lastRenderedPageBreak/>
        <w:t>2007/08 Standard Deviation:</w:t>
      </w:r>
    </w:p>
    <w:tbl>
      <w:tblPr>
        <w:tblW w:w="7860" w:type="dxa"/>
        <w:tblInd w:w="93" w:type="dxa"/>
        <w:tblLook w:val="04A0"/>
      </w:tblPr>
      <w:tblGrid>
        <w:gridCol w:w="1575"/>
        <w:gridCol w:w="960"/>
        <w:gridCol w:w="960"/>
        <w:gridCol w:w="960"/>
        <w:gridCol w:w="960"/>
        <w:gridCol w:w="1520"/>
        <w:gridCol w:w="972"/>
      </w:tblGrid>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b/>
                <w:bCs/>
                <w:color w:val="000000"/>
              </w:rPr>
            </w:pPr>
            <w:r w:rsidRPr="00543363">
              <w:rPr>
                <w:rFonts w:ascii="Calibri" w:eastAsia="Times New Roman" w:hAnsi="Calibri" w:cs="Times New Roman"/>
                <w:b/>
                <w:bCs/>
                <w:color w:val="000000"/>
              </w:rPr>
              <w:t>Team</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b/>
                <w:bCs/>
                <w:color w:val="000000"/>
              </w:rPr>
            </w:pPr>
            <w:r w:rsidRPr="00543363">
              <w:rPr>
                <w:rFonts w:ascii="Calibri" w:eastAsia="Times New Roman" w:hAnsi="Calibri" w:cs="Times New Roman"/>
                <w:b/>
                <w:bCs/>
                <w:color w:val="000000"/>
              </w:rPr>
              <w:t>Wins</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b/>
                <w:bCs/>
                <w:color w:val="000000"/>
              </w:rPr>
            </w:pPr>
            <w:r w:rsidRPr="00543363">
              <w:rPr>
                <w:rFonts w:ascii="Calibri" w:eastAsia="Times New Roman" w:hAnsi="Calibri" w:cs="Times New Roman"/>
                <w:b/>
                <w:bCs/>
                <w:color w:val="000000"/>
              </w:rPr>
              <w:t>Losses</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b/>
                <w:bCs/>
                <w:color w:val="000000"/>
              </w:rPr>
            </w:pPr>
            <w:r w:rsidRPr="00543363">
              <w:rPr>
                <w:rFonts w:ascii="Calibri" w:eastAsia="Times New Roman" w:hAnsi="Calibri" w:cs="Times New Roman"/>
                <w:b/>
                <w:bCs/>
                <w:color w:val="000000"/>
              </w:rPr>
              <w:t>Total</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b/>
                <w:bCs/>
                <w:color w:val="000000"/>
              </w:rPr>
            </w:pPr>
            <w:r w:rsidRPr="00543363">
              <w:rPr>
                <w:rFonts w:ascii="Calibri" w:eastAsia="Times New Roman" w:hAnsi="Calibri" w:cs="Times New Roman"/>
                <w:b/>
                <w:bCs/>
                <w:color w:val="000000"/>
              </w:rPr>
              <w:t>Win %</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b/>
                <w:bCs/>
                <w:color w:val="000000"/>
              </w:rPr>
            </w:pPr>
            <w:r w:rsidRPr="00543363">
              <w:rPr>
                <w:rFonts w:ascii="Calibri" w:eastAsia="Times New Roman" w:hAnsi="Calibri" w:cs="Times New Roman"/>
                <w:b/>
                <w:bCs/>
                <w:color w:val="000000"/>
              </w:rPr>
              <w:t>(Win % - .5)</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b/>
                <w:bCs/>
                <w:color w:val="000000"/>
              </w:rPr>
            </w:pPr>
            <w:r w:rsidRPr="00543363">
              <w:rPr>
                <w:rFonts w:ascii="Calibri" w:eastAsia="Times New Roman" w:hAnsi="Calibri" w:cs="Times New Roman"/>
                <w:b/>
                <w:bCs/>
                <w:color w:val="000000"/>
              </w:rPr>
              <w:t>Squared</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r w:rsidRPr="00543363">
              <w:rPr>
                <w:rFonts w:ascii="Calibri" w:eastAsia="Times New Roman" w:hAnsi="Calibri" w:cs="Times New Roman"/>
                <w:color w:val="000000"/>
              </w:rPr>
              <w:t>Man U</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27</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5</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32</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0.844</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0.344</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0.118</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r w:rsidRPr="00543363">
              <w:rPr>
                <w:rFonts w:ascii="Calibri" w:eastAsia="Times New Roman" w:hAnsi="Calibri" w:cs="Times New Roman"/>
                <w:color w:val="000000"/>
              </w:rPr>
              <w:t>Chelsea</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25</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3</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28</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0.893</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0.393</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0.154</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r w:rsidRPr="00543363">
              <w:rPr>
                <w:rFonts w:ascii="Calibri" w:eastAsia="Times New Roman" w:hAnsi="Calibri" w:cs="Times New Roman"/>
                <w:color w:val="000000"/>
              </w:rPr>
              <w:t>Arsenal</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24</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3</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27</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0.889</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0.389</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0.151</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r w:rsidRPr="00543363">
              <w:rPr>
                <w:rFonts w:ascii="Calibri" w:eastAsia="Times New Roman" w:hAnsi="Calibri" w:cs="Times New Roman"/>
                <w:color w:val="000000"/>
              </w:rPr>
              <w:t>Liverpool</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21</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4</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25</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0.840</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0.340</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0.116</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r w:rsidRPr="00543363">
              <w:rPr>
                <w:rFonts w:ascii="Calibri" w:eastAsia="Times New Roman" w:hAnsi="Calibri" w:cs="Times New Roman"/>
                <w:color w:val="000000"/>
              </w:rPr>
              <w:t>Everton</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19</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11</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30</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0.633</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0.133</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0.018</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r w:rsidRPr="00543363">
              <w:rPr>
                <w:rFonts w:ascii="Calibri" w:eastAsia="Times New Roman" w:hAnsi="Calibri" w:cs="Times New Roman"/>
                <w:color w:val="000000"/>
              </w:rPr>
              <w:t xml:space="preserve"> Aston Villa</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16</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10</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26</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0.615</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0.115</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0.013</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r w:rsidRPr="00543363">
              <w:rPr>
                <w:rFonts w:ascii="Calibri" w:eastAsia="Times New Roman" w:hAnsi="Calibri" w:cs="Times New Roman"/>
                <w:color w:val="000000"/>
              </w:rPr>
              <w:t>Blackburn</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15</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10</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25</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0.600</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0.100</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0.010</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r w:rsidRPr="00543363">
              <w:rPr>
                <w:rFonts w:ascii="Calibri" w:eastAsia="Times New Roman" w:hAnsi="Calibri" w:cs="Times New Roman"/>
                <w:color w:val="000000"/>
              </w:rPr>
              <w:t>Portsmouth</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16</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13</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29</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0.552</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0.052</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0.003</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r w:rsidRPr="00543363">
              <w:rPr>
                <w:rFonts w:ascii="Calibri" w:eastAsia="Times New Roman" w:hAnsi="Calibri" w:cs="Times New Roman"/>
                <w:color w:val="000000"/>
              </w:rPr>
              <w:t>Man City</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15</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13</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28</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0.536</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0.036</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0.001</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r w:rsidRPr="00543363">
              <w:rPr>
                <w:rFonts w:ascii="Calibri" w:eastAsia="Times New Roman" w:hAnsi="Calibri" w:cs="Times New Roman"/>
                <w:color w:val="000000"/>
              </w:rPr>
              <w:t>West Ham</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13</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15</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28</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0.464</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-0.036</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0.001</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proofErr w:type="spellStart"/>
            <w:r w:rsidRPr="00543363">
              <w:rPr>
                <w:rFonts w:ascii="Calibri" w:eastAsia="Times New Roman" w:hAnsi="Calibri" w:cs="Times New Roman"/>
                <w:color w:val="000000"/>
              </w:rPr>
              <w:t>Tottenham</w:t>
            </w:r>
            <w:proofErr w:type="spellEnd"/>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11</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14</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25</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0.440</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-0.060</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0.004</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r w:rsidRPr="00543363">
              <w:rPr>
                <w:rFonts w:ascii="Calibri" w:eastAsia="Times New Roman" w:hAnsi="Calibri" w:cs="Times New Roman"/>
                <w:color w:val="000000"/>
              </w:rPr>
              <w:t>Newcastle</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11</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17</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28</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0.393</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-0.107</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0.011</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proofErr w:type="spellStart"/>
            <w:r w:rsidRPr="00543363">
              <w:rPr>
                <w:rFonts w:ascii="Calibri" w:eastAsia="Times New Roman" w:hAnsi="Calibri" w:cs="Times New Roman"/>
                <w:color w:val="000000"/>
              </w:rPr>
              <w:t>Middlesbrough</w:t>
            </w:r>
            <w:proofErr w:type="spellEnd"/>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10</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16</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26</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0.385</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-0.115</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0.013</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proofErr w:type="spellStart"/>
            <w:r w:rsidRPr="00543363">
              <w:rPr>
                <w:rFonts w:ascii="Calibri" w:eastAsia="Times New Roman" w:hAnsi="Calibri" w:cs="Times New Roman"/>
                <w:color w:val="000000"/>
              </w:rPr>
              <w:t>Wigan</w:t>
            </w:r>
            <w:proofErr w:type="spellEnd"/>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10</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18</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28</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0.357</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-0.143</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0.020</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r w:rsidRPr="00543363">
              <w:rPr>
                <w:rFonts w:ascii="Calibri" w:eastAsia="Times New Roman" w:hAnsi="Calibri" w:cs="Times New Roman"/>
                <w:color w:val="000000"/>
              </w:rPr>
              <w:t>Sunderland</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11</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21</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32</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0.344</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-0.156</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0.024</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r w:rsidRPr="00543363">
              <w:rPr>
                <w:rFonts w:ascii="Calibri" w:eastAsia="Times New Roman" w:hAnsi="Calibri" w:cs="Times New Roman"/>
                <w:color w:val="000000"/>
              </w:rPr>
              <w:t>Bolton</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9</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19</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28</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0.321</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-0.179</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0.032</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proofErr w:type="spellStart"/>
            <w:r w:rsidRPr="00543363">
              <w:rPr>
                <w:rFonts w:ascii="Calibri" w:eastAsia="Times New Roman" w:hAnsi="Calibri" w:cs="Times New Roman"/>
                <w:color w:val="000000"/>
              </w:rPr>
              <w:t>Fulham</w:t>
            </w:r>
            <w:proofErr w:type="spellEnd"/>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8</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18</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26</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0.308</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-0.192</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0.037</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r w:rsidRPr="00543363">
              <w:rPr>
                <w:rFonts w:ascii="Calibri" w:eastAsia="Times New Roman" w:hAnsi="Calibri" w:cs="Times New Roman"/>
                <w:color w:val="000000"/>
              </w:rPr>
              <w:t>Reading</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10</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22</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32</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0.313</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-0.188</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0.035</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r w:rsidRPr="00543363">
              <w:rPr>
                <w:rFonts w:ascii="Calibri" w:eastAsia="Times New Roman" w:hAnsi="Calibri" w:cs="Times New Roman"/>
                <w:color w:val="000000"/>
              </w:rPr>
              <w:t>Birmingham</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8</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19</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27</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0.296</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-0.204</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0.041</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r w:rsidRPr="00543363">
              <w:rPr>
                <w:rFonts w:ascii="Calibri" w:eastAsia="Times New Roman" w:hAnsi="Calibri" w:cs="Times New Roman"/>
                <w:color w:val="000000"/>
              </w:rPr>
              <w:t>Derby County</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29</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30</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0.033</w:t>
            </w:r>
          </w:p>
        </w:tc>
        <w:tc>
          <w:tcPr>
            <w:tcW w:w="152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-0.467</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0.218</w:t>
            </w:r>
          </w:p>
        </w:tc>
      </w:tr>
      <w:tr w:rsidR="00543363" w:rsidRPr="00543363" w:rsidTr="00543363">
        <w:trPr>
          <w:trHeight w:val="300"/>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p>
        </w:tc>
        <w:tc>
          <w:tcPr>
            <w:tcW w:w="96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p>
        </w:tc>
        <w:tc>
          <w:tcPr>
            <w:tcW w:w="96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p>
        </w:tc>
        <w:tc>
          <w:tcPr>
            <w:tcW w:w="96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p>
        </w:tc>
        <w:tc>
          <w:tcPr>
            <w:tcW w:w="96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p>
        </w:tc>
        <w:tc>
          <w:tcPr>
            <w:tcW w:w="152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r w:rsidRPr="00543363">
              <w:rPr>
                <w:rFonts w:ascii="Calibri" w:eastAsia="Times New Roman" w:hAnsi="Calibri" w:cs="Times New Roman"/>
                <w:color w:val="000000"/>
              </w:rPr>
              <w:t>Sum</w:t>
            </w:r>
          </w:p>
        </w:tc>
        <w:tc>
          <w:tcPr>
            <w:tcW w:w="960" w:type="dxa"/>
            <w:tcBorders>
              <w:top w:val="nil"/>
              <w:left w:val="nil"/>
              <w:bottom w:val="nil"/>
              <w:right w:val="nil"/>
            </w:tcBorders>
            <w:shd w:val="clear" w:color="auto" w:fill="auto"/>
            <w:noWrap/>
            <w:vAlign w:val="bottom"/>
            <w:hideMark/>
          </w:tcPr>
          <w:p w:rsidR="00543363" w:rsidRPr="00543363" w:rsidRDefault="00543363" w:rsidP="00543363">
            <w:pPr>
              <w:jc w:val="right"/>
              <w:rPr>
                <w:rFonts w:ascii="Calibri" w:eastAsia="Times New Roman" w:hAnsi="Calibri" w:cs="Times New Roman"/>
                <w:color w:val="000000"/>
              </w:rPr>
            </w:pPr>
            <w:r w:rsidRPr="00543363">
              <w:rPr>
                <w:rFonts w:ascii="Calibri" w:eastAsia="Times New Roman" w:hAnsi="Calibri" w:cs="Times New Roman"/>
                <w:color w:val="000000"/>
              </w:rPr>
              <w:t>1.022</w:t>
            </w:r>
          </w:p>
        </w:tc>
      </w:tr>
      <w:tr w:rsidR="00543363" w:rsidRPr="00543363" w:rsidTr="00543363">
        <w:trPr>
          <w:trHeight w:val="315"/>
        </w:trPr>
        <w:tc>
          <w:tcPr>
            <w:tcW w:w="154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b/>
                <w:bCs/>
                <w:color w:val="000000"/>
                <w:sz w:val="24"/>
                <w:szCs w:val="24"/>
              </w:rPr>
            </w:pPr>
          </w:p>
        </w:tc>
        <w:tc>
          <w:tcPr>
            <w:tcW w:w="96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b/>
                <w:bCs/>
                <w:color w:val="000000"/>
                <w:sz w:val="24"/>
                <w:szCs w:val="24"/>
              </w:rPr>
            </w:pPr>
          </w:p>
        </w:tc>
        <w:tc>
          <w:tcPr>
            <w:tcW w:w="96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p>
        </w:tc>
        <w:tc>
          <w:tcPr>
            <w:tcW w:w="96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p>
        </w:tc>
        <w:tc>
          <w:tcPr>
            <w:tcW w:w="960" w:type="dxa"/>
            <w:tcBorders>
              <w:top w:val="nil"/>
              <w:left w:val="nil"/>
              <w:bottom w:val="nil"/>
              <w:right w:val="nil"/>
            </w:tcBorders>
            <w:shd w:val="clear" w:color="auto" w:fill="auto"/>
            <w:noWrap/>
            <w:vAlign w:val="bottom"/>
            <w:hideMark/>
          </w:tcPr>
          <w:p w:rsidR="00543363" w:rsidRPr="00543363" w:rsidRDefault="00543363" w:rsidP="00543363">
            <w:pPr>
              <w:rPr>
                <w:rFonts w:ascii="Calibri" w:eastAsia="Times New Roman" w:hAnsi="Calibri" w:cs="Times New Roman"/>
                <w:color w:val="000000"/>
              </w:rPr>
            </w:pPr>
          </w:p>
        </w:tc>
        <w:tc>
          <w:tcPr>
            <w:tcW w:w="1520" w:type="dxa"/>
            <w:tcBorders>
              <w:top w:val="nil"/>
              <w:left w:val="nil"/>
              <w:bottom w:val="nil"/>
              <w:right w:val="nil"/>
            </w:tcBorders>
            <w:shd w:val="clear" w:color="000000" w:fill="FFFF00"/>
            <w:noWrap/>
            <w:vAlign w:val="bottom"/>
            <w:hideMark/>
          </w:tcPr>
          <w:p w:rsidR="00543363" w:rsidRPr="00543363" w:rsidRDefault="00543363" w:rsidP="00543363">
            <w:pPr>
              <w:rPr>
                <w:rFonts w:ascii="Calibri" w:eastAsia="Times New Roman" w:hAnsi="Calibri" w:cs="Times New Roman"/>
                <w:b/>
                <w:bCs/>
                <w:color w:val="000000"/>
                <w:sz w:val="24"/>
                <w:szCs w:val="24"/>
              </w:rPr>
            </w:pPr>
            <w:r w:rsidRPr="00543363">
              <w:rPr>
                <w:rFonts w:ascii="Calibri" w:eastAsia="Times New Roman" w:hAnsi="Calibri" w:cs="Times New Roman"/>
                <w:b/>
                <w:bCs/>
                <w:color w:val="000000"/>
                <w:sz w:val="24"/>
                <w:szCs w:val="24"/>
              </w:rPr>
              <w:t>Std Deviation</w:t>
            </w:r>
          </w:p>
        </w:tc>
        <w:tc>
          <w:tcPr>
            <w:tcW w:w="960" w:type="dxa"/>
            <w:tcBorders>
              <w:top w:val="nil"/>
              <w:left w:val="nil"/>
              <w:bottom w:val="nil"/>
              <w:right w:val="nil"/>
            </w:tcBorders>
            <w:shd w:val="clear" w:color="000000" w:fill="FFFF00"/>
            <w:noWrap/>
            <w:vAlign w:val="bottom"/>
            <w:hideMark/>
          </w:tcPr>
          <w:p w:rsidR="00543363" w:rsidRPr="00543363" w:rsidRDefault="00543363" w:rsidP="00543363">
            <w:pPr>
              <w:jc w:val="right"/>
              <w:rPr>
                <w:rFonts w:ascii="Calibri" w:eastAsia="Times New Roman" w:hAnsi="Calibri" w:cs="Times New Roman"/>
                <w:b/>
                <w:bCs/>
                <w:color w:val="000000"/>
                <w:sz w:val="24"/>
                <w:szCs w:val="24"/>
              </w:rPr>
            </w:pPr>
            <w:r w:rsidRPr="00543363">
              <w:rPr>
                <w:rFonts w:ascii="Calibri" w:eastAsia="Times New Roman" w:hAnsi="Calibri" w:cs="Times New Roman"/>
                <w:b/>
                <w:bCs/>
                <w:color w:val="000000"/>
                <w:sz w:val="24"/>
                <w:szCs w:val="24"/>
              </w:rPr>
              <w:t>0.226</w:t>
            </w:r>
          </w:p>
        </w:tc>
      </w:tr>
    </w:tbl>
    <w:p w:rsidR="00543363" w:rsidRDefault="00543363" w:rsidP="00543363">
      <w:pPr>
        <w:spacing w:line="480" w:lineRule="auto"/>
        <w:rPr>
          <w:rFonts w:ascii="Arial" w:hAnsi="Arial" w:cs="Arial"/>
          <w:sz w:val="24"/>
          <w:szCs w:val="24"/>
        </w:rPr>
      </w:pPr>
    </w:p>
    <w:p w:rsidR="00C437F5" w:rsidRDefault="00C437F5" w:rsidP="00543363">
      <w:pPr>
        <w:spacing w:line="480" w:lineRule="auto"/>
        <w:rPr>
          <w:rFonts w:ascii="Arial" w:hAnsi="Arial" w:cs="Arial"/>
          <w:sz w:val="24"/>
          <w:szCs w:val="24"/>
        </w:rPr>
      </w:pPr>
    </w:p>
    <w:p w:rsidR="00C437F5" w:rsidRDefault="00C437F5" w:rsidP="00543363">
      <w:pPr>
        <w:spacing w:line="480" w:lineRule="auto"/>
        <w:rPr>
          <w:rFonts w:ascii="Arial" w:hAnsi="Arial" w:cs="Arial"/>
          <w:sz w:val="24"/>
          <w:szCs w:val="24"/>
        </w:rPr>
      </w:pPr>
    </w:p>
    <w:p w:rsidR="00C437F5" w:rsidRDefault="00C437F5" w:rsidP="00543363">
      <w:pPr>
        <w:spacing w:line="480" w:lineRule="auto"/>
        <w:rPr>
          <w:rFonts w:ascii="Arial" w:hAnsi="Arial" w:cs="Arial"/>
          <w:sz w:val="24"/>
          <w:szCs w:val="24"/>
        </w:rPr>
      </w:pPr>
    </w:p>
    <w:p w:rsidR="00C437F5" w:rsidRDefault="00C437F5" w:rsidP="00543363">
      <w:pPr>
        <w:spacing w:line="480" w:lineRule="auto"/>
        <w:rPr>
          <w:rFonts w:ascii="Arial" w:hAnsi="Arial" w:cs="Arial"/>
          <w:sz w:val="24"/>
          <w:szCs w:val="24"/>
        </w:rPr>
      </w:pPr>
    </w:p>
    <w:p w:rsidR="00C437F5" w:rsidRDefault="00C437F5" w:rsidP="00543363">
      <w:pPr>
        <w:spacing w:line="480" w:lineRule="auto"/>
        <w:rPr>
          <w:rFonts w:ascii="Arial" w:hAnsi="Arial" w:cs="Arial"/>
          <w:sz w:val="24"/>
          <w:szCs w:val="24"/>
        </w:rPr>
      </w:pPr>
    </w:p>
    <w:p w:rsidR="00C437F5" w:rsidRDefault="00C437F5" w:rsidP="00543363">
      <w:pPr>
        <w:spacing w:line="480" w:lineRule="auto"/>
        <w:rPr>
          <w:rFonts w:ascii="Arial" w:hAnsi="Arial" w:cs="Arial"/>
          <w:sz w:val="24"/>
          <w:szCs w:val="24"/>
        </w:rPr>
      </w:pPr>
    </w:p>
    <w:p w:rsidR="00C437F5" w:rsidRDefault="00C437F5" w:rsidP="00543363">
      <w:pPr>
        <w:spacing w:line="480" w:lineRule="auto"/>
        <w:rPr>
          <w:rFonts w:ascii="Arial" w:hAnsi="Arial" w:cs="Arial"/>
          <w:sz w:val="24"/>
          <w:szCs w:val="24"/>
        </w:rPr>
      </w:pPr>
    </w:p>
    <w:p w:rsidR="00C437F5" w:rsidRDefault="00C437F5" w:rsidP="00543363">
      <w:pPr>
        <w:spacing w:line="480" w:lineRule="auto"/>
        <w:rPr>
          <w:rFonts w:ascii="Arial" w:hAnsi="Arial" w:cs="Arial"/>
          <w:sz w:val="24"/>
          <w:szCs w:val="24"/>
        </w:rPr>
      </w:pPr>
    </w:p>
    <w:p w:rsidR="00543363" w:rsidRDefault="00543363" w:rsidP="00543363">
      <w:pPr>
        <w:spacing w:line="480" w:lineRule="auto"/>
        <w:rPr>
          <w:rFonts w:ascii="Arial" w:hAnsi="Arial" w:cs="Arial"/>
          <w:sz w:val="24"/>
          <w:szCs w:val="24"/>
        </w:rPr>
      </w:pPr>
      <w:r>
        <w:rPr>
          <w:rFonts w:ascii="Arial" w:hAnsi="Arial" w:cs="Arial"/>
          <w:sz w:val="24"/>
          <w:szCs w:val="24"/>
        </w:rPr>
        <w:lastRenderedPageBreak/>
        <w:t>2008/09 Standard Deviation:</w:t>
      </w:r>
    </w:p>
    <w:tbl>
      <w:tblPr>
        <w:tblW w:w="7960" w:type="dxa"/>
        <w:tblInd w:w="93" w:type="dxa"/>
        <w:tblLook w:val="04A0"/>
      </w:tblPr>
      <w:tblGrid>
        <w:gridCol w:w="1575"/>
        <w:gridCol w:w="960"/>
        <w:gridCol w:w="960"/>
        <w:gridCol w:w="1060"/>
        <w:gridCol w:w="960"/>
        <w:gridCol w:w="1520"/>
        <w:gridCol w:w="972"/>
      </w:tblGrid>
      <w:tr w:rsidR="00C437F5" w:rsidRPr="00C437F5" w:rsidTr="00C437F5">
        <w:trPr>
          <w:trHeight w:val="300"/>
        </w:trPr>
        <w:tc>
          <w:tcPr>
            <w:tcW w:w="154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b/>
                <w:bCs/>
                <w:color w:val="000000"/>
              </w:rPr>
            </w:pPr>
            <w:r w:rsidRPr="00C437F5">
              <w:rPr>
                <w:rFonts w:ascii="Calibri" w:eastAsia="Times New Roman" w:hAnsi="Calibri" w:cs="Times New Roman"/>
                <w:b/>
                <w:bCs/>
                <w:color w:val="000000"/>
              </w:rPr>
              <w:t>Team</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b/>
                <w:bCs/>
                <w:color w:val="000000"/>
              </w:rPr>
            </w:pPr>
            <w:r w:rsidRPr="00C437F5">
              <w:rPr>
                <w:rFonts w:ascii="Calibri" w:eastAsia="Times New Roman" w:hAnsi="Calibri" w:cs="Times New Roman"/>
                <w:b/>
                <w:bCs/>
                <w:color w:val="000000"/>
              </w:rPr>
              <w:t>Wins</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b/>
                <w:bCs/>
                <w:color w:val="000000"/>
              </w:rPr>
            </w:pPr>
            <w:r w:rsidRPr="00C437F5">
              <w:rPr>
                <w:rFonts w:ascii="Calibri" w:eastAsia="Times New Roman" w:hAnsi="Calibri" w:cs="Times New Roman"/>
                <w:b/>
                <w:bCs/>
                <w:color w:val="000000"/>
              </w:rPr>
              <w:t>Losses</w:t>
            </w:r>
          </w:p>
        </w:tc>
        <w:tc>
          <w:tcPr>
            <w:tcW w:w="106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b/>
                <w:bCs/>
                <w:color w:val="000000"/>
              </w:rPr>
            </w:pPr>
            <w:r w:rsidRPr="00C437F5">
              <w:rPr>
                <w:rFonts w:ascii="Calibri" w:eastAsia="Times New Roman" w:hAnsi="Calibri" w:cs="Times New Roman"/>
                <w:b/>
                <w:bCs/>
                <w:color w:val="000000"/>
              </w:rPr>
              <w:t>Total</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b/>
                <w:bCs/>
                <w:color w:val="000000"/>
              </w:rPr>
            </w:pPr>
            <w:r w:rsidRPr="00C437F5">
              <w:rPr>
                <w:rFonts w:ascii="Calibri" w:eastAsia="Times New Roman" w:hAnsi="Calibri" w:cs="Times New Roman"/>
                <w:b/>
                <w:bCs/>
                <w:color w:val="000000"/>
              </w:rPr>
              <w:t>Win %</w:t>
            </w:r>
          </w:p>
        </w:tc>
        <w:tc>
          <w:tcPr>
            <w:tcW w:w="152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b/>
                <w:bCs/>
                <w:color w:val="000000"/>
              </w:rPr>
            </w:pPr>
            <w:r w:rsidRPr="00C437F5">
              <w:rPr>
                <w:rFonts w:ascii="Calibri" w:eastAsia="Times New Roman" w:hAnsi="Calibri" w:cs="Times New Roman"/>
                <w:b/>
                <w:bCs/>
                <w:color w:val="000000"/>
              </w:rPr>
              <w:t>(Win % - .5)</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b/>
                <w:bCs/>
                <w:color w:val="000000"/>
              </w:rPr>
            </w:pPr>
            <w:r w:rsidRPr="00C437F5">
              <w:rPr>
                <w:rFonts w:ascii="Calibri" w:eastAsia="Times New Roman" w:hAnsi="Calibri" w:cs="Times New Roman"/>
                <w:b/>
                <w:bCs/>
                <w:color w:val="000000"/>
              </w:rPr>
              <w:t>Squared</w:t>
            </w:r>
          </w:p>
        </w:tc>
      </w:tr>
      <w:tr w:rsidR="00C437F5" w:rsidRPr="00C437F5" w:rsidTr="00C437F5">
        <w:trPr>
          <w:trHeight w:val="300"/>
        </w:trPr>
        <w:tc>
          <w:tcPr>
            <w:tcW w:w="154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color w:val="000000"/>
              </w:rPr>
            </w:pPr>
            <w:r w:rsidRPr="00C437F5">
              <w:rPr>
                <w:rFonts w:ascii="Calibri" w:eastAsia="Times New Roman" w:hAnsi="Calibri" w:cs="Times New Roman"/>
                <w:color w:val="000000"/>
              </w:rPr>
              <w:t>Man U</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28</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4</w:t>
            </w:r>
          </w:p>
        </w:tc>
        <w:tc>
          <w:tcPr>
            <w:tcW w:w="10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32</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0.875</w:t>
            </w:r>
          </w:p>
        </w:tc>
        <w:tc>
          <w:tcPr>
            <w:tcW w:w="152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0.375</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0.141</w:t>
            </w:r>
          </w:p>
        </w:tc>
      </w:tr>
      <w:tr w:rsidR="00C437F5" w:rsidRPr="00C437F5" w:rsidTr="00C437F5">
        <w:trPr>
          <w:trHeight w:val="300"/>
        </w:trPr>
        <w:tc>
          <w:tcPr>
            <w:tcW w:w="154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color w:val="000000"/>
              </w:rPr>
            </w:pPr>
            <w:r w:rsidRPr="00C437F5">
              <w:rPr>
                <w:rFonts w:ascii="Calibri" w:eastAsia="Times New Roman" w:hAnsi="Calibri" w:cs="Times New Roman"/>
                <w:color w:val="000000"/>
              </w:rPr>
              <w:t>Liverpool</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25</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2</w:t>
            </w:r>
          </w:p>
        </w:tc>
        <w:tc>
          <w:tcPr>
            <w:tcW w:w="10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27</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0.926</w:t>
            </w:r>
          </w:p>
        </w:tc>
        <w:tc>
          <w:tcPr>
            <w:tcW w:w="152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0.426</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0.181</w:t>
            </w:r>
          </w:p>
        </w:tc>
      </w:tr>
      <w:tr w:rsidR="00C437F5" w:rsidRPr="00C437F5" w:rsidTr="00C437F5">
        <w:trPr>
          <w:trHeight w:val="300"/>
        </w:trPr>
        <w:tc>
          <w:tcPr>
            <w:tcW w:w="154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color w:val="000000"/>
              </w:rPr>
            </w:pPr>
            <w:r w:rsidRPr="00C437F5">
              <w:rPr>
                <w:rFonts w:ascii="Calibri" w:eastAsia="Times New Roman" w:hAnsi="Calibri" w:cs="Times New Roman"/>
                <w:color w:val="000000"/>
              </w:rPr>
              <w:t>Chelsea</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25</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5</w:t>
            </w:r>
          </w:p>
        </w:tc>
        <w:tc>
          <w:tcPr>
            <w:tcW w:w="10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30</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0.833</w:t>
            </w:r>
          </w:p>
        </w:tc>
        <w:tc>
          <w:tcPr>
            <w:tcW w:w="152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0.333</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0.111</w:t>
            </w:r>
          </w:p>
        </w:tc>
      </w:tr>
      <w:tr w:rsidR="00C437F5" w:rsidRPr="00C437F5" w:rsidTr="00C437F5">
        <w:trPr>
          <w:trHeight w:val="300"/>
        </w:trPr>
        <w:tc>
          <w:tcPr>
            <w:tcW w:w="154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color w:val="000000"/>
              </w:rPr>
            </w:pPr>
            <w:r w:rsidRPr="00C437F5">
              <w:rPr>
                <w:rFonts w:ascii="Calibri" w:eastAsia="Times New Roman" w:hAnsi="Calibri" w:cs="Times New Roman"/>
                <w:color w:val="000000"/>
              </w:rPr>
              <w:t>Arsenal</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20</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6</w:t>
            </w:r>
          </w:p>
        </w:tc>
        <w:tc>
          <w:tcPr>
            <w:tcW w:w="10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26</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0.769</w:t>
            </w:r>
          </w:p>
        </w:tc>
        <w:tc>
          <w:tcPr>
            <w:tcW w:w="152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0.269</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0.072</w:t>
            </w:r>
          </w:p>
        </w:tc>
      </w:tr>
      <w:tr w:rsidR="00C437F5" w:rsidRPr="00C437F5" w:rsidTr="00C437F5">
        <w:trPr>
          <w:trHeight w:val="300"/>
        </w:trPr>
        <w:tc>
          <w:tcPr>
            <w:tcW w:w="154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color w:val="000000"/>
              </w:rPr>
            </w:pPr>
            <w:r w:rsidRPr="00C437F5">
              <w:rPr>
                <w:rFonts w:ascii="Calibri" w:eastAsia="Times New Roman" w:hAnsi="Calibri" w:cs="Times New Roman"/>
                <w:color w:val="000000"/>
              </w:rPr>
              <w:t>Everton</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17</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9</w:t>
            </w:r>
          </w:p>
        </w:tc>
        <w:tc>
          <w:tcPr>
            <w:tcW w:w="10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26</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0.654</w:t>
            </w:r>
          </w:p>
        </w:tc>
        <w:tc>
          <w:tcPr>
            <w:tcW w:w="152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0.154</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0.024</w:t>
            </w:r>
          </w:p>
        </w:tc>
      </w:tr>
      <w:tr w:rsidR="00C437F5" w:rsidRPr="00C437F5" w:rsidTr="00C437F5">
        <w:trPr>
          <w:trHeight w:val="300"/>
        </w:trPr>
        <w:tc>
          <w:tcPr>
            <w:tcW w:w="154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color w:val="000000"/>
              </w:rPr>
            </w:pPr>
            <w:r w:rsidRPr="00C437F5">
              <w:rPr>
                <w:rFonts w:ascii="Calibri" w:eastAsia="Times New Roman" w:hAnsi="Calibri" w:cs="Times New Roman"/>
                <w:color w:val="000000"/>
              </w:rPr>
              <w:t>Aston Villa</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17</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10</w:t>
            </w:r>
          </w:p>
        </w:tc>
        <w:tc>
          <w:tcPr>
            <w:tcW w:w="10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27</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0.630</w:t>
            </w:r>
          </w:p>
        </w:tc>
        <w:tc>
          <w:tcPr>
            <w:tcW w:w="152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0.130</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0.017</w:t>
            </w:r>
          </w:p>
        </w:tc>
      </w:tr>
      <w:tr w:rsidR="00C437F5" w:rsidRPr="00C437F5" w:rsidTr="00C437F5">
        <w:trPr>
          <w:trHeight w:val="300"/>
        </w:trPr>
        <w:tc>
          <w:tcPr>
            <w:tcW w:w="154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color w:val="000000"/>
              </w:rPr>
            </w:pPr>
            <w:proofErr w:type="spellStart"/>
            <w:r w:rsidRPr="00C437F5">
              <w:rPr>
                <w:rFonts w:ascii="Calibri" w:eastAsia="Times New Roman" w:hAnsi="Calibri" w:cs="Times New Roman"/>
                <w:color w:val="000000"/>
              </w:rPr>
              <w:t>Fulham</w:t>
            </w:r>
            <w:proofErr w:type="spellEnd"/>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14</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13</w:t>
            </w:r>
          </w:p>
        </w:tc>
        <w:tc>
          <w:tcPr>
            <w:tcW w:w="10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27</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0.519</w:t>
            </w:r>
          </w:p>
        </w:tc>
        <w:tc>
          <w:tcPr>
            <w:tcW w:w="152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0.019</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0.000</w:t>
            </w:r>
          </w:p>
        </w:tc>
      </w:tr>
      <w:tr w:rsidR="00C437F5" w:rsidRPr="00C437F5" w:rsidTr="00C437F5">
        <w:trPr>
          <w:trHeight w:val="300"/>
        </w:trPr>
        <w:tc>
          <w:tcPr>
            <w:tcW w:w="154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color w:val="000000"/>
              </w:rPr>
            </w:pPr>
            <w:proofErr w:type="spellStart"/>
            <w:r w:rsidRPr="00C437F5">
              <w:rPr>
                <w:rFonts w:ascii="Calibri" w:eastAsia="Times New Roman" w:hAnsi="Calibri" w:cs="Times New Roman"/>
                <w:color w:val="000000"/>
              </w:rPr>
              <w:t>Tottenham</w:t>
            </w:r>
            <w:proofErr w:type="spellEnd"/>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14</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15</w:t>
            </w:r>
          </w:p>
        </w:tc>
        <w:tc>
          <w:tcPr>
            <w:tcW w:w="10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29</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0.483</w:t>
            </w:r>
          </w:p>
        </w:tc>
        <w:tc>
          <w:tcPr>
            <w:tcW w:w="152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-0.017</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0.000</w:t>
            </w:r>
          </w:p>
        </w:tc>
      </w:tr>
      <w:tr w:rsidR="00C437F5" w:rsidRPr="00C437F5" w:rsidTr="00C437F5">
        <w:trPr>
          <w:trHeight w:val="300"/>
        </w:trPr>
        <w:tc>
          <w:tcPr>
            <w:tcW w:w="154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color w:val="000000"/>
              </w:rPr>
            </w:pPr>
            <w:r w:rsidRPr="00C437F5">
              <w:rPr>
                <w:rFonts w:ascii="Calibri" w:eastAsia="Times New Roman" w:hAnsi="Calibri" w:cs="Times New Roman"/>
                <w:color w:val="000000"/>
              </w:rPr>
              <w:t>West Ham</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14</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15</w:t>
            </w:r>
          </w:p>
        </w:tc>
        <w:tc>
          <w:tcPr>
            <w:tcW w:w="10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29</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0.483</w:t>
            </w:r>
          </w:p>
        </w:tc>
        <w:tc>
          <w:tcPr>
            <w:tcW w:w="152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-0.017</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0.000</w:t>
            </w:r>
          </w:p>
        </w:tc>
      </w:tr>
      <w:tr w:rsidR="00C437F5" w:rsidRPr="00C437F5" w:rsidTr="00C437F5">
        <w:trPr>
          <w:trHeight w:val="300"/>
        </w:trPr>
        <w:tc>
          <w:tcPr>
            <w:tcW w:w="154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color w:val="000000"/>
              </w:rPr>
            </w:pPr>
            <w:r w:rsidRPr="00C437F5">
              <w:rPr>
                <w:rFonts w:ascii="Calibri" w:eastAsia="Times New Roman" w:hAnsi="Calibri" w:cs="Times New Roman"/>
                <w:color w:val="000000"/>
              </w:rPr>
              <w:t>Man City</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15</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18</w:t>
            </w:r>
          </w:p>
        </w:tc>
        <w:tc>
          <w:tcPr>
            <w:tcW w:w="10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33</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0.455</w:t>
            </w:r>
          </w:p>
        </w:tc>
        <w:tc>
          <w:tcPr>
            <w:tcW w:w="152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-0.045</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0.002</w:t>
            </w:r>
          </w:p>
        </w:tc>
      </w:tr>
      <w:tr w:rsidR="00C437F5" w:rsidRPr="00C437F5" w:rsidTr="00C437F5">
        <w:trPr>
          <w:trHeight w:val="300"/>
        </w:trPr>
        <w:tc>
          <w:tcPr>
            <w:tcW w:w="154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color w:val="000000"/>
              </w:rPr>
            </w:pPr>
            <w:proofErr w:type="spellStart"/>
            <w:r w:rsidRPr="00C437F5">
              <w:rPr>
                <w:rFonts w:ascii="Calibri" w:eastAsia="Times New Roman" w:hAnsi="Calibri" w:cs="Times New Roman"/>
                <w:color w:val="000000"/>
              </w:rPr>
              <w:t>Wigan</w:t>
            </w:r>
            <w:proofErr w:type="spellEnd"/>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12</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17</w:t>
            </w:r>
          </w:p>
        </w:tc>
        <w:tc>
          <w:tcPr>
            <w:tcW w:w="10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29</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0.414</w:t>
            </w:r>
          </w:p>
        </w:tc>
        <w:tc>
          <w:tcPr>
            <w:tcW w:w="152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-0.086</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0.007</w:t>
            </w:r>
          </w:p>
        </w:tc>
      </w:tr>
      <w:tr w:rsidR="00C437F5" w:rsidRPr="00C437F5" w:rsidTr="00C437F5">
        <w:trPr>
          <w:trHeight w:val="300"/>
        </w:trPr>
        <w:tc>
          <w:tcPr>
            <w:tcW w:w="154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color w:val="000000"/>
              </w:rPr>
            </w:pPr>
            <w:r w:rsidRPr="00C437F5">
              <w:rPr>
                <w:rFonts w:ascii="Calibri" w:eastAsia="Times New Roman" w:hAnsi="Calibri" w:cs="Times New Roman"/>
                <w:color w:val="000000"/>
              </w:rPr>
              <w:t>Stoke City</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12</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17</w:t>
            </w:r>
          </w:p>
        </w:tc>
        <w:tc>
          <w:tcPr>
            <w:tcW w:w="10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29</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0.414</w:t>
            </w:r>
          </w:p>
        </w:tc>
        <w:tc>
          <w:tcPr>
            <w:tcW w:w="152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-0.086</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0.007</w:t>
            </w:r>
          </w:p>
        </w:tc>
      </w:tr>
      <w:tr w:rsidR="00C437F5" w:rsidRPr="00C437F5" w:rsidTr="00C437F5">
        <w:trPr>
          <w:trHeight w:val="300"/>
        </w:trPr>
        <w:tc>
          <w:tcPr>
            <w:tcW w:w="154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color w:val="000000"/>
              </w:rPr>
            </w:pPr>
            <w:r w:rsidRPr="00C437F5">
              <w:rPr>
                <w:rFonts w:ascii="Calibri" w:eastAsia="Times New Roman" w:hAnsi="Calibri" w:cs="Times New Roman"/>
                <w:color w:val="000000"/>
              </w:rPr>
              <w:t>Bolton</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11</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19</w:t>
            </w:r>
          </w:p>
        </w:tc>
        <w:tc>
          <w:tcPr>
            <w:tcW w:w="10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30</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0.367</w:t>
            </w:r>
          </w:p>
        </w:tc>
        <w:tc>
          <w:tcPr>
            <w:tcW w:w="152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-0.133</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0.018</w:t>
            </w:r>
          </w:p>
        </w:tc>
      </w:tr>
      <w:tr w:rsidR="00C437F5" w:rsidRPr="00C437F5" w:rsidTr="00C437F5">
        <w:trPr>
          <w:trHeight w:val="300"/>
        </w:trPr>
        <w:tc>
          <w:tcPr>
            <w:tcW w:w="154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color w:val="000000"/>
              </w:rPr>
            </w:pPr>
            <w:r w:rsidRPr="00C437F5">
              <w:rPr>
                <w:rFonts w:ascii="Calibri" w:eastAsia="Times New Roman" w:hAnsi="Calibri" w:cs="Times New Roman"/>
                <w:color w:val="000000"/>
              </w:rPr>
              <w:t>Portsmouth</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10</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17</w:t>
            </w:r>
          </w:p>
        </w:tc>
        <w:tc>
          <w:tcPr>
            <w:tcW w:w="10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27</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0.370</w:t>
            </w:r>
          </w:p>
        </w:tc>
        <w:tc>
          <w:tcPr>
            <w:tcW w:w="152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-0.130</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0.017</w:t>
            </w:r>
          </w:p>
        </w:tc>
      </w:tr>
      <w:tr w:rsidR="00C437F5" w:rsidRPr="00C437F5" w:rsidTr="00C437F5">
        <w:trPr>
          <w:trHeight w:val="300"/>
        </w:trPr>
        <w:tc>
          <w:tcPr>
            <w:tcW w:w="154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color w:val="000000"/>
              </w:rPr>
            </w:pPr>
            <w:r w:rsidRPr="00C437F5">
              <w:rPr>
                <w:rFonts w:ascii="Calibri" w:eastAsia="Times New Roman" w:hAnsi="Calibri" w:cs="Times New Roman"/>
                <w:color w:val="000000"/>
              </w:rPr>
              <w:t>Blackburn</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10</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17</w:t>
            </w:r>
          </w:p>
        </w:tc>
        <w:tc>
          <w:tcPr>
            <w:tcW w:w="10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27</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0.370</w:t>
            </w:r>
          </w:p>
        </w:tc>
        <w:tc>
          <w:tcPr>
            <w:tcW w:w="152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-0.130</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0.017</w:t>
            </w:r>
          </w:p>
        </w:tc>
      </w:tr>
      <w:tr w:rsidR="00C437F5" w:rsidRPr="00C437F5" w:rsidTr="00C437F5">
        <w:trPr>
          <w:trHeight w:val="300"/>
        </w:trPr>
        <w:tc>
          <w:tcPr>
            <w:tcW w:w="154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color w:val="000000"/>
              </w:rPr>
            </w:pPr>
            <w:r w:rsidRPr="00C437F5">
              <w:rPr>
                <w:rFonts w:ascii="Calibri" w:eastAsia="Times New Roman" w:hAnsi="Calibri" w:cs="Times New Roman"/>
                <w:color w:val="000000"/>
              </w:rPr>
              <w:t>Sunderland</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9</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20</w:t>
            </w:r>
          </w:p>
        </w:tc>
        <w:tc>
          <w:tcPr>
            <w:tcW w:w="10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29</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0.310</w:t>
            </w:r>
          </w:p>
        </w:tc>
        <w:tc>
          <w:tcPr>
            <w:tcW w:w="152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-0.190</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0.036</w:t>
            </w:r>
          </w:p>
        </w:tc>
      </w:tr>
      <w:tr w:rsidR="00C437F5" w:rsidRPr="00C437F5" w:rsidTr="00C437F5">
        <w:trPr>
          <w:trHeight w:val="300"/>
        </w:trPr>
        <w:tc>
          <w:tcPr>
            <w:tcW w:w="154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color w:val="000000"/>
              </w:rPr>
            </w:pPr>
            <w:r w:rsidRPr="00C437F5">
              <w:rPr>
                <w:rFonts w:ascii="Calibri" w:eastAsia="Times New Roman" w:hAnsi="Calibri" w:cs="Times New Roman"/>
                <w:color w:val="000000"/>
              </w:rPr>
              <w:t>Hull City</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8</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19</w:t>
            </w:r>
          </w:p>
        </w:tc>
        <w:tc>
          <w:tcPr>
            <w:tcW w:w="10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27</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0.296</w:t>
            </w:r>
          </w:p>
        </w:tc>
        <w:tc>
          <w:tcPr>
            <w:tcW w:w="152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-0.204</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0.041</w:t>
            </w:r>
          </w:p>
        </w:tc>
      </w:tr>
      <w:tr w:rsidR="00C437F5" w:rsidRPr="00C437F5" w:rsidTr="00C437F5">
        <w:trPr>
          <w:trHeight w:val="300"/>
        </w:trPr>
        <w:tc>
          <w:tcPr>
            <w:tcW w:w="154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color w:val="000000"/>
              </w:rPr>
            </w:pPr>
            <w:r w:rsidRPr="00C437F5">
              <w:rPr>
                <w:rFonts w:ascii="Calibri" w:eastAsia="Times New Roman" w:hAnsi="Calibri" w:cs="Times New Roman"/>
                <w:color w:val="000000"/>
              </w:rPr>
              <w:t>Newcastle</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7</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18</w:t>
            </w:r>
          </w:p>
        </w:tc>
        <w:tc>
          <w:tcPr>
            <w:tcW w:w="10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25</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0.280</w:t>
            </w:r>
          </w:p>
        </w:tc>
        <w:tc>
          <w:tcPr>
            <w:tcW w:w="152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-0.220</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0.048</w:t>
            </w:r>
          </w:p>
        </w:tc>
      </w:tr>
      <w:tr w:rsidR="00C437F5" w:rsidRPr="00C437F5" w:rsidTr="00C437F5">
        <w:trPr>
          <w:trHeight w:val="300"/>
        </w:trPr>
        <w:tc>
          <w:tcPr>
            <w:tcW w:w="154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color w:val="000000"/>
              </w:rPr>
            </w:pPr>
            <w:proofErr w:type="spellStart"/>
            <w:r w:rsidRPr="00C437F5">
              <w:rPr>
                <w:rFonts w:ascii="Calibri" w:eastAsia="Times New Roman" w:hAnsi="Calibri" w:cs="Times New Roman"/>
                <w:color w:val="000000"/>
              </w:rPr>
              <w:t>Middlesbrough</w:t>
            </w:r>
            <w:proofErr w:type="spellEnd"/>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7</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20</w:t>
            </w:r>
          </w:p>
        </w:tc>
        <w:tc>
          <w:tcPr>
            <w:tcW w:w="10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27</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0.259</w:t>
            </w:r>
          </w:p>
        </w:tc>
        <w:tc>
          <w:tcPr>
            <w:tcW w:w="152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-0.241</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0.058</w:t>
            </w:r>
          </w:p>
        </w:tc>
      </w:tr>
      <w:tr w:rsidR="00C437F5" w:rsidRPr="00C437F5" w:rsidTr="00C437F5">
        <w:trPr>
          <w:trHeight w:val="300"/>
        </w:trPr>
        <w:tc>
          <w:tcPr>
            <w:tcW w:w="154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color w:val="000000"/>
              </w:rPr>
            </w:pPr>
            <w:r w:rsidRPr="00C437F5">
              <w:rPr>
                <w:rFonts w:ascii="Calibri" w:eastAsia="Times New Roman" w:hAnsi="Calibri" w:cs="Times New Roman"/>
                <w:color w:val="000000"/>
              </w:rPr>
              <w:t>WBA</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8</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22</w:t>
            </w:r>
          </w:p>
        </w:tc>
        <w:tc>
          <w:tcPr>
            <w:tcW w:w="10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30</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0.267</w:t>
            </w:r>
          </w:p>
        </w:tc>
        <w:tc>
          <w:tcPr>
            <w:tcW w:w="152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-0.233</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0.054</w:t>
            </w:r>
          </w:p>
        </w:tc>
      </w:tr>
      <w:tr w:rsidR="00C437F5" w:rsidRPr="00C437F5" w:rsidTr="00C437F5">
        <w:trPr>
          <w:trHeight w:val="300"/>
        </w:trPr>
        <w:tc>
          <w:tcPr>
            <w:tcW w:w="154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color w:val="000000"/>
              </w:rPr>
            </w:pPr>
          </w:p>
        </w:tc>
        <w:tc>
          <w:tcPr>
            <w:tcW w:w="96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color w:val="000000"/>
              </w:rPr>
            </w:pPr>
          </w:p>
        </w:tc>
        <w:tc>
          <w:tcPr>
            <w:tcW w:w="96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color w:val="000000"/>
              </w:rPr>
            </w:pPr>
          </w:p>
        </w:tc>
        <w:tc>
          <w:tcPr>
            <w:tcW w:w="106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b/>
                <w:bCs/>
                <w:color w:val="000000"/>
              </w:rPr>
            </w:pPr>
          </w:p>
        </w:tc>
        <w:tc>
          <w:tcPr>
            <w:tcW w:w="96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b/>
                <w:bCs/>
                <w:color w:val="000000"/>
              </w:rPr>
            </w:pPr>
          </w:p>
        </w:tc>
        <w:tc>
          <w:tcPr>
            <w:tcW w:w="152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color w:val="000000"/>
              </w:rPr>
            </w:pPr>
            <w:r w:rsidRPr="00C437F5">
              <w:rPr>
                <w:rFonts w:ascii="Calibri" w:eastAsia="Times New Roman" w:hAnsi="Calibri" w:cs="Times New Roman"/>
                <w:color w:val="000000"/>
              </w:rPr>
              <w:t>Sum</w:t>
            </w:r>
          </w:p>
        </w:tc>
        <w:tc>
          <w:tcPr>
            <w:tcW w:w="960" w:type="dxa"/>
            <w:tcBorders>
              <w:top w:val="nil"/>
              <w:left w:val="nil"/>
              <w:bottom w:val="nil"/>
              <w:right w:val="nil"/>
            </w:tcBorders>
            <w:shd w:val="clear" w:color="auto" w:fill="auto"/>
            <w:noWrap/>
            <w:vAlign w:val="bottom"/>
            <w:hideMark/>
          </w:tcPr>
          <w:p w:rsidR="00C437F5" w:rsidRPr="00C437F5" w:rsidRDefault="00C437F5" w:rsidP="00C437F5">
            <w:pPr>
              <w:jc w:val="right"/>
              <w:rPr>
                <w:rFonts w:ascii="Calibri" w:eastAsia="Times New Roman" w:hAnsi="Calibri" w:cs="Times New Roman"/>
                <w:color w:val="000000"/>
              </w:rPr>
            </w:pPr>
            <w:r w:rsidRPr="00C437F5">
              <w:rPr>
                <w:rFonts w:ascii="Calibri" w:eastAsia="Times New Roman" w:hAnsi="Calibri" w:cs="Times New Roman"/>
                <w:color w:val="000000"/>
              </w:rPr>
              <w:t>0.854</w:t>
            </w:r>
          </w:p>
        </w:tc>
      </w:tr>
      <w:tr w:rsidR="00C437F5" w:rsidRPr="00C437F5" w:rsidTr="00C437F5">
        <w:trPr>
          <w:trHeight w:val="315"/>
        </w:trPr>
        <w:tc>
          <w:tcPr>
            <w:tcW w:w="154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b/>
                <w:bCs/>
                <w:color w:val="000000"/>
                <w:sz w:val="24"/>
                <w:szCs w:val="24"/>
              </w:rPr>
            </w:pPr>
          </w:p>
        </w:tc>
        <w:tc>
          <w:tcPr>
            <w:tcW w:w="96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b/>
                <w:bCs/>
                <w:color w:val="000000"/>
                <w:sz w:val="24"/>
                <w:szCs w:val="24"/>
              </w:rPr>
            </w:pPr>
          </w:p>
        </w:tc>
        <w:tc>
          <w:tcPr>
            <w:tcW w:w="96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color w:val="000000"/>
              </w:rPr>
            </w:pPr>
          </w:p>
        </w:tc>
        <w:tc>
          <w:tcPr>
            <w:tcW w:w="106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color w:val="000000"/>
              </w:rPr>
            </w:pPr>
          </w:p>
        </w:tc>
        <w:tc>
          <w:tcPr>
            <w:tcW w:w="960" w:type="dxa"/>
            <w:tcBorders>
              <w:top w:val="nil"/>
              <w:left w:val="nil"/>
              <w:bottom w:val="nil"/>
              <w:right w:val="nil"/>
            </w:tcBorders>
            <w:shd w:val="clear" w:color="auto" w:fill="auto"/>
            <w:noWrap/>
            <w:vAlign w:val="bottom"/>
            <w:hideMark/>
          </w:tcPr>
          <w:p w:rsidR="00C437F5" w:rsidRPr="00C437F5" w:rsidRDefault="00C437F5" w:rsidP="00C437F5">
            <w:pPr>
              <w:rPr>
                <w:rFonts w:ascii="Calibri" w:eastAsia="Times New Roman" w:hAnsi="Calibri" w:cs="Times New Roman"/>
                <w:color w:val="000000"/>
              </w:rPr>
            </w:pPr>
          </w:p>
        </w:tc>
        <w:tc>
          <w:tcPr>
            <w:tcW w:w="1520" w:type="dxa"/>
            <w:tcBorders>
              <w:top w:val="nil"/>
              <w:left w:val="nil"/>
              <w:bottom w:val="nil"/>
              <w:right w:val="nil"/>
            </w:tcBorders>
            <w:shd w:val="clear" w:color="000000" w:fill="FFFF00"/>
            <w:noWrap/>
            <w:vAlign w:val="bottom"/>
            <w:hideMark/>
          </w:tcPr>
          <w:p w:rsidR="00C437F5" w:rsidRPr="00C437F5" w:rsidRDefault="00C437F5" w:rsidP="00C437F5">
            <w:pPr>
              <w:rPr>
                <w:rFonts w:ascii="Calibri" w:eastAsia="Times New Roman" w:hAnsi="Calibri" w:cs="Times New Roman"/>
                <w:b/>
                <w:bCs/>
                <w:color w:val="000000"/>
                <w:sz w:val="24"/>
                <w:szCs w:val="24"/>
              </w:rPr>
            </w:pPr>
            <w:r w:rsidRPr="00C437F5">
              <w:rPr>
                <w:rFonts w:ascii="Calibri" w:eastAsia="Times New Roman" w:hAnsi="Calibri" w:cs="Times New Roman"/>
                <w:b/>
                <w:bCs/>
                <w:color w:val="000000"/>
                <w:sz w:val="24"/>
                <w:szCs w:val="24"/>
              </w:rPr>
              <w:t>Std Deviation</w:t>
            </w:r>
          </w:p>
        </w:tc>
        <w:tc>
          <w:tcPr>
            <w:tcW w:w="960" w:type="dxa"/>
            <w:tcBorders>
              <w:top w:val="nil"/>
              <w:left w:val="nil"/>
              <w:bottom w:val="nil"/>
              <w:right w:val="nil"/>
            </w:tcBorders>
            <w:shd w:val="clear" w:color="000000" w:fill="FFFF00"/>
            <w:noWrap/>
            <w:vAlign w:val="bottom"/>
            <w:hideMark/>
          </w:tcPr>
          <w:p w:rsidR="00C437F5" w:rsidRPr="00C437F5" w:rsidRDefault="00C437F5" w:rsidP="00C437F5">
            <w:pPr>
              <w:jc w:val="right"/>
              <w:rPr>
                <w:rFonts w:ascii="Calibri" w:eastAsia="Times New Roman" w:hAnsi="Calibri" w:cs="Times New Roman"/>
                <w:b/>
                <w:bCs/>
                <w:color w:val="000000"/>
                <w:sz w:val="24"/>
                <w:szCs w:val="24"/>
              </w:rPr>
            </w:pPr>
            <w:r w:rsidRPr="00C437F5">
              <w:rPr>
                <w:rFonts w:ascii="Calibri" w:eastAsia="Times New Roman" w:hAnsi="Calibri" w:cs="Times New Roman"/>
                <w:b/>
                <w:bCs/>
                <w:color w:val="000000"/>
                <w:sz w:val="24"/>
                <w:szCs w:val="24"/>
              </w:rPr>
              <w:t>0.207</w:t>
            </w:r>
          </w:p>
        </w:tc>
      </w:tr>
    </w:tbl>
    <w:p w:rsidR="00C437F5" w:rsidRDefault="00C437F5" w:rsidP="00543363">
      <w:pPr>
        <w:spacing w:line="480" w:lineRule="auto"/>
        <w:rPr>
          <w:rFonts w:ascii="Arial" w:hAnsi="Arial" w:cs="Arial"/>
          <w:sz w:val="24"/>
          <w:szCs w:val="24"/>
        </w:rPr>
      </w:pPr>
    </w:p>
    <w:p w:rsidR="00C437F5" w:rsidRDefault="00C437F5">
      <w:pPr>
        <w:rPr>
          <w:rFonts w:ascii="Arial" w:hAnsi="Arial" w:cs="Arial"/>
          <w:sz w:val="24"/>
          <w:szCs w:val="24"/>
        </w:rPr>
      </w:pPr>
      <w:r>
        <w:rPr>
          <w:rFonts w:ascii="Arial" w:hAnsi="Arial" w:cs="Arial"/>
          <w:sz w:val="24"/>
          <w:szCs w:val="24"/>
        </w:rPr>
        <w:br w:type="page"/>
      </w:r>
    </w:p>
    <w:p w:rsidR="00C437F5" w:rsidRDefault="00C437F5" w:rsidP="00C437F5">
      <w:pPr>
        <w:spacing w:line="480" w:lineRule="auto"/>
        <w:jc w:val="center"/>
        <w:rPr>
          <w:rFonts w:ascii="Arial" w:hAnsi="Arial" w:cs="Arial"/>
          <w:b/>
          <w:sz w:val="28"/>
          <w:szCs w:val="28"/>
        </w:rPr>
      </w:pPr>
      <w:r>
        <w:rPr>
          <w:rFonts w:ascii="Arial" w:hAnsi="Arial" w:cs="Arial"/>
          <w:b/>
          <w:sz w:val="28"/>
          <w:szCs w:val="28"/>
        </w:rPr>
        <w:lastRenderedPageBreak/>
        <w:t>Sources</w:t>
      </w:r>
    </w:p>
    <w:p w:rsidR="00C437F5" w:rsidRDefault="00C437F5" w:rsidP="00C437F5">
      <w:pPr>
        <w:spacing w:line="480" w:lineRule="auto"/>
        <w:ind w:left="720" w:hanging="720"/>
        <w:rPr>
          <w:rStyle w:val="apple-style-span"/>
          <w:rFonts w:ascii="Arial" w:hAnsi="Arial" w:cs="Arial"/>
          <w:color w:val="333333"/>
          <w:spacing w:val="15"/>
          <w:sz w:val="24"/>
          <w:szCs w:val="24"/>
        </w:rPr>
      </w:pPr>
      <w:r w:rsidRPr="00D84DC8">
        <w:rPr>
          <w:rStyle w:val="apple-style-span"/>
          <w:rFonts w:ascii="Arial" w:hAnsi="Arial" w:cs="Arial"/>
          <w:color w:val="333333"/>
          <w:spacing w:val="15"/>
          <w:sz w:val="24"/>
          <w:szCs w:val="24"/>
        </w:rPr>
        <w:t>"EPL Teams Earn Almost $1.59B As Part Of Payout From TV Deal."</w:t>
      </w:r>
      <w:r w:rsidRPr="00D84DC8">
        <w:rPr>
          <w:rStyle w:val="apple-converted-space"/>
          <w:rFonts w:ascii="Arial" w:hAnsi="Arial" w:cs="Arial"/>
          <w:color w:val="333333"/>
          <w:spacing w:val="15"/>
          <w:sz w:val="24"/>
          <w:szCs w:val="24"/>
        </w:rPr>
        <w:t> </w:t>
      </w:r>
      <w:r w:rsidRPr="00D84DC8">
        <w:rPr>
          <w:rStyle w:val="apple-style-span"/>
          <w:rFonts w:ascii="Arial" w:hAnsi="Arial" w:cs="Arial"/>
          <w:i/>
          <w:iCs/>
          <w:color w:val="333333"/>
          <w:spacing w:val="15"/>
          <w:sz w:val="24"/>
          <w:szCs w:val="24"/>
        </w:rPr>
        <w:t>Sports Business Daily</w:t>
      </w:r>
      <w:r w:rsidRPr="00D84DC8">
        <w:rPr>
          <w:rStyle w:val="apple-converted-space"/>
          <w:rFonts w:ascii="Arial" w:hAnsi="Arial" w:cs="Arial"/>
          <w:color w:val="333333"/>
          <w:spacing w:val="15"/>
          <w:sz w:val="24"/>
          <w:szCs w:val="24"/>
        </w:rPr>
        <w:t> </w:t>
      </w:r>
      <w:r w:rsidRPr="00D84DC8">
        <w:rPr>
          <w:rStyle w:val="apple-style-span"/>
          <w:rFonts w:ascii="Arial" w:hAnsi="Arial" w:cs="Arial"/>
          <w:color w:val="333333"/>
          <w:spacing w:val="15"/>
          <w:sz w:val="24"/>
          <w:szCs w:val="24"/>
        </w:rPr>
        <w:t xml:space="preserve">16 May 2008: n. </w:t>
      </w:r>
      <w:proofErr w:type="spellStart"/>
      <w:r w:rsidRPr="00D84DC8">
        <w:rPr>
          <w:rStyle w:val="apple-style-span"/>
          <w:rFonts w:ascii="Arial" w:hAnsi="Arial" w:cs="Arial"/>
          <w:color w:val="333333"/>
          <w:spacing w:val="15"/>
          <w:sz w:val="24"/>
          <w:szCs w:val="24"/>
        </w:rPr>
        <w:t>pag</w:t>
      </w:r>
      <w:proofErr w:type="spellEnd"/>
      <w:r w:rsidRPr="00D84DC8">
        <w:rPr>
          <w:rStyle w:val="apple-style-span"/>
          <w:rFonts w:ascii="Arial" w:hAnsi="Arial" w:cs="Arial"/>
          <w:color w:val="333333"/>
          <w:spacing w:val="15"/>
          <w:sz w:val="24"/>
          <w:szCs w:val="24"/>
        </w:rPr>
        <w:t xml:space="preserve">. </w:t>
      </w:r>
      <w:proofErr w:type="gramStart"/>
      <w:r w:rsidRPr="00D84DC8">
        <w:rPr>
          <w:rStyle w:val="apple-style-span"/>
          <w:rFonts w:ascii="Arial" w:hAnsi="Arial" w:cs="Arial"/>
          <w:color w:val="333333"/>
          <w:spacing w:val="15"/>
          <w:sz w:val="24"/>
          <w:szCs w:val="24"/>
        </w:rPr>
        <w:t>Web.</w:t>
      </w:r>
      <w:proofErr w:type="gramEnd"/>
      <w:r w:rsidRPr="00D84DC8">
        <w:rPr>
          <w:rStyle w:val="apple-style-span"/>
          <w:rFonts w:ascii="Arial" w:hAnsi="Arial" w:cs="Arial"/>
          <w:color w:val="333333"/>
          <w:spacing w:val="15"/>
          <w:sz w:val="24"/>
          <w:szCs w:val="24"/>
        </w:rPr>
        <w:t xml:space="preserve"> 18 Nov 2009. &lt;http://www.sportsbusinessdaily.com/article/120914&gt;.</w:t>
      </w:r>
    </w:p>
    <w:p w:rsidR="00C437F5" w:rsidRDefault="00C437F5" w:rsidP="00C437F5">
      <w:pPr>
        <w:spacing w:line="480" w:lineRule="auto"/>
        <w:ind w:left="720" w:hanging="720"/>
        <w:rPr>
          <w:rStyle w:val="apple-style-span"/>
          <w:rFonts w:ascii="Arial" w:hAnsi="Arial" w:cs="Arial"/>
          <w:color w:val="333333"/>
          <w:spacing w:val="15"/>
          <w:sz w:val="24"/>
          <w:szCs w:val="24"/>
        </w:rPr>
      </w:pPr>
      <w:r w:rsidRPr="00D84DC8">
        <w:rPr>
          <w:rStyle w:val="apple-style-span"/>
          <w:rFonts w:ascii="Arial" w:hAnsi="Arial" w:cs="Arial"/>
          <w:color w:val="333333"/>
          <w:spacing w:val="15"/>
          <w:sz w:val="24"/>
          <w:szCs w:val="24"/>
        </w:rPr>
        <w:t>"Football: English Premier League transfers in 2009/2010 season."</w:t>
      </w:r>
      <w:r w:rsidRPr="00D84DC8">
        <w:rPr>
          <w:rStyle w:val="apple-converted-space"/>
          <w:rFonts w:ascii="Arial" w:hAnsi="Arial" w:cs="Arial"/>
          <w:color w:val="333333"/>
          <w:spacing w:val="15"/>
          <w:sz w:val="24"/>
          <w:szCs w:val="24"/>
        </w:rPr>
        <w:t> </w:t>
      </w:r>
      <w:proofErr w:type="gramStart"/>
      <w:r w:rsidRPr="00D84DC8">
        <w:rPr>
          <w:rStyle w:val="apple-style-span"/>
          <w:rFonts w:ascii="Arial" w:hAnsi="Arial" w:cs="Arial"/>
          <w:i/>
          <w:iCs/>
          <w:color w:val="333333"/>
          <w:spacing w:val="15"/>
          <w:sz w:val="24"/>
          <w:szCs w:val="24"/>
        </w:rPr>
        <w:t>Sports Betting Information</w:t>
      </w:r>
      <w:r w:rsidRPr="00D84DC8">
        <w:rPr>
          <w:rStyle w:val="apple-style-span"/>
          <w:rFonts w:ascii="Arial" w:hAnsi="Arial" w:cs="Arial"/>
          <w:color w:val="333333"/>
          <w:spacing w:val="15"/>
          <w:sz w:val="24"/>
          <w:szCs w:val="24"/>
        </w:rPr>
        <w:t>.</w:t>
      </w:r>
      <w:proofErr w:type="gramEnd"/>
      <w:r w:rsidRPr="00D84DC8">
        <w:rPr>
          <w:rStyle w:val="apple-style-span"/>
          <w:rFonts w:ascii="Arial" w:hAnsi="Arial" w:cs="Arial"/>
          <w:color w:val="333333"/>
          <w:spacing w:val="15"/>
          <w:sz w:val="24"/>
          <w:szCs w:val="24"/>
        </w:rPr>
        <w:t xml:space="preserve"> 2009. Web. 18 Nov 2009. &lt;http://www.betinf.com/england_transfer.htm&gt;.</w:t>
      </w:r>
    </w:p>
    <w:p w:rsidR="00C437F5" w:rsidRDefault="00C437F5" w:rsidP="00C437F5">
      <w:pPr>
        <w:spacing w:line="480" w:lineRule="auto"/>
        <w:ind w:left="720" w:hanging="720"/>
        <w:rPr>
          <w:rStyle w:val="apple-style-span"/>
          <w:rFonts w:ascii="Arial" w:hAnsi="Arial" w:cs="Arial"/>
          <w:color w:val="333333"/>
          <w:spacing w:val="15"/>
          <w:sz w:val="24"/>
          <w:szCs w:val="24"/>
        </w:rPr>
      </w:pPr>
      <w:proofErr w:type="gramStart"/>
      <w:r w:rsidRPr="00837E94">
        <w:rPr>
          <w:rStyle w:val="apple-style-span"/>
          <w:rFonts w:ascii="Arial" w:hAnsi="Arial" w:cs="Arial"/>
          <w:color w:val="333333"/>
          <w:spacing w:val="15"/>
          <w:sz w:val="24"/>
          <w:szCs w:val="24"/>
        </w:rPr>
        <w:t xml:space="preserve">Leeds, Michael A, and Peter von </w:t>
      </w:r>
      <w:proofErr w:type="spellStart"/>
      <w:r w:rsidRPr="00837E94">
        <w:rPr>
          <w:rStyle w:val="apple-style-span"/>
          <w:rFonts w:ascii="Arial" w:hAnsi="Arial" w:cs="Arial"/>
          <w:color w:val="333333"/>
          <w:spacing w:val="15"/>
          <w:sz w:val="24"/>
          <w:szCs w:val="24"/>
        </w:rPr>
        <w:t>Allmen</w:t>
      </w:r>
      <w:proofErr w:type="spellEnd"/>
      <w:r w:rsidRPr="00837E94">
        <w:rPr>
          <w:rStyle w:val="apple-style-span"/>
          <w:rFonts w:ascii="Arial" w:hAnsi="Arial" w:cs="Arial"/>
          <w:color w:val="333333"/>
          <w:spacing w:val="15"/>
          <w:sz w:val="24"/>
          <w:szCs w:val="24"/>
        </w:rPr>
        <w:t>.</w:t>
      </w:r>
      <w:proofErr w:type="gramEnd"/>
      <w:r w:rsidRPr="00837E94">
        <w:rPr>
          <w:rStyle w:val="apple-converted-space"/>
          <w:rFonts w:ascii="Arial" w:hAnsi="Arial" w:cs="Arial"/>
          <w:color w:val="333333"/>
          <w:spacing w:val="15"/>
          <w:sz w:val="24"/>
          <w:szCs w:val="24"/>
        </w:rPr>
        <w:t> </w:t>
      </w:r>
      <w:proofErr w:type="gramStart"/>
      <w:r w:rsidRPr="00837E94">
        <w:rPr>
          <w:rStyle w:val="apple-style-span"/>
          <w:rFonts w:ascii="Arial" w:hAnsi="Arial" w:cs="Arial"/>
          <w:i/>
          <w:iCs/>
          <w:color w:val="333333"/>
          <w:spacing w:val="15"/>
          <w:sz w:val="24"/>
          <w:szCs w:val="24"/>
        </w:rPr>
        <w:t>The Economic of Sports</w:t>
      </w:r>
      <w:r w:rsidRPr="00837E94">
        <w:rPr>
          <w:rStyle w:val="apple-style-span"/>
          <w:rFonts w:ascii="Arial" w:hAnsi="Arial" w:cs="Arial"/>
          <w:color w:val="333333"/>
          <w:spacing w:val="15"/>
          <w:sz w:val="24"/>
          <w:szCs w:val="24"/>
        </w:rPr>
        <w:t>.</w:t>
      </w:r>
      <w:proofErr w:type="gramEnd"/>
      <w:r w:rsidRPr="00837E94">
        <w:rPr>
          <w:rStyle w:val="apple-style-span"/>
          <w:rFonts w:ascii="Arial" w:hAnsi="Arial" w:cs="Arial"/>
          <w:color w:val="333333"/>
          <w:spacing w:val="15"/>
          <w:sz w:val="24"/>
          <w:szCs w:val="24"/>
        </w:rPr>
        <w:t xml:space="preserve"> 3rd ed. Boston, MA: Pearson, 2008. </w:t>
      </w:r>
      <w:proofErr w:type="gramStart"/>
      <w:r w:rsidRPr="00837E94">
        <w:rPr>
          <w:rStyle w:val="apple-style-span"/>
          <w:rFonts w:ascii="Arial" w:hAnsi="Arial" w:cs="Arial"/>
          <w:color w:val="333333"/>
          <w:spacing w:val="15"/>
          <w:sz w:val="24"/>
          <w:szCs w:val="24"/>
        </w:rPr>
        <w:t>149</w:t>
      </w:r>
      <w:r>
        <w:rPr>
          <w:rStyle w:val="apple-style-span"/>
          <w:rFonts w:ascii="Arial" w:hAnsi="Arial" w:cs="Arial"/>
          <w:color w:val="333333"/>
          <w:spacing w:val="15"/>
          <w:sz w:val="24"/>
          <w:szCs w:val="24"/>
        </w:rPr>
        <w:t>, 156, 158, 163</w:t>
      </w:r>
      <w:r w:rsidRPr="00837E94">
        <w:rPr>
          <w:rStyle w:val="apple-style-span"/>
          <w:rFonts w:ascii="Arial" w:hAnsi="Arial" w:cs="Arial"/>
          <w:color w:val="333333"/>
          <w:spacing w:val="15"/>
          <w:sz w:val="24"/>
          <w:szCs w:val="24"/>
        </w:rPr>
        <w:t>.</w:t>
      </w:r>
      <w:proofErr w:type="gramEnd"/>
      <w:r w:rsidRPr="00837E94">
        <w:rPr>
          <w:rStyle w:val="apple-style-span"/>
          <w:rFonts w:ascii="Arial" w:hAnsi="Arial" w:cs="Arial"/>
          <w:color w:val="333333"/>
          <w:spacing w:val="15"/>
          <w:sz w:val="24"/>
          <w:szCs w:val="24"/>
        </w:rPr>
        <w:t xml:space="preserve"> Print.</w:t>
      </w:r>
    </w:p>
    <w:p w:rsidR="00C437F5" w:rsidRPr="00D84DC8" w:rsidRDefault="00C437F5" w:rsidP="00C437F5">
      <w:pPr>
        <w:spacing w:line="480" w:lineRule="auto"/>
        <w:ind w:left="720" w:hanging="720"/>
        <w:rPr>
          <w:rStyle w:val="apple-style-span"/>
          <w:rFonts w:ascii="Arial" w:hAnsi="Arial" w:cs="Arial"/>
          <w:color w:val="333333"/>
          <w:spacing w:val="15"/>
          <w:sz w:val="24"/>
          <w:szCs w:val="24"/>
        </w:rPr>
      </w:pPr>
      <w:proofErr w:type="spellStart"/>
      <w:proofErr w:type="gramStart"/>
      <w:r w:rsidRPr="0069427B">
        <w:rPr>
          <w:rStyle w:val="apple-style-span"/>
          <w:rFonts w:ascii="Arial" w:hAnsi="Arial" w:cs="Arial"/>
          <w:color w:val="333333"/>
          <w:spacing w:val="15"/>
          <w:sz w:val="24"/>
          <w:szCs w:val="24"/>
        </w:rPr>
        <w:t>Michie</w:t>
      </w:r>
      <w:proofErr w:type="spellEnd"/>
      <w:r w:rsidRPr="0069427B">
        <w:rPr>
          <w:rStyle w:val="apple-style-span"/>
          <w:rFonts w:ascii="Arial" w:hAnsi="Arial" w:cs="Arial"/>
          <w:color w:val="333333"/>
          <w:spacing w:val="15"/>
          <w:sz w:val="24"/>
          <w:szCs w:val="24"/>
        </w:rPr>
        <w:t xml:space="preserve">, Jonathan, and Christine </w:t>
      </w:r>
      <w:proofErr w:type="spellStart"/>
      <w:r w:rsidRPr="0069427B">
        <w:rPr>
          <w:rStyle w:val="apple-style-span"/>
          <w:rFonts w:ascii="Arial" w:hAnsi="Arial" w:cs="Arial"/>
          <w:color w:val="333333"/>
          <w:spacing w:val="15"/>
          <w:sz w:val="24"/>
          <w:szCs w:val="24"/>
        </w:rPr>
        <w:t>Oughton</w:t>
      </w:r>
      <w:proofErr w:type="spellEnd"/>
      <w:r w:rsidRPr="0069427B">
        <w:rPr>
          <w:rStyle w:val="apple-style-span"/>
          <w:rFonts w:ascii="Arial" w:hAnsi="Arial" w:cs="Arial"/>
          <w:color w:val="333333"/>
          <w:spacing w:val="15"/>
          <w:sz w:val="24"/>
          <w:szCs w:val="24"/>
        </w:rPr>
        <w:t>.</w:t>
      </w:r>
      <w:proofErr w:type="gramEnd"/>
      <w:r w:rsidRPr="0069427B">
        <w:rPr>
          <w:rStyle w:val="apple-style-span"/>
          <w:rFonts w:ascii="Arial" w:hAnsi="Arial" w:cs="Arial"/>
          <w:color w:val="333333"/>
          <w:spacing w:val="15"/>
          <w:sz w:val="24"/>
          <w:szCs w:val="24"/>
        </w:rPr>
        <w:t xml:space="preserve"> "Competitive Balance in Football: Trends and Effects."</w:t>
      </w:r>
      <w:r w:rsidRPr="0069427B">
        <w:rPr>
          <w:rStyle w:val="apple-converted-space"/>
          <w:rFonts w:ascii="Arial" w:hAnsi="Arial" w:cs="Arial"/>
          <w:color w:val="333333"/>
          <w:spacing w:val="15"/>
          <w:sz w:val="24"/>
          <w:szCs w:val="24"/>
        </w:rPr>
        <w:t> </w:t>
      </w:r>
      <w:proofErr w:type="spellStart"/>
      <w:r w:rsidRPr="0069427B">
        <w:rPr>
          <w:rStyle w:val="apple-style-span"/>
          <w:rFonts w:ascii="Arial" w:hAnsi="Arial" w:cs="Arial"/>
          <w:i/>
          <w:iCs/>
          <w:color w:val="333333"/>
          <w:spacing w:val="15"/>
          <w:sz w:val="24"/>
          <w:szCs w:val="24"/>
        </w:rPr>
        <w:t>SportsNexus</w:t>
      </w:r>
      <w:proofErr w:type="spellEnd"/>
      <w:r w:rsidRPr="0069427B">
        <w:rPr>
          <w:rStyle w:val="apple-converted-space"/>
          <w:rFonts w:ascii="Arial" w:hAnsi="Arial" w:cs="Arial"/>
          <w:color w:val="333333"/>
          <w:spacing w:val="15"/>
          <w:sz w:val="24"/>
          <w:szCs w:val="24"/>
        </w:rPr>
        <w:t> </w:t>
      </w:r>
      <w:r>
        <w:rPr>
          <w:rStyle w:val="apple-style-span"/>
          <w:rFonts w:ascii="Arial" w:hAnsi="Arial" w:cs="Arial"/>
          <w:color w:val="333333"/>
          <w:spacing w:val="15"/>
          <w:sz w:val="24"/>
          <w:szCs w:val="24"/>
        </w:rPr>
        <w:t>(2004): 9</w:t>
      </w:r>
      <w:r w:rsidRPr="0069427B">
        <w:rPr>
          <w:rStyle w:val="apple-style-span"/>
          <w:rFonts w:ascii="Arial" w:hAnsi="Arial" w:cs="Arial"/>
          <w:color w:val="333333"/>
          <w:spacing w:val="15"/>
          <w:sz w:val="24"/>
          <w:szCs w:val="24"/>
        </w:rPr>
        <w:t xml:space="preserve">. </w:t>
      </w:r>
      <w:proofErr w:type="gramStart"/>
      <w:r w:rsidRPr="0069427B">
        <w:rPr>
          <w:rStyle w:val="apple-style-span"/>
          <w:rFonts w:ascii="Arial" w:hAnsi="Arial" w:cs="Arial"/>
          <w:color w:val="333333"/>
          <w:spacing w:val="15"/>
          <w:sz w:val="24"/>
          <w:szCs w:val="24"/>
        </w:rPr>
        <w:t>Web.</w:t>
      </w:r>
      <w:proofErr w:type="gramEnd"/>
      <w:r w:rsidRPr="0069427B">
        <w:rPr>
          <w:rStyle w:val="apple-style-span"/>
          <w:rFonts w:ascii="Arial" w:hAnsi="Arial" w:cs="Arial"/>
          <w:color w:val="333333"/>
          <w:spacing w:val="15"/>
          <w:sz w:val="24"/>
          <w:szCs w:val="24"/>
        </w:rPr>
        <w:t xml:space="preserve"> 18 Nov 2009. &lt;http://www.sportsnexus.co.uk/resources/12028/assets/football/Compe</w:t>
      </w:r>
      <w:r w:rsidRPr="00D84DC8">
        <w:rPr>
          <w:rStyle w:val="apple-style-span"/>
          <w:rFonts w:ascii="Arial" w:hAnsi="Arial" w:cs="Arial"/>
          <w:color w:val="333333"/>
          <w:spacing w:val="15"/>
          <w:sz w:val="24"/>
          <w:szCs w:val="24"/>
        </w:rPr>
        <w:t>titiveBalance.pdf&gt;.</w:t>
      </w:r>
    </w:p>
    <w:p w:rsidR="00C437F5" w:rsidRDefault="00C437F5" w:rsidP="00C437F5">
      <w:pPr>
        <w:spacing w:line="480" w:lineRule="auto"/>
        <w:ind w:left="720" w:hanging="720"/>
        <w:rPr>
          <w:rStyle w:val="apple-style-span"/>
          <w:rFonts w:ascii="Arial" w:hAnsi="Arial" w:cs="Arial"/>
          <w:color w:val="333333"/>
          <w:spacing w:val="15"/>
          <w:sz w:val="24"/>
          <w:szCs w:val="24"/>
        </w:rPr>
      </w:pPr>
      <w:r w:rsidRPr="00837E94">
        <w:rPr>
          <w:rStyle w:val="apple-style-span"/>
          <w:rFonts w:ascii="Arial" w:hAnsi="Arial" w:cs="Arial"/>
          <w:color w:val="333333"/>
          <w:spacing w:val="15"/>
          <w:sz w:val="24"/>
          <w:szCs w:val="24"/>
        </w:rPr>
        <w:t>Szymanski, Stefan. "Income Inequality, Competitive Balance and the Attractiveness of Team Sports: Some Evidence and a Natural Experiment from English Soccer."</w:t>
      </w:r>
      <w:r w:rsidRPr="00837E94">
        <w:rPr>
          <w:rStyle w:val="apple-style-span"/>
          <w:rFonts w:ascii="Arial" w:hAnsi="Arial" w:cs="Arial"/>
          <w:i/>
          <w:iCs/>
          <w:color w:val="333333"/>
          <w:spacing w:val="15"/>
          <w:sz w:val="24"/>
          <w:szCs w:val="24"/>
        </w:rPr>
        <w:t>Economic Journal</w:t>
      </w:r>
      <w:r w:rsidRPr="00837E94">
        <w:rPr>
          <w:rStyle w:val="apple-converted-space"/>
          <w:rFonts w:ascii="Arial" w:hAnsi="Arial" w:cs="Arial"/>
          <w:color w:val="333333"/>
          <w:spacing w:val="15"/>
          <w:sz w:val="24"/>
          <w:szCs w:val="24"/>
        </w:rPr>
        <w:t> </w:t>
      </w:r>
      <w:r w:rsidRPr="00837E94">
        <w:rPr>
          <w:rStyle w:val="apple-style-span"/>
          <w:rFonts w:ascii="Arial" w:hAnsi="Arial" w:cs="Arial"/>
          <w:color w:val="333333"/>
          <w:spacing w:val="15"/>
          <w:sz w:val="24"/>
          <w:szCs w:val="24"/>
        </w:rPr>
        <w:t xml:space="preserve">111.469 (2000): 4. </w:t>
      </w:r>
      <w:proofErr w:type="gramStart"/>
      <w:r w:rsidRPr="00837E94">
        <w:rPr>
          <w:rStyle w:val="apple-style-span"/>
          <w:rFonts w:ascii="Arial" w:hAnsi="Arial" w:cs="Arial"/>
          <w:color w:val="333333"/>
          <w:spacing w:val="15"/>
          <w:sz w:val="24"/>
          <w:szCs w:val="24"/>
        </w:rPr>
        <w:t>Web.</w:t>
      </w:r>
      <w:proofErr w:type="gramEnd"/>
      <w:r w:rsidRPr="00837E94">
        <w:rPr>
          <w:rStyle w:val="apple-style-span"/>
          <w:rFonts w:ascii="Arial" w:hAnsi="Arial" w:cs="Arial"/>
          <w:color w:val="333333"/>
          <w:spacing w:val="15"/>
          <w:sz w:val="24"/>
          <w:szCs w:val="24"/>
        </w:rPr>
        <w:t xml:space="preserve"> 18 Nov 2009. &lt;http://ideas.repec.org/a/ecj/econjl/v111y2001i469pf69-84.html#provider&gt;.</w:t>
      </w:r>
    </w:p>
    <w:p w:rsidR="00C437F5" w:rsidRPr="00C437F5" w:rsidRDefault="00C437F5" w:rsidP="00C437F5">
      <w:pPr>
        <w:spacing w:line="480" w:lineRule="auto"/>
        <w:rPr>
          <w:rFonts w:ascii="Arial" w:hAnsi="Arial" w:cs="Arial"/>
          <w:sz w:val="24"/>
          <w:szCs w:val="24"/>
        </w:rPr>
      </w:pPr>
    </w:p>
    <w:sectPr w:rsidR="00C437F5" w:rsidRPr="00C437F5" w:rsidSect="006F5D6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F318C" w:rsidRDefault="008F318C" w:rsidP="007F3316">
      <w:r>
        <w:separator/>
      </w:r>
    </w:p>
  </w:endnote>
  <w:endnote w:type="continuationSeparator" w:id="0">
    <w:p w:rsidR="008F318C" w:rsidRDefault="008F318C" w:rsidP="007F3316">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F318C" w:rsidRDefault="008F318C" w:rsidP="007F3316">
      <w:r>
        <w:separator/>
      </w:r>
    </w:p>
  </w:footnote>
  <w:footnote w:type="continuationSeparator" w:id="0">
    <w:p w:rsidR="008F318C" w:rsidRDefault="008F318C" w:rsidP="007F3316">
      <w:r>
        <w:continuationSeparator/>
      </w:r>
    </w:p>
  </w:footnote>
  <w:footnote w:id="1">
    <w:p w:rsidR="008F318C" w:rsidRPr="00CA62E1" w:rsidRDefault="008F318C">
      <w:pPr>
        <w:pStyle w:val="FootnoteText"/>
        <w:rPr>
          <w:rFonts w:ascii="Arial" w:hAnsi="Arial" w:cs="Arial"/>
        </w:rPr>
      </w:pPr>
      <w:r w:rsidRPr="00CA62E1">
        <w:rPr>
          <w:rStyle w:val="FootnoteReference"/>
          <w:rFonts w:ascii="Arial" w:hAnsi="Arial" w:cs="Arial"/>
        </w:rPr>
        <w:footnoteRef/>
      </w:r>
      <w:r w:rsidRPr="00CA62E1">
        <w:rPr>
          <w:rFonts w:ascii="Arial" w:hAnsi="Arial" w:cs="Arial"/>
        </w:rPr>
        <w:t xml:space="preserve"> </w:t>
      </w:r>
      <w:proofErr w:type="gramStart"/>
      <w:r w:rsidRPr="00CA62E1">
        <w:rPr>
          <w:rStyle w:val="apple-style-span"/>
          <w:rFonts w:ascii="Arial" w:hAnsi="Arial" w:cs="Arial"/>
          <w:color w:val="333333"/>
          <w:spacing w:val="15"/>
        </w:rPr>
        <w:t xml:space="preserve">Leeds, Michael A, and Peter von </w:t>
      </w:r>
      <w:proofErr w:type="spellStart"/>
      <w:r w:rsidRPr="00CA62E1">
        <w:rPr>
          <w:rStyle w:val="apple-style-span"/>
          <w:rFonts w:ascii="Arial" w:hAnsi="Arial" w:cs="Arial"/>
          <w:color w:val="333333"/>
          <w:spacing w:val="15"/>
        </w:rPr>
        <w:t>Allmen</w:t>
      </w:r>
      <w:proofErr w:type="spellEnd"/>
      <w:r w:rsidRPr="00CA62E1">
        <w:rPr>
          <w:rStyle w:val="apple-style-span"/>
          <w:rFonts w:ascii="Arial" w:hAnsi="Arial" w:cs="Arial"/>
          <w:color w:val="333333"/>
          <w:spacing w:val="15"/>
        </w:rPr>
        <w:t>.</w:t>
      </w:r>
      <w:proofErr w:type="gramEnd"/>
      <w:r w:rsidRPr="00CA62E1">
        <w:rPr>
          <w:rStyle w:val="apple-converted-space"/>
          <w:rFonts w:ascii="Arial" w:hAnsi="Arial" w:cs="Arial"/>
          <w:color w:val="333333"/>
          <w:spacing w:val="15"/>
        </w:rPr>
        <w:t> </w:t>
      </w:r>
      <w:proofErr w:type="gramStart"/>
      <w:r w:rsidRPr="00CA62E1">
        <w:rPr>
          <w:rStyle w:val="apple-style-span"/>
          <w:rFonts w:ascii="Arial" w:hAnsi="Arial" w:cs="Arial"/>
          <w:i/>
          <w:iCs/>
          <w:color w:val="333333"/>
          <w:spacing w:val="15"/>
        </w:rPr>
        <w:t>The Economic of Sports</w:t>
      </w:r>
      <w:r w:rsidRPr="00CA62E1">
        <w:rPr>
          <w:rStyle w:val="apple-style-span"/>
          <w:rFonts w:ascii="Arial" w:hAnsi="Arial" w:cs="Arial"/>
          <w:color w:val="333333"/>
          <w:spacing w:val="15"/>
        </w:rPr>
        <w:t>.</w:t>
      </w:r>
      <w:proofErr w:type="gramEnd"/>
      <w:r w:rsidRPr="00CA62E1">
        <w:rPr>
          <w:rStyle w:val="apple-style-span"/>
          <w:rFonts w:ascii="Arial" w:hAnsi="Arial" w:cs="Arial"/>
          <w:color w:val="333333"/>
          <w:spacing w:val="15"/>
        </w:rPr>
        <w:t xml:space="preserve"> 3rd ed. Boston, MA: Pearson, 2008. 149. Print.</w:t>
      </w:r>
    </w:p>
  </w:footnote>
  <w:footnote w:id="2">
    <w:p w:rsidR="008F318C" w:rsidRPr="009D5711" w:rsidRDefault="008F318C">
      <w:pPr>
        <w:pStyle w:val="FootnoteText"/>
        <w:rPr>
          <w:rFonts w:ascii="Arial" w:hAnsi="Arial" w:cs="Arial"/>
        </w:rPr>
      </w:pPr>
      <w:r w:rsidRPr="009D5711">
        <w:rPr>
          <w:rStyle w:val="FootnoteReference"/>
          <w:rFonts w:ascii="Arial" w:hAnsi="Arial" w:cs="Arial"/>
        </w:rPr>
        <w:footnoteRef/>
      </w:r>
      <w:r w:rsidRPr="009D5711">
        <w:rPr>
          <w:rFonts w:ascii="Arial" w:hAnsi="Arial" w:cs="Arial"/>
        </w:rPr>
        <w:t xml:space="preserve"> </w:t>
      </w:r>
      <w:r w:rsidRPr="009D5711">
        <w:rPr>
          <w:rStyle w:val="apple-style-span"/>
          <w:rFonts w:ascii="Arial" w:hAnsi="Arial" w:cs="Arial"/>
          <w:color w:val="333333"/>
          <w:spacing w:val="15"/>
        </w:rPr>
        <w:t>Szymanski, Stefan. "Income Inequality, Competitive Balance and the Attractiveness of Team Sports: Some Evidence and a Natural Experiment from English Soccer."</w:t>
      </w:r>
      <w:r w:rsidRPr="009D5711">
        <w:rPr>
          <w:rStyle w:val="apple-style-span"/>
          <w:rFonts w:ascii="Arial" w:hAnsi="Arial" w:cs="Arial"/>
          <w:i/>
          <w:iCs/>
          <w:color w:val="333333"/>
          <w:spacing w:val="15"/>
        </w:rPr>
        <w:t>Economic Journal</w:t>
      </w:r>
      <w:r w:rsidRPr="009D5711">
        <w:rPr>
          <w:rStyle w:val="apple-converted-space"/>
          <w:rFonts w:ascii="Arial" w:hAnsi="Arial" w:cs="Arial"/>
          <w:color w:val="333333"/>
          <w:spacing w:val="15"/>
        </w:rPr>
        <w:t> </w:t>
      </w:r>
      <w:r w:rsidRPr="009D5711">
        <w:rPr>
          <w:rStyle w:val="apple-style-span"/>
          <w:rFonts w:ascii="Arial" w:hAnsi="Arial" w:cs="Arial"/>
          <w:color w:val="333333"/>
          <w:spacing w:val="15"/>
        </w:rPr>
        <w:t xml:space="preserve">111.469 (2000): 4. </w:t>
      </w:r>
      <w:proofErr w:type="gramStart"/>
      <w:r w:rsidRPr="009D5711">
        <w:rPr>
          <w:rStyle w:val="apple-style-span"/>
          <w:rFonts w:ascii="Arial" w:hAnsi="Arial" w:cs="Arial"/>
          <w:color w:val="333333"/>
          <w:spacing w:val="15"/>
        </w:rPr>
        <w:t>Web.</w:t>
      </w:r>
      <w:proofErr w:type="gramEnd"/>
      <w:r w:rsidRPr="009D5711">
        <w:rPr>
          <w:rStyle w:val="apple-style-span"/>
          <w:rFonts w:ascii="Arial" w:hAnsi="Arial" w:cs="Arial"/>
          <w:color w:val="333333"/>
          <w:spacing w:val="15"/>
        </w:rPr>
        <w:t xml:space="preserve"> 18 Nov 2009. &lt;http://ideas.repec.org/a/ecj/econjl/v111y2001i469pf69-84.html#provider&gt;.</w:t>
      </w:r>
    </w:p>
  </w:footnote>
  <w:footnote w:id="3">
    <w:p w:rsidR="008F318C" w:rsidRDefault="008F318C">
      <w:pPr>
        <w:pStyle w:val="FootnoteText"/>
      </w:pPr>
      <w:r>
        <w:rPr>
          <w:rStyle w:val="FootnoteReference"/>
        </w:rPr>
        <w:footnoteRef/>
      </w:r>
      <w:r>
        <w:t xml:space="preserve"> </w:t>
      </w:r>
      <w:proofErr w:type="spellStart"/>
      <w:proofErr w:type="gramStart"/>
      <w:r w:rsidRPr="001E7253">
        <w:rPr>
          <w:rStyle w:val="apple-style-span"/>
          <w:rFonts w:ascii="Arial" w:hAnsi="Arial" w:cs="Arial"/>
          <w:color w:val="333333"/>
          <w:spacing w:val="15"/>
        </w:rPr>
        <w:t>Michie</w:t>
      </w:r>
      <w:proofErr w:type="spellEnd"/>
      <w:r w:rsidRPr="001E7253">
        <w:rPr>
          <w:rStyle w:val="apple-style-span"/>
          <w:rFonts w:ascii="Arial" w:hAnsi="Arial" w:cs="Arial"/>
          <w:color w:val="333333"/>
          <w:spacing w:val="15"/>
        </w:rPr>
        <w:t xml:space="preserve">, Jonathan, and Christine </w:t>
      </w:r>
      <w:proofErr w:type="spellStart"/>
      <w:r w:rsidRPr="001E7253">
        <w:rPr>
          <w:rStyle w:val="apple-style-span"/>
          <w:rFonts w:ascii="Arial" w:hAnsi="Arial" w:cs="Arial"/>
          <w:color w:val="333333"/>
          <w:spacing w:val="15"/>
        </w:rPr>
        <w:t>Oughton</w:t>
      </w:r>
      <w:proofErr w:type="spellEnd"/>
      <w:r w:rsidRPr="001E7253">
        <w:rPr>
          <w:rStyle w:val="apple-style-span"/>
          <w:rFonts w:ascii="Arial" w:hAnsi="Arial" w:cs="Arial"/>
          <w:color w:val="333333"/>
          <w:spacing w:val="15"/>
        </w:rPr>
        <w:t>.</w:t>
      </w:r>
      <w:proofErr w:type="gramEnd"/>
      <w:r w:rsidRPr="001E7253">
        <w:rPr>
          <w:rStyle w:val="apple-style-span"/>
          <w:rFonts w:ascii="Arial" w:hAnsi="Arial" w:cs="Arial"/>
          <w:color w:val="333333"/>
          <w:spacing w:val="15"/>
        </w:rPr>
        <w:t xml:space="preserve"> "Competitive Balance in Football: Trends and Effects."</w:t>
      </w:r>
      <w:r w:rsidRPr="001E7253">
        <w:rPr>
          <w:rStyle w:val="apple-converted-space"/>
          <w:rFonts w:ascii="Arial" w:hAnsi="Arial" w:cs="Arial"/>
          <w:color w:val="333333"/>
          <w:spacing w:val="15"/>
        </w:rPr>
        <w:t> </w:t>
      </w:r>
      <w:proofErr w:type="spellStart"/>
      <w:r w:rsidRPr="001E7253">
        <w:rPr>
          <w:rStyle w:val="apple-style-span"/>
          <w:rFonts w:ascii="Arial" w:hAnsi="Arial" w:cs="Arial"/>
          <w:i/>
          <w:iCs/>
          <w:color w:val="333333"/>
          <w:spacing w:val="15"/>
        </w:rPr>
        <w:t>SportsNexus</w:t>
      </w:r>
      <w:proofErr w:type="spellEnd"/>
      <w:r w:rsidRPr="001E7253">
        <w:rPr>
          <w:rStyle w:val="apple-converted-space"/>
          <w:rFonts w:ascii="Arial" w:hAnsi="Arial" w:cs="Arial"/>
          <w:color w:val="333333"/>
          <w:spacing w:val="15"/>
        </w:rPr>
        <w:t> </w:t>
      </w:r>
      <w:r>
        <w:rPr>
          <w:rStyle w:val="apple-style-span"/>
          <w:rFonts w:ascii="Arial" w:hAnsi="Arial" w:cs="Arial"/>
          <w:color w:val="333333"/>
          <w:spacing w:val="15"/>
        </w:rPr>
        <w:t>(2004): 9</w:t>
      </w:r>
      <w:r w:rsidRPr="001E7253">
        <w:rPr>
          <w:rStyle w:val="apple-style-span"/>
          <w:rFonts w:ascii="Arial" w:hAnsi="Arial" w:cs="Arial"/>
          <w:color w:val="333333"/>
          <w:spacing w:val="15"/>
        </w:rPr>
        <w:t xml:space="preserve">. </w:t>
      </w:r>
      <w:proofErr w:type="gramStart"/>
      <w:r w:rsidRPr="001E7253">
        <w:rPr>
          <w:rStyle w:val="apple-style-span"/>
          <w:rFonts w:ascii="Arial" w:hAnsi="Arial" w:cs="Arial"/>
          <w:color w:val="333333"/>
          <w:spacing w:val="15"/>
        </w:rPr>
        <w:t>Web.</w:t>
      </w:r>
      <w:proofErr w:type="gramEnd"/>
      <w:r w:rsidRPr="001E7253">
        <w:rPr>
          <w:rStyle w:val="apple-style-span"/>
          <w:rFonts w:ascii="Arial" w:hAnsi="Arial" w:cs="Arial"/>
          <w:color w:val="333333"/>
          <w:spacing w:val="15"/>
        </w:rPr>
        <w:t xml:space="preserve"> 18 Nov 2009. &lt;http://www.sportsnexus.co.uk/resources/12028/assets/football/CompetitiveBalance.pdf&gt;.</w:t>
      </w:r>
    </w:p>
  </w:footnote>
  <w:footnote w:id="4">
    <w:p w:rsidR="008F318C" w:rsidRDefault="008F318C">
      <w:pPr>
        <w:pStyle w:val="FootnoteText"/>
      </w:pPr>
      <w:r>
        <w:rPr>
          <w:rStyle w:val="FootnoteReference"/>
        </w:rPr>
        <w:footnoteRef/>
      </w:r>
      <w:r>
        <w:t xml:space="preserve"> </w:t>
      </w:r>
      <w:proofErr w:type="spellStart"/>
      <w:proofErr w:type="gramStart"/>
      <w:r w:rsidRPr="00827EC9">
        <w:rPr>
          <w:rStyle w:val="apple-style-span"/>
          <w:rFonts w:ascii="Arial" w:hAnsi="Arial" w:cs="Arial"/>
          <w:color w:val="333333"/>
          <w:spacing w:val="15"/>
        </w:rPr>
        <w:t>Michie</w:t>
      </w:r>
      <w:proofErr w:type="spellEnd"/>
      <w:r w:rsidRPr="00827EC9">
        <w:rPr>
          <w:rStyle w:val="apple-style-span"/>
          <w:rFonts w:ascii="Arial" w:hAnsi="Arial" w:cs="Arial"/>
          <w:color w:val="333333"/>
          <w:spacing w:val="15"/>
        </w:rPr>
        <w:t xml:space="preserve">, Jonathan, and Christine </w:t>
      </w:r>
      <w:proofErr w:type="spellStart"/>
      <w:r w:rsidRPr="00827EC9">
        <w:rPr>
          <w:rStyle w:val="apple-style-span"/>
          <w:rFonts w:ascii="Arial" w:hAnsi="Arial" w:cs="Arial"/>
          <w:color w:val="333333"/>
          <w:spacing w:val="15"/>
        </w:rPr>
        <w:t>Oughton</w:t>
      </w:r>
      <w:proofErr w:type="spellEnd"/>
      <w:r w:rsidRPr="00827EC9">
        <w:rPr>
          <w:rStyle w:val="apple-style-span"/>
          <w:rFonts w:ascii="Arial" w:hAnsi="Arial" w:cs="Arial"/>
          <w:color w:val="333333"/>
          <w:spacing w:val="15"/>
        </w:rPr>
        <w:t>.</w:t>
      </w:r>
      <w:proofErr w:type="gramEnd"/>
      <w:r w:rsidRPr="00827EC9">
        <w:rPr>
          <w:rStyle w:val="apple-style-span"/>
          <w:rFonts w:ascii="Arial" w:hAnsi="Arial" w:cs="Arial"/>
          <w:color w:val="333333"/>
          <w:spacing w:val="15"/>
        </w:rPr>
        <w:t xml:space="preserve"> "Competitive Balance in Football: Trends and Effects."</w:t>
      </w:r>
      <w:r w:rsidRPr="00827EC9">
        <w:rPr>
          <w:rStyle w:val="apple-converted-space"/>
          <w:rFonts w:ascii="Arial" w:hAnsi="Arial" w:cs="Arial"/>
          <w:color w:val="333333"/>
          <w:spacing w:val="15"/>
        </w:rPr>
        <w:t> </w:t>
      </w:r>
      <w:proofErr w:type="spellStart"/>
      <w:r w:rsidRPr="00827EC9">
        <w:rPr>
          <w:rStyle w:val="apple-style-span"/>
          <w:rFonts w:ascii="Arial" w:hAnsi="Arial" w:cs="Arial"/>
          <w:i/>
          <w:iCs/>
          <w:color w:val="333333"/>
          <w:spacing w:val="15"/>
        </w:rPr>
        <w:t>SportsNexus</w:t>
      </w:r>
      <w:proofErr w:type="spellEnd"/>
      <w:r w:rsidRPr="00827EC9">
        <w:rPr>
          <w:rStyle w:val="apple-converted-space"/>
          <w:rFonts w:ascii="Arial" w:hAnsi="Arial" w:cs="Arial"/>
          <w:color w:val="333333"/>
          <w:spacing w:val="15"/>
        </w:rPr>
        <w:t> </w:t>
      </w:r>
      <w:r>
        <w:rPr>
          <w:rStyle w:val="apple-style-span"/>
          <w:rFonts w:ascii="Arial" w:hAnsi="Arial" w:cs="Arial"/>
          <w:color w:val="333333"/>
          <w:spacing w:val="15"/>
        </w:rPr>
        <w:t>(2004): 9</w:t>
      </w:r>
      <w:r w:rsidRPr="00827EC9">
        <w:rPr>
          <w:rStyle w:val="apple-style-span"/>
          <w:rFonts w:ascii="Arial" w:hAnsi="Arial" w:cs="Arial"/>
          <w:color w:val="333333"/>
          <w:spacing w:val="15"/>
        </w:rPr>
        <w:t xml:space="preserve">. </w:t>
      </w:r>
      <w:proofErr w:type="gramStart"/>
      <w:r w:rsidRPr="00827EC9">
        <w:rPr>
          <w:rStyle w:val="apple-style-span"/>
          <w:rFonts w:ascii="Arial" w:hAnsi="Arial" w:cs="Arial"/>
          <w:color w:val="333333"/>
          <w:spacing w:val="15"/>
        </w:rPr>
        <w:t>Web.</w:t>
      </w:r>
      <w:proofErr w:type="gramEnd"/>
      <w:r w:rsidRPr="00827EC9">
        <w:rPr>
          <w:rStyle w:val="apple-style-span"/>
          <w:rFonts w:ascii="Arial" w:hAnsi="Arial" w:cs="Arial"/>
          <w:color w:val="333333"/>
          <w:spacing w:val="15"/>
        </w:rPr>
        <w:t xml:space="preserve"> 18 Nov 2009. &lt;http://www.sportsnexus.co.uk/resources/12028/assets/football/CompetitiveBalance.pdf&gt;.</w:t>
      </w:r>
    </w:p>
  </w:footnote>
  <w:footnote w:id="5">
    <w:p w:rsidR="008F318C" w:rsidRPr="00E27132" w:rsidRDefault="008F318C">
      <w:pPr>
        <w:pStyle w:val="FootnoteText"/>
        <w:rPr>
          <w:rFonts w:ascii="Arial" w:hAnsi="Arial" w:cs="Arial"/>
        </w:rPr>
      </w:pPr>
      <w:r>
        <w:rPr>
          <w:rStyle w:val="FootnoteReference"/>
        </w:rPr>
        <w:footnoteRef/>
      </w:r>
      <w:r>
        <w:t xml:space="preserve"> </w:t>
      </w:r>
      <w:r>
        <w:rPr>
          <w:rFonts w:ascii="Arial" w:hAnsi="Arial" w:cs="Arial"/>
        </w:rPr>
        <w:t>See attached Excel tables</w:t>
      </w:r>
    </w:p>
  </w:footnote>
  <w:footnote w:id="6">
    <w:p w:rsidR="008F318C" w:rsidRPr="00CF2BB8" w:rsidRDefault="008F318C" w:rsidP="00CF2BB8">
      <w:pPr>
        <w:spacing w:line="480" w:lineRule="auto"/>
        <w:ind w:left="720" w:hanging="720"/>
        <w:rPr>
          <w:rStyle w:val="apple-style-span"/>
          <w:rFonts w:ascii="Arial" w:hAnsi="Arial" w:cs="Arial"/>
          <w:color w:val="333333"/>
          <w:spacing w:val="15"/>
          <w:sz w:val="20"/>
          <w:szCs w:val="20"/>
        </w:rPr>
      </w:pPr>
      <w:r w:rsidRPr="00CF2BB8">
        <w:rPr>
          <w:rStyle w:val="FootnoteReference"/>
          <w:rFonts w:ascii="Arial" w:hAnsi="Arial" w:cs="Arial"/>
          <w:sz w:val="20"/>
          <w:szCs w:val="20"/>
        </w:rPr>
        <w:footnoteRef/>
      </w:r>
      <w:r w:rsidRPr="00CF2BB8">
        <w:rPr>
          <w:rFonts w:ascii="Arial" w:hAnsi="Arial" w:cs="Arial"/>
          <w:sz w:val="20"/>
          <w:szCs w:val="20"/>
        </w:rPr>
        <w:t xml:space="preserve"> </w:t>
      </w:r>
      <w:proofErr w:type="gramStart"/>
      <w:r w:rsidRPr="00CF2BB8">
        <w:rPr>
          <w:rStyle w:val="apple-style-span"/>
          <w:rFonts w:ascii="Arial" w:hAnsi="Arial" w:cs="Arial"/>
          <w:color w:val="333333"/>
          <w:spacing w:val="15"/>
          <w:sz w:val="20"/>
          <w:szCs w:val="20"/>
        </w:rPr>
        <w:t xml:space="preserve">Leeds, Michael A, and Peter von </w:t>
      </w:r>
      <w:proofErr w:type="spellStart"/>
      <w:r w:rsidRPr="00CF2BB8">
        <w:rPr>
          <w:rStyle w:val="apple-style-span"/>
          <w:rFonts w:ascii="Arial" w:hAnsi="Arial" w:cs="Arial"/>
          <w:color w:val="333333"/>
          <w:spacing w:val="15"/>
          <w:sz w:val="20"/>
          <w:szCs w:val="20"/>
        </w:rPr>
        <w:t>Allmen</w:t>
      </w:r>
      <w:proofErr w:type="spellEnd"/>
      <w:r w:rsidRPr="00CF2BB8">
        <w:rPr>
          <w:rStyle w:val="apple-style-span"/>
          <w:rFonts w:ascii="Arial" w:hAnsi="Arial" w:cs="Arial"/>
          <w:color w:val="333333"/>
          <w:spacing w:val="15"/>
          <w:sz w:val="20"/>
          <w:szCs w:val="20"/>
        </w:rPr>
        <w:t>.</w:t>
      </w:r>
      <w:proofErr w:type="gramEnd"/>
      <w:r w:rsidRPr="00CF2BB8">
        <w:rPr>
          <w:rStyle w:val="apple-converted-space"/>
          <w:rFonts w:ascii="Arial" w:hAnsi="Arial" w:cs="Arial"/>
          <w:color w:val="333333"/>
          <w:spacing w:val="15"/>
          <w:sz w:val="20"/>
          <w:szCs w:val="20"/>
        </w:rPr>
        <w:t> </w:t>
      </w:r>
      <w:proofErr w:type="gramStart"/>
      <w:r w:rsidRPr="00CF2BB8">
        <w:rPr>
          <w:rStyle w:val="apple-style-span"/>
          <w:rFonts w:ascii="Arial" w:hAnsi="Arial" w:cs="Arial"/>
          <w:i/>
          <w:iCs/>
          <w:color w:val="333333"/>
          <w:spacing w:val="15"/>
          <w:sz w:val="20"/>
          <w:szCs w:val="20"/>
        </w:rPr>
        <w:t>The Economic of Sports</w:t>
      </w:r>
      <w:r w:rsidRPr="00CF2BB8">
        <w:rPr>
          <w:rStyle w:val="apple-style-span"/>
          <w:rFonts w:ascii="Arial" w:hAnsi="Arial" w:cs="Arial"/>
          <w:color w:val="333333"/>
          <w:spacing w:val="15"/>
          <w:sz w:val="20"/>
          <w:szCs w:val="20"/>
        </w:rPr>
        <w:t>.</w:t>
      </w:r>
      <w:proofErr w:type="gramEnd"/>
      <w:r w:rsidRPr="00CF2BB8">
        <w:rPr>
          <w:rStyle w:val="apple-style-span"/>
          <w:rFonts w:ascii="Arial" w:hAnsi="Arial" w:cs="Arial"/>
          <w:color w:val="333333"/>
          <w:spacing w:val="15"/>
          <w:sz w:val="20"/>
          <w:szCs w:val="20"/>
        </w:rPr>
        <w:t xml:space="preserve"> 3rd ed. Boston, MA: Pearson, 2008. </w:t>
      </w:r>
      <w:proofErr w:type="gramStart"/>
      <w:r w:rsidRPr="00CF2BB8">
        <w:rPr>
          <w:rStyle w:val="apple-style-span"/>
          <w:rFonts w:ascii="Arial" w:hAnsi="Arial" w:cs="Arial"/>
          <w:color w:val="333333"/>
          <w:spacing w:val="15"/>
          <w:sz w:val="20"/>
          <w:szCs w:val="20"/>
        </w:rPr>
        <w:t>149</w:t>
      </w:r>
      <w:r>
        <w:rPr>
          <w:rStyle w:val="apple-style-span"/>
          <w:rFonts w:ascii="Arial" w:hAnsi="Arial" w:cs="Arial"/>
          <w:color w:val="333333"/>
          <w:spacing w:val="15"/>
          <w:sz w:val="20"/>
          <w:szCs w:val="20"/>
        </w:rPr>
        <w:t xml:space="preserve">, </w:t>
      </w:r>
      <w:r w:rsidRPr="00CF2BB8">
        <w:rPr>
          <w:rStyle w:val="apple-style-span"/>
          <w:rFonts w:ascii="Arial" w:hAnsi="Arial" w:cs="Arial"/>
          <w:color w:val="333333"/>
          <w:spacing w:val="15"/>
          <w:sz w:val="20"/>
          <w:szCs w:val="20"/>
        </w:rPr>
        <w:t>156</w:t>
      </w:r>
      <w:r>
        <w:rPr>
          <w:rStyle w:val="apple-style-span"/>
          <w:rFonts w:ascii="Arial" w:hAnsi="Arial" w:cs="Arial"/>
          <w:color w:val="333333"/>
          <w:spacing w:val="15"/>
          <w:sz w:val="20"/>
          <w:szCs w:val="20"/>
        </w:rPr>
        <w:t>, 158</w:t>
      </w:r>
      <w:r w:rsidRPr="00CF2BB8">
        <w:rPr>
          <w:rStyle w:val="apple-style-span"/>
          <w:rFonts w:ascii="Arial" w:hAnsi="Arial" w:cs="Arial"/>
          <w:color w:val="333333"/>
          <w:spacing w:val="15"/>
          <w:sz w:val="20"/>
          <w:szCs w:val="20"/>
        </w:rPr>
        <w:t>.</w:t>
      </w:r>
      <w:proofErr w:type="gramEnd"/>
      <w:r w:rsidRPr="00CF2BB8">
        <w:rPr>
          <w:rStyle w:val="apple-style-span"/>
          <w:rFonts w:ascii="Arial" w:hAnsi="Arial" w:cs="Arial"/>
          <w:color w:val="333333"/>
          <w:spacing w:val="15"/>
          <w:sz w:val="20"/>
          <w:szCs w:val="20"/>
        </w:rPr>
        <w:t xml:space="preserve"> Print.</w:t>
      </w:r>
    </w:p>
    <w:p w:rsidR="008F318C" w:rsidRPr="00CF2BB8" w:rsidRDefault="008F318C">
      <w:pPr>
        <w:pStyle w:val="FootnoteText"/>
        <w:rPr>
          <w:rFonts w:ascii="Arial" w:hAnsi="Arial" w:cs="Arial"/>
        </w:rPr>
      </w:pPr>
    </w:p>
  </w:footnote>
  <w:footnote w:id="7">
    <w:p w:rsidR="008F318C" w:rsidRPr="009A78B3" w:rsidRDefault="008F318C">
      <w:pPr>
        <w:pStyle w:val="FootnoteText"/>
        <w:rPr>
          <w:rFonts w:ascii="Arial" w:hAnsi="Arial" w:cs="Arial"/>
        </w:rPr>
      </w:pPr>
      <w:r w:rsidRPr="009A78B3">
        <w:rPr>
          <w:rStyle w:val="FootnoteReference"/>
          <w:rFonts w:ascii="Arial" w:hAnsi="Arial" w:cs="Arial"/>
        </w:rPr>
        <w:footnoteRef/>
      </w:r>
      <w:r w:rsidRPr="009A78B3">
        <w:rPr>
          <w:rFonts w:ascii="Arial" w:hAnsi="Arial" w:cs="Arial"/>
        </w:rPr>
        <w:t xml:space="preserve"> </w:t>
      </w:r>
      <w:r w:rsidRPr="009A78B3">
        <w:rPr>
          <w:rStyle w:val="apple-style-span"/>
          <w:rFonts w:ascii="Arial" w:hAnsi="Arial" w:cs="Arial"/>
          <w:color w:val="333333"/>
          <w:spacing w:val="15"/>
        </w:rPr>
        <w:t>"EPL Teams Earn Almost $1.59B As Part Of Payout From TV Deal."</w:t>
      </w:r>
      <w:r w:rsidRPr="009A78B3">
        <w:rPr>
          <w:rStyle w:val="apple-converted-space"/>
          <w:rFonts w:ascii="Arial" w:hAnsi="Arial" w:cs="Arial"/>
          <w:color w:val="333333"/>
          <w:spacing w:val="15"/>
        </w:rPr>
        <w:t> </w:t>
      </w:r>
      <w:r w:rsidRPr="009A78B3">
        <w:rPr>
          <w:rStyle w:val="apple-style-span"/>
          <w:rFonts w:ascii="Arial" w:hAnsi="Arial" w:cs="Arial"/>
          <w:i/>
          <w:iCs/>
          <w:color w:val="333333"/>
          <w:spacing w:val="15"/>
        </w:rPr>
        <w:t>Sports Business Daily</w:t>
      </w:r>
      <w:r w:rsidRPr="009A78B3">
        <w:rPr>
          <w:rStyle w:val="apple-converted-space"/>
          <w:rFonts w:ascii="Arial" w:hAnsi="Arial" w:cs="Arial"/>
          <w:color w:val="333333"/>
          <w:spacing w:val="15"/>
        </w:rPr>
        <w:t> </w:t>
      </w:r>
      <w:r w:rsidRPr="009A78B3">
        <w:rPr>
          <w:rStyle w:val="apple-style-span"/>
          <w:rFonts w:ascii="Arial" w:hAnsi="Arial" w:cs="Arial"/>
          <w:color w:val="333333"/>
          <w:spacing w:val="15"/>
        </w:rPr>
        <w:t xml:space="preserve">16 May 2008: n. </w:t>
      </w:r>
      <w:proofErr w:type="spellStart"/>
      <w:r w:rsidRPr="009A78B3">
        <w:rPr>
          <w:rStyle w:val="apple-style-span"/>
          <w:rFonts w:ascii="Arial" w:hAnsi="Arial" w:cs="Arial"/>
          <w:color w:val="333333"/>
          <w:spacing w:val="15"/>
        </w:rPr>
        <w:t>pag</w:t>
      </w:r>
      <w:proofErr w:type="spellEnd"/>
      <w:r w:rsidRPr="009A78B3">
        <w:rPr>
          <w:rStyle w:val="apple-style-span"/>
          <w:rFonts w:ascii="Arial" w:hAnsi="Arial" w:cs="Arial"/>
          <w:color w:val="333333"/>
          <w:spacing w:val="15"/>
        </w:rPr>
        <w:t xml:space="preserve">. </w:t>
      </w:r>
      <w:proofErr w:type="gramStart"/>
      <w:r w:rsidRPr="009A78B3">
        <w:rPr>
          <w:rStyle w:val="apple-style-span"/>
          <w:rFonts w:ascii="Arial" w:hAnsi="Arial" w:cs="Arial"/>
          <w:color w:val="333333"/>
          <w:spacing w:val="15"/>
        </w:rPr>
        <w:t>Web.</w:t>
      </w:r>
      <w:proofErr w:type="gramEnd"/>
      <w:r w:rsidRPr="009A78B3">
        <w:rPr>
          <w:rStyle w:val="apple-style-span"/>
          <w:rFonts w:ascii="Arial" w:hAnsi="Arial" w:cs="Arial"/>
          <w:color w:val="333333"/>
          <w:spacing w:val="15"/>
        </w:rPr>
        <w:t xml:space="preserve"> 18 Nov 2009. &lt;http://www.sportsbusinessdaily.com/article/120914&gt;.</w:t>
      </w:r>
    </w:p>
  </w:footnote>
  <w:footnote w:id="8">
    <w:p w:rsidR="008F318C" w:rsidRPr="00645D67" w:rsidRDefault="008F318C" w:rsidP="00645D67">
      <w:pPr>
        <w:spacing w:line="480" w:lineRule="auto"/>
        <w:ind w:left="720" w:hanging="720"/>
        <w:rPr>
          <w:rStyle w:val="apple-style-span"/>
          <w:rFonts w:ascii="Arial" w:hAnsi="Arial" w:cs="Arial"/>
          <w:color w:val="333333"/>
          <w:spacing w:val="15"/>
          <w:sz w:val="20"/>
          <w:szCs w:val="20"/>
        </w:rPr>
      </w:pPr>
      <w:r w:rsidRPr="00645D67">
        <w:rPr>
          <w:rStyle w:val="FootnoteReference"/>
          <w:rFonts w:ascii="Arial" w:hAnsi="Arial" w:cs="Arial"/>
          <w:sz w:val="20"/>
          <w:szCs w:val="20"/>
        </w:rPr>
        <w:footnoteRef/>
      </w:r>
      <w:r w:rsidRPr="00645D67">
        <w:rPr>
          <w:rFonts w:ascii="Arial" w:hAnsi="Arial" w:cs="Arial"/>
          <w:sz w:val="20"/>
          <w:szCs w:val="20"/>
        </w:rPr>
        <w:t xml:space="preserve"> </w:t>
      </w:r>
      <w:r w:rsidRPr="00645D67">
        <w:rPr>
          <w:rStyle w:val="apple-style-span"/>
          <w:rFonts w:ascii="Arial" w:hAnsi="Arial" w:cs="Arial"/>
          <w:color w:val="333333"/>
          <w:spacing w:val="15"/>
          <w:sz w:val="20"/>
          <w:szCs w:val="20"/>
        </w:rPr>
        <w:t>"Football: English Premier League transfers in 2009/2010 season."</w:t>
      </w:r>
      <w:r w:rsidRPr="00645D67">
        <w:rPr>
          <w:rStyle w:val="apple-converted-space"/>
          <w:rFonts w:ascii="Arial" w:hAnsi="Arial" w:cs="Arial"/>
          <w:color w:val="333333"/>
          <w:spacing w:val="15"/>
          <w:sz w:val="20"/>
          <w:szCs w:val="20"/>
        </w:rPr>
        <w:t> </w:t>
      </w:r>
      <w:proofErr w:type="gramStart"/>
      <w:r w:rsidRPr="00645D67">
        <w:rPr>
          <w:rStyle w:val="apple-style-span"/>
          <w:rFonts w:ascii="Arial" w:hAnsi="Arial" w:cs="Arial"/>
          <w:i/>
          <w:iCs/>
          <w:color w:val="333333"/>
          <w:spacing w:val="15"/>
          <w:sz w:val="20"/>
          <w:szCs w:val="20"/>
        </w:rPr>
        <w:t>Sports Betting Information</w:t>
      </w:r>
      <w:r w:rsidRPr="00645D67">
        <w:rPr>
          <w:rStyle w:val="apple-style-span"/>
          <w:rFonts w:ascii="Arial" w:hAnsi="Arial" w:cs="Arial"/>
          <w:color w:val="333333"/>
          <w:spacing w:val="15"/>
          <w:sz w:val="20"/>
          <w:szCs w:val="20"/>
        </w:rPr>
        <w:t>.</w:t>
      </w:r>
      <w:proofErr w:type="gramEnd"/>
      <w:r w:rsidRPr="00645D67">
        <w:rPr>
          <w:rStyle w:val="apple-style-span"/>
          <w:rFonts w:ascii="Arial" w:hAnsi="Arial" w:cs="Arial"/>
          <w:color w:val="333333"/>
          <w:spacing w:val="15"/>
          <w:sz w:val="20"/>
          <w:szCs w:val="20"/>
        </w:rPr>
        <w:t xml:space="preserve"> 2009. Web. 18 Nov 2009. &lt;http://www.betinf.com/england_transfer.htm&gt;.</w:t>
      </w:r>
    </w:p>
    <w:p w:rsidR="008F318C" w:rsidRDefault="008F318C">
      <w:pPr>
        <w:pStyle w:val="FootnoteText"/>
      </w:pPr>
    </w:p>
  </w:footnote>
  <w:footnote w:id="9">
    <w:p w:rsidR="008F318C" w:rsidRPr="00543363" w:rsidRDefault="008F318C" w:rsidP="00543363">
      <w:pPr>
        <w:spacing w:line="480" w:lineRule="auto"/>
        <w:ind w:left="720" w:hanging="720"/>
        <w:rPr>
          <w:rStyle w:val="apple-style-span"/>
          <w:rFonts w:ascii="Arial" w:hAnsi="Arial" w:cs="Arial"/>
          <w:color w:val="333333"/>
          <w:spacing w:val="15"/>
          <w:sz w:val="20"/>
          <w:szCs w:val="20"/>
        </w:rPr>
      </w:pPr>
      <w:r w:rsidRPr="00543363">
        <w:rPr>
          <w:rStyle w:val="FootnoteReference"/>
          <w:rFonts w:ascii="Arial" w:hAnsi="Arial" w:cs="Arial"/>
          <w:sz w:val="20"/>
          <w:szCs w:val="20"/>
        </w:rPr>
        <w:footnoteRef/>
      </w:r>
      <w:r w:rsidRPr="00543363">
        <w:rPr>
          <w:rFonts w:ascii="Arial" w:hAnsi="Arial" w:cs="Arial"/>
          <w:sz w:val="20"/>
          <w:szCs w:val="20"/>
        </w:rPr>
        <w:t xml:space="preserve"> </w:t>
      </w:r>
      <w:proofErr w:type="gramStart"/>
      <w:r w:rsidRPr="00543363">
        <w:rPr>
          <w:rStyle w:val="apple-style-span"/>
          <w:rFonts w:ascii="Arial" w:hAnsi="Arial" w:cs="Arial"/>
          <w:color w:val="333333"/>
          <w:spacing w:val="15"/>
          <w:sz w:val="20"/>
          <w:szCs w:val="20"/>
        </w:rPr>
        <w:t xml:space="preserve">Leeds, Michael A, and Peter von </w:t>
      </w:r>
      <w:proofErr w:type="spellStart"/>
      <w:r w:rsidRPr="00543363">
        <w:rPr>
          <w:rStyle w:val="apple-style-span"/>
          <w:rFonts w:ascii="Arial" w:hAnsi="Arial" w:cs="Arial"/>
          <w:color w:val="333333"/>
          <w:spacing w:val="15"/>
          <w:sz w:val="20"/>
          <w:szCs w:val="20"/>
        </w:rPr>
        <w:t>Allmen</w:t>
      </w:r>
      <w:proofErr w:type="spellEnd"/>
      <w:r w:rsidRPr="00543363">
        <w:rPr>
          <w:rStyle w:val="apple-style-span"/>
          <w:rFonts w:ascii="Arial" w:hAnsi="Arial" w:cs="Arial"/>
          <w:color w:val="333333"/>
          <w:spacing w:val="15"/>
          <w:sz w:val="20"/>
          <w:szCs w:val="20"/>
        </w:rPr>
        <w:t>.</w:t>
      </w:r>
      <w:proofErr w:type="gramEnd"/>
      <w:r w:rsidRPr="00543363">
        <w:rPr>
          <w:rStyle w:val="apple-converted-space"/>
          <w:rFonts w:ascii="Arial" w:hAnsi="Arial" w:cs="Arial"/>
          <w:color w:val="333333"/>
          <w:spacing w:val="15"/>
          <w:sz w:val="20"/>
          <w:szCs w:val="20"/>
        </w:rPr>
        <w:t> </w:t>
      </w:r>
      <w:proofErr w:type="gramStart"/>
      <w:r w:rsidRPr="00543363">
        <w:rPr>
          <w:rStyle w:val="apple-style-span"/>
          <w:rFonts w:ascii="Arial" w:hAnsi="Arial" w:cs="Arial"/>
          <w:i/>
          <w:iCs/>
          <w:color w:val="333333"/>
          <w:spacing w:val="15"/>
          <w:sz w:val="20"/>
          <w:szCs w:val="20"/>
        </w:rPr>
        <w:t>The Economic of Sports</w:t>
      </w:r>
      <w:r w:rsidRPr="00543363">
        <w:rPr>
          <w:rStyle w:val="apple-style-span"/>
          <w:rFonts w:ascii="Arial" w:hAnsi="Arial" w:cs="Arial"/>
          <w:color w:val="333333"/>
          <w:spacing w:val="15"/>
          <w:sz w:val="20"/>
          <w:szCs w:val="20"/>
        </w:rPr>
        <w:t>.</w:t>
      </w:r>
      <w:proofErr w:type="gramEnd"/>
      <w:r w:rsidRPr="00543363">
        <w:rPr>
          <w:rStyle w:val="apple-style-span"/>
          <w:rFonts w:ascii="Arial" w:hAnsi="Arial" w:cs="Arial"/>
          <w:color w:val="333333"/>
          <w:spacing w:val="15"/>
          <w:sz w:val="20"/>
          <w:szCs w:val="20"/>
        </w:rPr>
        <w:t xml:space="preserve"> 3rd ed. Boston, MA: Pearson, 2008. </w:t>
      </w:r>
      <w:proofErr w:type="gramStart"/>
      <w:r w:rsidRPr="00543363">
        <w:rPr>
          <w:rStyle w:val="apple-style-span"/>
          <w:rFonts w:ascii="Arial" w:hAnsi="Arial" w:cs="Arial"/>
          <w:color w:val="333333"/>
          <w:spacing w:val="15"/>
          <w:sz w:val="20"/>
          <w:szCs w:val="20"/>
        </w:rPr>
        <w:t>149, 156, 158, 163.</w:t>
      </w:r>
      <w:proofErr w:type="gramEnd"/>
      <w:r w:rsidRPr="00543363">
        <w:rPr>
          <w:rStyle w:val="apple-style-span"/>
          <w:rFonts w:ascii="Arial" w:hAnsi="Arial" w:cs="Arial"/>
          <w:color w:val="333333"/>
          <w:spacing w:val="15"/>
          <w:sz w:val="20"/>
          <w:szCs w:val="20"/>
        </w:rPr>
        <w:t xml:space="preserve"> Print.</w:t>
      </w:r>
    </w:p>
    <w:p w:rsidR="008F318C" w:rsidRDefault="008F318C">
      <w:pPr>
        <w:pStyle w:val="FootnoteText"/>
      </w:pP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trackRevisions/>
  <w:defaultTabStop w:val="720"/>
  <w:characterSpacingControl w:val="doNotCompress"/>
  <w:footnotePr>
    <w:footnote w:id="-1"/>
    <w:footnote w:id="0"/>
  </w:footnotePr>
  <w:endnotePr>
    <w:endnote w:id="-1"/>
    <w:endnote w:id="0"/>
  </w:endnotePr>
  <w:compat/>
  <w:rsids>
    <w:rsidRoot w:val="008A4273"/>
    <w:rsid w:val="000C1F9C"/>
    <w:rsid w:val="000E6E61"/>
    <w:rsid w:val="00103026"/>
    <w:rsid w:val="00131884"/>
    <w:rsid w:val="001D5C19"/>
    <w:rsid w:val="001E7253"/>
    <w:rsid w:val="002B2461"/>
    <w:rsid w:val="002E68EF"/>
    <w:rsid w:val="00350092"/>
    <w:rsid w:val="003818CB"/>
    <w:rsid w:val="0038743C"/>
    <w:rsid w:val="00401D47"/>
    <w:rsid w:val="00474828"/>
    <w:rsid w:val="004773CA"/>
    <w:rsid w:val="004C3AAF"/>
    <w:rsid w:val="004D4C0B"/>
    <w:rsid w:val="004D7596"/>
    <w:rsid w:val="00543363"/>
    <w:rsid w:val="005A3904"/>
    <w:rsid w:val="005C6582"/>
    <w:rsid w:val="00645D67"/>
    <w:rsid w:val="006F5D68"/>
    <w:rsid w:val="00747D1A"/>
    <w:rsid w:val="007B4D71"/>
    <w:rsid w:val="007F3316"/>
    <w:rsid w:val="007F43E6"/>
    <w:rsid w:val="00827EC9"/>
    <w:rsid w:val="008A4273"/>
    <w:rsid w:val="008C4791"/>
    <w:rsid w:val="008E05E9"/>
    <w:rsid w:val="008F318C"/>
    <w:rsid w:val="009A78B3"/>
    <w:rsid w:val="009D5711"/>
    <w:rsid w:val="00A1293B"/>
    <w:rsid w:val="00A24CC2"/>
    <w:rsid w:val="00A41DD8"/>
    <w:rsid w:val="00A87E9C"/>
    <w:rsid w:val="00B71DDD"/>
    <w:rsid w:val="00C437F5"/>
    <w:rsid w:val="00C65BC5"/>
    <w:rsid w:val="00CA3079"/>
    <w:rsid w:val="00CA62E1"/>
    <w:rsid w:val="00CF2BB8"/>
    <w:rsid w:val="00DC13DA"/>
    <w:rsid w:val="00E27132"/>
    <w:rsid w:val="00EA0B71"/>
    <w:rsid w:val="00EA6A1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F5D68"/>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7F3316"/>
    <w:rPr>
      <w:sz w:val="20"/>
      <w:szCs w:val="20"/>
    </w:rPr>
  </w:style>
  <w:style w:type="character" w:customStyle="1" w:styleId="FootnoteTextChar">
    <w:name w:val="Footnote Text Char"/>
    <w:basedOn w:val="DefaultParagraphFont"/>
    <w:link w:val="FootnoteText"/>
    <w:uiPriority w:val="99"/>
    <w:semiHidden/>
    <w:rsid w:val="007F3316"/>
    <w:rPr>
      <w:sz w:val="20"/>
      <w:szCs w:val="20"/>
    </w:rPr>
  </w:style>
  <w:style w:type="character" w:styleId="FootnoteReference">
    <w:name w:val="footnote reference"/>
    <w:basedOn w:val="DefaultParagraphFont"/>
    <w:uiPriority w:val="99"/>
    <w:semiHidden/>
    <w:unhideWhenUsed/>
    <w:rsid w:val="007F3316"/>
    <w:rPr>
      <w:vertAlign w:val="superscript"/>
    </w:rPr>
  </w:style>
  <w:style w:type="character" w:customStyle="1" w:styleId="apple-style-span">
    <w:name w:val="apple-style-span"/>
    <w:basedOn w:val="DefaultParagraphFont"/>
    <w:rsid w:val="007F3316"/>
  </w:style>
  <w:style w:type="character" w:customStyle="1" w:styleId="apple-converted-space">
    <w:name w:val="apple-converted-space"/>
    <w:basedOn w:val="DefaultParagraphFont"/>
    <w:rsid w:val="007F3316"/>
  </w:style>
  <w:style w:type="character" w:styleId="CommentReference">
    <w:name w:val="annotation reference"/>
    <w:basedOn w:val="DefaultParagraphFont"/>
    <w:uiPriority w:val="99"/>
    <w:semiHidden/>
    <w:unhideWhenUsed/>
    <w:rsid w:val="008F318C"/>
    <w:rPr>
      <w:sz w:val="16"/>
      <w:szCs w:val="16"/>
    </w:rPr>
  </w:style>
  <w:style w:type="paragraph" w:styleId="CommentText">
    <w:name w:val="annotation text"/>
    <w:basedOn w:val="Normal"/>
    <w:link w:val="CommentTextChar"/>
    <w:uiPriority w:val="99"/>
    <w:semiHidden/>
    <w:unhideWhenUsed/>
    <w:rsid w:val="008F318C"/>
    <w:rPr>
      <w:sz w:val="20"/>
      <w:szCs w:val="20"/>
    </w:rPr>
  </w:style>
  <w:style w:type="character" w:customStyle="1" w:styleId="CommentTextChar">
    <w:name w:val="Comment Text Char"/>
    <w:basedOn w:val="DefaultParagraphFont"/>
    <w:link w:val="CommentText"/>
    <w:uiPriority w:val="99"/>
    <w:semiHidden/>
    <w:rsid w:val="008F318C"/>
    <w:rPr>
      <w:sz w:val="20"/>
      <w:szCs w:val="20"/>
    </w:rPr>
  </w:style>
  <w:style w:type="paragraph" w:styleId="CommentSubject">
    <w:name w:val="annotation subject"/>
    <w:basedOn w:val="CommentText"/>
    <w:next w:val="CommentText"/>
    <w:link w:val="CommentSubjectChar"/>
    <w:uiPriority w:val="99"/>
    <w:semiHidden/>
    <w:unhideWhenUsed/>
    <w:rsid w:val="008F318C"/>
    <w:rPr>
      <w:b/>
      <w:bCs/>
    </w:rPr>
  </w:style>
  <w:style w:type="character" w:customStyle="1" w:styleId="CommentSubjectChar">
    <w:name w:val="Comment Subject Char"/>
    <w:basedOn w:val="CommentTextChar"/>
    <w:link w:val="CommentSubject"/>
    <w:uiPriority w:val="99"/>
    <w:semiHidden/>
    <w:rsid w:val="008F318C"/>
    <w:rPr>
      <w:b/>
      <w:bCs/>
    </w:rPr>
  </w:style>
  <w:style w:type="paragraph" w:styleId="BalloonText">
    <w:name w:val="Balloon Text"/>
    <w:basedOn w:val="Normal"/>
    <w:link w:val="BalloonTextChar"/>
    <w:uiPriority w:val="99"/>
    <w:semiHidden/>
    <w:unhideWhenUsed/>
    <w:rsid w:val="008F318C"/>
    <w:rPr>
      <w:rFonts w:ascii="Tahoma" w:hAnsi="Tahoma" w:cs="Tahoma"/>
      <w:sz w:val="16"/>
      <w:szCs w:val="16"/>
    </w:rPr>
  </w:style>
  <w:style w:type="character" w:customStyle="1" w:styleId="BalloonTextChar">
    <w:name w:val="Balloon Text Char"/>
    <w:basedOn w:val="DefaultParagraphFont"/>
    <w:link w:val="BalloonText"/>
    <w:uiPriority w:val="99"/>
    <w:semiHidden/>
    <w:rsid w:val="008F318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682441772">
      <w:bodyDiv w:val="1"/>
      <w:marLeft w:val="0"/>
      <w:marRight w:val="0"/>
      <w:marTop w:val="0"/>
      <w:marBottom w:val="0"/>
      <w:divBdr>
        <w:top w:val="none" w:sz="0" w:space="0" w:color="auto"/>
        <w:left w:val="none" w:sz="0" w:space="0" w:color="auto"/>
        <w:bottom w:val="none" w:sz="0" w:space="0" w:color="auto"/>
        <w:right w:val="none" w:sz="0" w:space="0" w:color="auto"/>
      </w:divBdr>
    </w:div>
    <w:div w:id="976109184">
      <w:bodyDiv w:val="1"/>
      <w:marLeft w:val="0"/>
      <w:marRight w:val="0"/>
      <w:marTop w:val="0"/>
      <w:marBottom w:val="0"/>
      <w:divBdr>
        <w:top w:val="none" w:sz="0" w:space="0" w:color="auto"/>
        <w:left w:val="none" w:sz="0" w:space="0" w:color="auto"/>
        <w:bottom w:val="none" w:sz="0" w:space="0" w:color="auto"/>
        <w:right w:val="none" w:sz="0" w:space="0" w:color="auto"/>
      </w:divBdr>
    </w:div>
    <w:div w:id="1882940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1931</Words>
  <Characters>11013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12919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Tubbs</dc:creator>
  <cp:lastModifiedBy>Janice A. Hauge</cp:lastModifiedBy>
  <cp:revision>3</cp:revision>
  <dcterms:created xsi:type="dcterms:W3CDTF">2011-03-07T15:56:00Z</dcterms:created>
  <dcterms:modified xsi:type="dcterms:W3CDTF">2011-04-27T13:37:00Z</dcterms:modified>
</cp:coreProperties>
</file>