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60" w:rsidRPr="005B0D60" w:rsidRDefault="005B0D60" w:rsidP="005B0D60">
      <w:pPr>
        <w:pBdr>
          <w:bottom w:val="single" w:sz="6" w:space="1" w:color="auto"/>
        </w:pBdr>
        <w:spacing w:after="0" w:line="240" w:lineRule="auto"/>
        <w:jc w:val="center"/>
        <w:rPr>
          <w:rFonts w:eastAsia="Times New Roman" w:cs="Arial"/>
          <w:vanish/>
          <w:sz w:val="16"/>
          <w:szCs w:val="16"/>
        </w:rPr>
      </w:pPr>
      <w:r w:rsidRPr="005B0D60">
        <w:rPr>
          <w:rFonts w:eastAsia="Times New Roman" w:cs="Arial"/>
          <w:vanish/>
          <w:sz w:val="16"/>
          <w:szCs w:val="16"/>
        </w:rPr>
        <w:t>Top of Form</w:t>
      </w:r>
    </w:p>
    <w:p w:rsidR="005B0D60" w:rsidRPr="005B0D60" w:rsidRDefault="005B0D60" w:rsidP="005B0D60">
      <w:pPr>
        <w:shd w:val="clear" w:color="auto" w:fill="F0F7FF"/>
        <w:spacing w:after="0" w:line="240" w:lineRule="auto"/>
        <w:jc w:val="center"/>
        <w:rPr>
          <w:rFonts w:eastAsia="Times New Roman" w:cs="Arial"/>
          <w:vanish/>
          <w:color w:val="000000"/>
          <w:sz w:val="21"/>
          <w:szCs w:val="21"/>
        </w:rPr>
      </w:pPr>
      <w:r w:rsidRPr="005B0D60">
        <w:rPr>
          <w:rFonts w:eastAsia="Times New Roman" w:cs="Arial"/>
          <w:vanish/>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22.5pt" o:ole="">
            <v:imagedata r:id="rId5" o:title=""/>
          </v:shape>
          <w:control r:id="rId6" w:name="DefaultOcxName" w:shapeid="_x0000_i1030"/>
        </w:object>
      </w:r>
      <w:r w:rsidRPr="005B0D60">
        <w:rPr>
          <w:rFonts w:eastAsia="Times New Roman" w:cs="Arial"/>
          <w:vanish/>
          <w:color w:val="000000"/>
          <w:sz w:val="21"/>
          <w:szCs w:val="21"/>
        </w:rPr>
        <w:t xml:space="preserve">   </w:t>
      </w:r>
      <w:r w:rsidRPr="005B0D60">
        <w:rPr>
          <w:rFonts w:eastAsia="Times New Roman" w:cs="Arial"/>
          <w:vanish/>
          <w:color w:val="000000"/>
          <w:sz w:val="21"/>
          <w:szCs w:val="21"/>
        </w:rPr>
        <w:object w:dxaOrig="225" w:dyaOrig="225">
          <v:shape id="_x0000_i1029" type="#_x0000_t75" style="width:33pt;height:22.5pt" o:ole="">
            <v:imagedata r:id="rId7" o:title=""/>
          </v:shape>
          <w:control r:id="rId8" w:name="DefaultOcxName1" w:shapeid="_x0000_i1029"/>
        </w:object>
      </w:r>
      <w:r w:rsidRPr="005B0D60">
        <w:rPr>
          <w:rFonts w:eastAsia="Times New Roman" w:cs="Arial"/>
          <w:vanish/>
          <w:color w:val="000000"/>
          <w:sz w:val="21"/>
          <w:szCs w:val="21"/>
        </w:rPr>
        <w:t xml:space="preserve">   </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6310"/>
        <w:gridCol w:w="3140"/>
      </w:tblGrid>
      <w:tr w:rsidR="005B0D60" w:rsidRPr="005B0D60" w:rsidTr="005B0D60">
        <w:trPr>
          <w:tblHeader/>
          <w:tblCellSpacing w:w="15" w:type="dxa"/>
        </w:trPr>
        <w:tc>
          <w:tcPr>
            <w:tcW w:w="5000" w:type="pct"/>
            <w:gridSpan w:val="2"/>
            <w:noWrap/>
            <w:vAlign w:val="center"/>
            <w:hideMark/>
          </w:tcPr>
          <w:p w:rsidR="005B0D60" w:rsidRPr="005B0D60" w:rsidRDefault="005B0D60" w:rsidP="005B0D60">
            <w:pPr>
              <w:spacing w:after="0" w:line="240" w:lineRule="auto"/>
              <w:rPr>
                <w:rFonts w:eastAsia="Times New Roman" w:cs="Arial"/>
                <w:color w:val="000000"/>
                <w:sz w:val="21"/>
                <w:szCs w:val="21"/>
              </w:rPr>
            </w:pPr>
            <w:bookmarkStart w:id="0" w:name="_GoBack"/>
            <w:r w:rsidRPr="005B0D60">
              <w:rPr>
                <w:rFonts w:eastAsia="Times New Roman" w:cs="Arial"/>
                <w:color w:val="000000"/>
                <w:sz w:val="21"/>
                <w:szCs w:val="21"/>
              </w:rPr>
              <w:t>FOR OFFICIAL USE ONLY / SOURCE SELECTION INFORMATION - SEE FAR 2.101, 3.104, AND 42.1503</w:t>
            </w:r>
          </w:p>
        </w:tc>
      </w:tr>
      <w:bookmarkEnd w:id="0"/>
      <w:tr w:rsidR="005B0D60" w:rsidRPr="005B0D60" w:rsidTr="005B0D60">
        <w:trPr>
          <w:tblCellSpacing w:w="15" w:type="dxa"/>
        </w:trPr>
        <w:tc>
          <w:tcPr>
            <w:tcW w:w="0" w:type="auto"/>
            <w:gridSpan w:val="2"/>
            <w:noWrap/>
            <w:vAlign w:val="center"/>
            <w:hideMark/>
          </w:tcPr>
          <w:p w:rsidR="005B0D60" w:rsidRPr="005B0D60" w:rsidRDefault="005B0D60" w:rsidP="005B0D60">
            <w:pPr>
              <w:spacing w:after="0" w:line="240" w:lineRule="auto"/>
              <w:rPr>
                <w:rFonts w:eastAsia="Times New Roman" w:cs="Arial"/>
                <w:color w:val="000000"/>
                <w:sz w:val="21"/>
                <w:szCs w:val="21"/>
              </w:rPr>
            </w:pPr>
            <w:r w:rsidRPr="005B0D60">
              <w:rPr>
                <w:rFonts w:eastAsia="Times New Roman" w:cs="Arial"/>
                <w:color w:val="000000"/>
                <w:sz w:val="21"/>
                <w:szCs w:val="21"/>
              </w:rPr>
              <w:t>FOR OFFICIAL USE ONLY</w:t>
            </w:r>
          </w:p>
        </w:tc>
      </w:tr>
      <w:tr w:rsidR="005B0D60" w:rsidRPr="005B0D60" w:rsidTr="005B0D60">
        <w:trPr>
          <w:tblCellSpacing w:w="15" w:type="dxa"/>
        </w:trPr>
        <w:tc>
          <w:tcPr>
            <w:tcW w:w="0" w:type="auto"/>
            <w:gridSpan w:val="2"/>
            <w:noWrap/>
            <w:vAlign w:val="center"/>
            <w:hideMark/>
          </w:tcPr>
          <w:p w:rsidR="005B0D60" w:rsidRPr="005B0D60" w:rsidRDefault="005B0D60" w:rsidP="005B0D60">
            <w:pPr>
              <w:spacing w:after="0" w:line="240" w:lineRule="auto"/>
              <w:jc w:val="center"/>
              <w:rPr>
                <w:rFonts w:eastAsia="Times New Roman" w:cs="Arial"/>
                <w:color w:val="000000"/>
                <w:sz w:val="21"/>
                <w:szCs w:val="21"/>
              </w:rPr>
            </w:pPr>
            <w:r w:rsidRPr="005B0D60">
              <w:rPr>
                <w:rFonts w:eastAsia="Times New Roman" w:cs="Arial"/>
                <w:b/>
                <w:bCs/>
                <w:color w:val="000000"/>
                <w:sz w:val="21"/>
                <w:szCs w:val="21"/>
              </w:rPr>
              <w:t>CONTRACTOR PERFORMANCE ASSESSMENT REPORT (CPAR)</w:t>
            </w:r>
          </w:p>
        </w:tc>
      </w:tr>
      <w:tr w:rsidR="005B0D60" w:rsidRPr="005B0D60" w:rsidTr="005B0D60">
        <w:trPr>
          <w:tblCellSpacing w:w="15" w:type="dxa"/>
        </w:trPr>
        <w:tc>
          <w:tcPr>
            <w:tcW w:w="0" w:type="auto"/>
            <w:noWrap/>
            <w:vAlign w:val="center"/>
            <w:hideMark/>
          </w:tcPr>
          <w:p w:rsidR="005B0D60" w:rsidRPr="005B0D60" w:rsidRDefault="005B0D60" w:rsidP="005B0D60">
            <w:pPr>
              <w:spacing w:after="0" w:line="240" w:lineRule="auto"/>
              <w:jc w:val="center"/>
              <w:rPr>
                <w:rFonts w:eastAsia="Times New Roman" w:cs="Arial"/>
                <w:color w:val="000000"/>
                <w:sz w:val="21"/>
                <w:szCs w:val="21"/>
              </w:rPr>
            </w:pPr>
            <w:r w:rsidRPr="005B0D60">
              <w:rPr>
                <w:rFonts w:eastAsia="Times New Roman" w:cs="Arial"/>
                <w:color w:val="000000"/>
                <w:sz w:val="21"/>
                <w:szCs w:val="21"/>
              </w:rPr>
              <w:t xml:space="preserve">INCOMPLETE-INITIATED   </w:t>
            </w:r>
          </w:p>
        </w:tc>
        <w:tc>
          <w:tcPr>
            <w:tcW w:w="0" w:type="auto"/>
            <w:noWrap/>
            <w:vAlign w:val="center"/>
            <w:hideMark/>
          </w:tcPr>
          <w:p w:rsidR="005B0D60" w:rsidRPr="005B0D60" w:rsidRDefault="005B0D60" w:rsidP="005B0D60">
            <w:pPr>
              <w:spacing w:after="0" w:line="240" w:lineRule="auto"/>
              <w:jc w:val="center"/>
              <w:rPr>
                <w:rFonts w:eastAsia="Times New Roman" w:cs="Arial"/>
                <w:color w:val="000000"/>
                <w:sz w:val="21"/>
                <w:szCs w:val="21"/>
              </w:rPr>
            </w:pPr>
            <w:proofErr w:type="spellStart"/>
            <w:r w:rsidRPr="005B0D60">
              <w:rPr>
                <w:rFonts w:eastAsia="Times New Roman" w:cs="Arial"/>
                <w:b/>
                <w:bCs/>
                <w:color w:val="000000"/>
                <w:sz w:val="21"/>
                <w:szCs w:val="21"/>
              </w:rPr>
              <w:t>Nonsystems</w:t>
            </w:r>
            <w:proofErr w:type="spellEnd"/>
          </w:p>
        </w:tc>
      </w:tr>
      <w:tr w:rsidR="005B0D60" w:rsidRPr="005B0D60" w:rsidTr="005B0D60">
        <w:trPr>
          <w:tblCellSpacing w:w="15" w:type="dxa"/>
        </w:trPr>
        <w:tc>
          <w:tcPr>
            <w:tcW w:w="0" w:type="auto"/>
            <w:gridSpan w:val="2"/>
            <w:noWrap/>
            <w:vAlign w:val="center"/>
            <w:hideMark/>
          </w:tcPr>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Name/Address of Contractor: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Company Name:  REI SYSTEMS INC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Division Name: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Street Address:  </w:t>
            </w:r>
            <w:r w:rsidRPr="005B0D60">
              <w:rPr>
                <w:rFonts w:eastAsia="Times New Roman" w:cs="Times New Roman"/>
                <w:color w:val="000000"/>
                <w:sz w:val="21"/>
                <w:szCs w:val="21"/>
              </w:rPr>
              <w:t>14325 WILLARD ROAD SUITE 200</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City:  </w:t>
            </w:r>
            <w:r w:rsidRPr="005B0D60">
              <w:rPr>
                <w:rFonts w:eastAsia="Times New Roman" w:cs="Times New Roman"/>
                <w:color w:val="000000"/>
                <w:sz w:val="21"/>
                <w:szCs w:val="21"/>
              </w:rPr>
              <w:t>CHANTILLY</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State/Province:  </w:t>
            </w:r>
            <w:r w:rsidRPr="005B0D60">
              <w:rPr>
                <w:rFonts w:eastAsia="Times New Roman" w:cs="Times New Roman"/>
                <w:color w:val="000000"/>
                <w:sz w:val="21"/>
                <w:szCs w:val="21"/>
              </w:rPr>
              <w:t>VA </w:t>
            </w:r>
            <w:r w:rsidRPr="005B0D60">
              <w:rPr>
                <w:rFonts w:eastAsia="Times New Roman" w:cs="Arial"/>
                <w:color w:val="000000"/>
                <w:sz w:val="21"/>
                <w:szCs w:val="21"/>
              </w:rPr>
              <w:t xml:space="preserve"> Zip Code:  </w:t>
            </w:r>
            <w:r w:rsidRPr="005B0D60">
              <w:rPr>
                <w:rFonts w:eastAsia="Times New Roman" w:cs="Times New Roman"/>
                <w:color w:val="000000"/>
                <w:sz w:val="21"/>
                <w:szCs w:val="21"/>
              </w:rPr>
              <w:t>201512110</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Country:  </w:t>
            </w:r>
            <w:r w:rsidRPr="005B0D60">
              <w:rPr>
                <w:rFonts w:eastAsia="Times New Roman" w:cs="Times New Roman"/>
                <w:color w:val="000000"/>
                <w:sz w:val="21"/>
                <w:szCs w:val="21"/>
              </w:rPr>
              <w:t>USA</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CAGE Code: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DUNS Number:  </w:t>
            </w:r>
            <w:r w:rsidRPr="005B0D60">
              <w:rPr>
                <w:rFonts w:eastAsia="Times New Roman" w:cs="Times New Roman"/>
                <w:color w:val="000000"/>
                <w:sz w:val="21"/>
                <w:szCs w:val="21"/>
              </w:rPr>
              <w:t>608999520</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PSC:  </w:t>
            </w:r>
            <w:r w:rsidRPr="005B0D60">
              <w:rPr>
                <w:rFonts w:eastAsia="Times New Roman" w:cs="Times New Roman"/>
                <w:color w:val="000000"/>
                <w:sz w:val="21"/>
                <w:szCs w:val="21"/>
              </w:rPr>
              <w:t>D302 </w:t>
            </w:r>
            <w:r w:rsidRPr="005B0D60">
              <w:rPr>
                <w:rFonts w:eastAsia="Times New Roman" w:cs="Arial"/>
                <w:color w:val="000000"/>
                <w:sz w:val="21"/>
                <w:szCs w:val="21"/>
              </w:rPr>
              <w:t xml:space="preserve"> NAICS Code:  </w:t>
            </w:r>
            <w:r w:rsidRPr="005B0D60">
              <w:rPr>
                <w:rFonts w:eastAsia="Times New Roman" w:cs="Times New Roman"/>
                <w:color w:val="000000"/>
                <w:sz w:val="21"/>
                <w:szCs w:val="21"/>
              </w:rPr>
              <w:t>541519</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Evaluation Type: </w:t>
            </w:r>
            <w:r w:rsidRPr="005B0D60">
              <w:rPr>
                <w:rFonts w:eastAsia="Times New Roman" w:cs="Arial"/>
                <w:color w:val="000000"/>
                <w:sz w:val="21"/>
                <w:szCs w:val="21"/>
              </w:rPr>
              <w:t xml:space="preserve"> </w:t>
            </w:r>
            <w:r w:rsidRPr="005B0D60">
              <w:rPr>
                <w:rFonts w:eastAsia="Times New Roman" w:cs="Times New Roman"/>
                <w:color w:val="000000"/>
                <w:sz w:val="21"/>
                <w:szCs w:val="21"/>
              </w:rPr>
              <w:t>Interim</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Contract Percent Complete: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Period of Performance Being Assessed: </w:t>
            </w:r>
            <w:r w:rsidRPr="005B0D60">
              <w:rPr>
                <w:rFonts w:eastAsia="Times New Roman" w:cs="Arial"/>
                <w:color w:val="000000"/>
                <w:sz w:val="21"/>
                <w:szCs w:val="21"/>
              </w:rPr>
              <w:t xml:space="preserve"> </w:t>
            </w:r>
            <w:r w:rsidRPr="005B0D60">
              <w:rPr>
                <w:rFonts w:eastAsia="Times New Roman" w:cs="Times New Roman"/>
                <w:color w:val="000000"/>
                <w:sz w:val="21"/>
                <w:szCs w:val="21"/>
              </w:rPr>
              <w:t>11/09/2017 - 09/23/2018</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Contract Number: </w:t>
            </w:r>
            <w:r w:rsidRPr="005B0D60">
              <w:rPr>
                <w:rFonts w:eastAsia="Times New Roman" w:cs="Arial"/>
                <w:color w:val="000000"/>
                <w:sz w:val="21"/>
                <w:szCs w:val="21"/>
              </w:rPr>
              <w:t xml:space="preserve"> </w:t>
            </w:r>
            <w:r w:rsidRPr="005B0D60">
              <w:rPr>
                <w:rFonts w:eastAsia="Times New Roman" w:cs="Times New Roman"/>
                <w:color w:val="000000"/>
                <w:sz w:val="21"/>
                <w:szCs w:val="21"/>
              </w:rPr>
              <w:t>GS35F0623N GSQ1515IA0007 </w:t>
            </w:r>
            <w:r w:rsidRPr="005B0D60">
              <w:rPr>
                <w:rFonts w:eastAsia="Times New Roman" w:cs="Arial"/>
                <w:color w:val="000000"/>
                <w:sz w:val="21"/>
                <w:szCs w:val="21"/>
              </w:rPr>
              <w:t xml:space="preserve"> </w:t>
            </w:r>
            <w:r w:rsidRPr="005B0D60">
              <w:rPr>
                <w:rFonts w:eastAsia="Times New Roman" w:cs="Arial"/>
                <w:b/>
                <w:bCs/>
                <w:color w:val="000000"/>
                <w:sz w:val="21"/>
                <w:szCs w:val="21"/>
              </w:rPr>
              <w:t>Business Sector &amp; Sub-Sector: </w:t>
            </w:r>
            <w:r w:rsidRPr="005B0D60">
              <w:rPr>
                <w:rFonts w:eastAsia="Times New Roman" w:cs="Arial"/>
                <w:color w:val="000000"/>
                <w:sz w:val="21"/>
                <w:szCs w:val="21"/>
              </w:rPr>
              <w:t xml:space="preserve"> </w:t>
            </w:r>
            <w:proofErr w:type="spellStart"/>
            <w:r w:rsidRPr="005B0D60">
              <w:rPr>
                <w:rFonts w:eastAsia="Times New Roman" w:cs="Times New Roman"/>
                <w:color w:val="000000"/>
                <w:sz w:val="21"/>
                <w:szCs w:val="21"/>
              </w:rPr>
              <w:t>Nonsystems</w:t>
            </w:r>
            <w:proofErr w:type="spellEnd"/>
            <w:r w:rsidRPr="005B0D60">
              <w:rPr>
                <w:rFonts w:eastAsia="Times New Roman" w:cs="Times New Roman"/>
                <w:color w:val="000000"/>
                <w:sz w:val="21"/>
                <w:szCs w:val="21"/>
              </w:rPr>
              <w:t xml:space="preserve"> - Telecommunications</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Contracting Office: </w:t>
            </w:r>
            <w:r w:rsidRPr="005B0D60">
              <w:rPr>
                <w:rFonts w:eastAsia="Times New Roman" w:cs="Arial"/>
                <w:color w:val="000000"/>
                <w:sz w:val="21"/>
                <w:szCs w:val="21"/>
              </w:rPr>
              <w:t xml:space="preserve"> </w:t>
            </w:r>
            <w:r w:rsidRPr="005B0D60">
              <w:rPr>
                <w:rFonts w:eastAsia="Times New Roman" w:cs="Times New Roman"/>
                <w:color w:val="000000"/>
                <w:sz w:val="21"/>
                <w:szCs w:val="21"/>
              </w:rPr>
              <w:t>GSA FAS AAS REGION 5 </w:t>
            </w:r>
            <w:r w:rsidRPr="005B0D60">
              <w:rPr>
                <w:rFonts w:eastAsia="Times New Roman" w:cs="Arial"/>
                <w:color w:val="000000"/>
                <w:sz w:val="21"/>
                <w:szCs w:val="21"/>
              </w:rPr>
              <w:t xml:space="preserve"> </w:t>
            </w:r>
            <w:r w:rsidRPr="005B0D60">
              <w:rPr>
                <w:rFonts w:eastAsia="Times New Roman" w:cs="Arial"/>
                <w:b/>
                <w:bCs/>
                <w:color w:val="000000"/>
                <w:sz w:val="21"/>
                <w:szCs w:val="21"/>
              </w:rPr>
              <w:t>Contracting Officer: </w:t>
            </w:r>
            <w:r w:rsidRPr="005B0D60">
              <w:rPr>
                <w:rFonts w:eastAsia="Times New Roman" w:cs="Arial"/>
                <w:color w:val="000000"/>
                <w:sz w:val="21"/>
                <w:szCs w:val="21"/>
              </w:rPr>
              <w:t xml:space="preserve"> </w:t>
            </w:r>
            <w:r w:rsidRPr="005B0D60">
              <w:rPr>
                <w:rFonts w:eastAsia="Times New Roman" w:cs="Times New Roman"/>
                <w:color w:val="000000"/>
                <w:sz w:val="21"/>
                <w:szCs w:val="21"/>
              </w:rPr>
              <w:t>BRIAN BOGUCKI</w:t>
            </w:r>
            <w:r w:rsidRPr="005B0D60">
              <w:rPr>
                <w:rFonts w:eastAsia="Times New Roman" w:cs="Arial"/>
                <w:color w:val="000000"/>
                <w:sz w:val="21"/>
                <w:szCs w:val="21"/>
              </w:rPr>
              <w:t xml:space="preserve"> </w:t>
            </w:r>
            <w:r w:rsidRPr="005B0D60">
              <w:rPr>
                <w:rFonts w:eastAsia="Times New Roman" w:cs="Arial"/>
                <w:b/>
                <w:bCs/>
                <w:color w:val="000000"/>
                <w:sz w:val="21"/>
                <w:szCs w:val="21"/>
              </w:rPr>
              <w:t>Phone Number: </w:t>
            </w:r>
            <w:r w:rsidRPr="005B0D60">
              <w:rPr>
                <w:rFonts w:eastAsia="Times New Roman" w:cs="Arial"/>
                <w:color w:val="000000"/>
                <w:sz w:val="21"/>
                <w:szCs w:val="21"/>
              </w:rPr>
              <w:t xml:space="preserve"> </w:t>
            </w:r>
            <w:r w:rsidRPr="005B0D60">
              <w:rPr>
                <w:rFonts w:eastAsia="Times New Roman" w:cs="Times New Roman"/>
                <w:color w:val="000000"/>
                <w:sz w:val="21"/>
                <w:szCs w:val="21"/>
              </w:rPr>
              <w:t>312-353-9629</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Location of Work: </w:t>
            </w: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GSA/CO - 1800 F St., Wash., DC 20405</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Award Date: </w:t>
            </w:r>
            <w:r w:rsidRPr="005B0D60">
              <w:rPr>
                <w:rFonts w:eastAsia="Times New Roman" w:cs="Arial"/>
                <w:color w:val="000000"/>
                <w:sz w:val="21"/>
                <w:szCs w:val="21"/>
              </w:rPr>
              <w:t xml:space="preserve"> </w:t>
            </w:r>
            <w:r w:rsidRPr="005B0D60">
              <w:rPr>
                <w:rFonts w:eastAsia="Times New Roman" w:cs="Times New Roman"/>
                <w:color w:val="000000"/>
                <w:sz w:val="21"/>
                <w:szCs w:val="21"/>
              </w:rPr>
              <w:t>09/23/2015 </w:t>
            </w:r>
            <w:r w:rsidRPr="005B0D60">
              <w:rPr>
                <w:rFonts w:eastAsia="Times New Roman" w:cs="Arial"/>
                <w:color w:val="000000"/>
                <w:sz w:val="21"/>
                <w:szCs w:val="21"/>
              </w:rPr>
              <w:t xml:space="preserve"> </w:t>
            </w:r>
            <w:r w:rsidRPr="005B0D60">
              <w:rPr>
                <w:rFonts w:eastAsia="Times New Roman" w:cs="Arial"/>
                <w:b/>
                <w:bCs/>
                <w:color w:val="000000"/>
                <w:sz w:val="21"/>
                <w:szCs w:val="21"/>
              </w:rPr>
              <w:t>Effective Date: </w:t>
            </w:r>
            <w:r w:rsidRPr="005B0D60">
              <w:rPr>
                <w:rFonts w:eastAsia="Times New Roman" w:cs="Arial"/>
                <w:color w:val="000000"/>
                <w:sz w:val="21"/>
                <w:szCs w:val="21"/>
              </w:rPr>
              <w:t xml:space="preserve"> </w:t>
            </w:r>
            <w:r w:rsidRPr="005B0D60">
              <w:rPr>
                <w:rFonts w:eastAsia="Times New Roman" w:cs="Times New Roman"/>
                <w:color w:val="000000"/>
                <w:sz w:val="21"/>
                <w:szCs w:val="21"/>
              </w:rPr>
              <w:t>09/23/2015</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Completion Date: </w:t>
            </w:r>
            <w:r w:rsidRPr="005B0D60">
              <w:rPr>
                <w:rFonts w:eastAsia="Times New Roman" w:cs="Arial"/>
                <w:color w:val="000000"/>
                <w:sz w:val="21"/>
                <w:szCs w:val="21"/>
              </w:rPr>
              <w:t xml:space="preserve"> </w:t>
            </w:r>
            <w:r w:rsidRPr="005B0D60">
              <w:rPr>
                <w:rFonts w:eastAsia="Times New Roman" w:cs="Times New Roman"/>
                <w:color w:val="000000"/>
                <w:sz w:val="21"/>
                <w:szCs w:val="21"/>
              </w:rPr>
              <w:t>06/21/2019 </w:t>
            </w:r>
            <w:r w:rsidRPr="005B0D60">
              <w:rPr>
                <w:rFonts w:eastAsia="Times New Roman" w:cs="Arial"/>
                <w:color w:val="000000"/>
                <w:sz w:val="21"/>
                <w:szCs w:val="21"/>
              </w:rPr>
              <w:t xml:space="preserve"> </w:t>
            </w:r>
            <w:r w:rsidRPr="005B0D60">
              <w:rPr>
                <w:rFonts w:eastAsia="Times New Roman" w:cs="Arial"/>
                <w:b/>
                <w:bCs/>
                <w:color w:val="000000"/>
                <w:sz w:val="21"/>
                <w:szCs w:val="21"/>
              </w:rPr>
              <w:t>Estimated/Actual Completion Date: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Total Dollar Value: </w:t>
            </w:r>
            <w:r w:rsidRPr="005B0D60">
              <w:rPr>
                <w:rFonts w:eastAsia="Times New Roman" w:cs="Arial"/>
                <w:color w:val="000000"/>
                <w:sz w:val="21"/>
                <w:szCs w:val="21"/>
              </w:rPr>
              <w:t xml:space="preserve"> </w:t>
            </w:r>
            <w:r w:rsidRPr="005B0D60">
              <w:rPr>
                <w:rFonts w:eastAsia="Times New Roman" w:cs="Times New Roman"/>
                <w:color w:val="000000"/>
                <w:sz w:val="21"/>
                <w:szCs w:val="21"/>
              </w:rPr>
              <w:t>$89,369,630 </w:t>
            </w:r>
            <w:r w:rsidRPr="005B0D60">
              <w:rPr>
                <w:rFonts w:eastAsia="Times New Roman" w:cs="Arial"/>
                <w:color w:val="000000"/>
                <w:sz w:val="21"/>
                <w:szCs w:val="21"/>
              </w:rPr>
              <w:t xml:space="preserve"> </w:t>
            </w:r>
            <w:r w:rsidRPr="005B0D60">
              <w:rPr>
                <w:rFonts w:eastAsia="Times New Roman" w:cs="Arial"/>
                <w:b/>
                <w:bCs/>
                <w:color w:val="000000"/>
                <w:sz w:val="21"/>
                <w:szCs w:val="21"/>
              </w:rPr>
              <w:t>Current Contract Dollar Value: </w:t>
            </w:r>
            <w:r w:rsidRPr="005B0D60">
              <w:rPr>
                <w:rFonts w:eastAsia="Times New Roman" w:cs="Arial"/>
                <w:color w:val="000000"/>
                <w:sz w:val="21"/>
                <w:szCs w:val="21"/>
              </w:rPr>
              <w:t xml:space="preserve"> </w:t>
            </w:r>
            <w:r w:rsidRPr="005B0D60">
              <w:rPr>
                <w:rFonts w:eastAsia="Times New Roman" w:cs="Times New Roman"/>
                <w:color w:val="000000"/>
                <w:sz w:val="21"/>
                <w:szCs w:val="21"/>
              </w:rPr>
              <w:t>$25,167,170</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Complexity: </w:t>
            </w:r>
            <w:r w:rsidRPr="005B0D60">
              <w:rPr>
                <w:rFonts w:eastAsia="Times New Roman" w:cs="Arial"/>
                <w:color w:val="000000"/>
                <w:sz w:val="21"/>
                <w:szCs w:val="21"/>
              </w:rPr>
              <w:t xml:space="preserve"> </w:t>
            </w:r>
            <w:r w:rsidRPr="005B0D60">
              <w:rPr>
                <w:rFonts w:eastAsia="Times New Roman" w:cs="Times New Roman"/>
                <w:color w:val="000000"/>
                <w:sz w:val="21"/>
                <w:szCs w:val="21"/>
              </w:rPr>
              <w:t>High </w:t>
            </w:r>
            <w:r w:rsidRPr="005B0D60">
              <w:rPr>
                <w:rFonts w:eastAsia="Times New Roman" w:cs="Arial"/>
                <w:color w:val="000000"/>
                <w:sz w:val="21"/>
                <w:szCs w:val="21"/>
              </w:rPr>
              <w:t xml:space="preserve"> </w:t>
            </w:r>
            <w:r w:rsidRPr="005B0D60">
              <w:rPr>
                <w:rFonts w:eastAsia="Times New Roman" w:cs="Arial"/>
                <w:b/>
                <w:bCs/>
                <w:color w:val="000000"/>
                <w:sz w:val="21"/>
                <w:szCs w:val="21"/>
              </w:rPr>
              <w:t>Termination Type: </w:t>
            </w:r>
            <w:r w:rsidRPr="005B0D60">
              <w:rPr>
                <w:rFonts w:eastAsia="Times New Roman" w:cs="Arial"/>
                <w:color w:val="000000"/>
                <w:sz w:val="21"/>
                <w:szCs w:val="21"/>
              </w:rPr>
              <w:t xml:space="preserve"> </w:t>
            </w:r>
            <w:r w:rsidRPr="005B0D60">
              <w:rPr>
                <w:rFonts w:eastAsia="Times New Roman" w:cs="Times New Roman"/>
                <w:color w:val="000000"/>
                <w:sz w:val="21"/>
                <w:szCs w:val="21"/>
              </w:rPr>
              <w:t>None</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Competition Type: </w:t>
            </w:r>
            <w:r w:rsidRPr="005B0D60">
              <w:rPr>
                <w:rFonts w:eastAsia="Times New Roman" w:cs="Arial"/>
                <w:color w:val="000000"/>
                <w:sz w:val="21"/>
                <w:szCs w:val="21"/>
              </w:rPr>
              <w:t xml:space="preserve"> </w:t>
            </w:r>
            <w:r w:rsidRPr="005B0D60">
              <w:rPr>
                <w:rFonts w:eastAsia="Times New Roman" w:cs="Times New Roman"/>
                <w:color w:val="000000"/>
                <w:sz w:val="21"/>
                <w:szCs w:val="21"/>
              </w:rPr>
              <w:t>Full and Open Competition </w:t>
            </w:r>
            <w:r w:rsidRPr="005B0D60">
              <w:rPr>
                <w:rFonts w:eastAsia="Times New Roman" w:cs="Arial"/>
                <w:color w:val="000000"/>
                <w:sz w:val="21"/>
                <w:szCs w:val="21"/>
              </w:rPr>
              <w:t xml:space="preserve"> </w:t>
            </w:r>
            <w:r w:rsidRPr="005B0D60">
              <w:rPr>
                <w:rFonts w:eastAsia="Times New Roman" w:cs="Arial"/>
                <w:b/>
                <w:bCs/>
                <w:color w:val="000000"/>
                <w:sz w:val="21"/>
                <w:szCs w:val="21"/>
              </w:rPr>
              <w:t>Contract Type: </w:t>
            </w:r>
            <w:r w:rsidRPr="005B0D60">
              <w:rPr>
                <w:rFonts w:eastAsia="Times New Roman" w:cs="Arial"/>
                <w:color w:val="000000"/>
                <w:sz w:val="21"/>
                <w:szCs w:val="21"/>
              </w:rPr>
              <w:t xml:space="preserve"> </w:t>
            </w:r>
            <w:r w:rsidRPr="005B0D60">
              <w:rPr>
                <w:rFonts w:eastAsia="Times New Roman" w:cs="Times New Roman"/>
                <w:color w:val="000000"/>
                <w:sz w:val="21"/>
                <w:szCs w:val="21"/>
              </w:rPr>
              <w:t>Firm Fixed Price</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Key Subcontractors and Effort Performed:</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DUNS: </w:t>
            </w:r>
            <w:r w:rsidRPr="005B0D60">
              <w:rPr>
                <w:rFonts w:eastAsia="Times New Roman" w:cs="Arial"/>
                <w:color w:val="000000"/>
                <w:sz w:val="21"/>
                <w:szCs w:val="21"/>
              </w:rPr>
              <w:t xml:space="preserve"> </w:t>
            </w: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Effort: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DUNS: </w:t>
            </w:r>
            <w:r w:rsidRPr="005B0D60">
              <w:rPr>
                <w:rFonts w:eastAsia="Times New Roman" w:cs="Arial"/>
                <w:color w:val="000000"/>
                <w:sz w:val="21"/>
                <w:szCs w:val="21"/>
              </w:rPr>
              <w:t xml:space="preserve"> </w:t>
            </w: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Effort: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DUNS: </w:t>
            </w:r>
            <w:r w:rsidRPr="005B0D60">
              <w:rPr>
                <w:rFonts w:eastAsia="Times New Roman" w:cs="Arial"/>
                <w:color w:val="000000"/>
                <w:sz w:val="21"/>
                <w:szCs w:val="21"/>
              </w:rPr>
              <w:t xml:space="preserve"> </w:t>
            </w: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Effort: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Project Number: </w:t>
            </w:r>
            <w:r w:rsidRPr="005B0D60">
              <w:rPr>
                <w:rFonts w:eastAsia="Times New Roman" w:cs="Arial"/>
                <w:color w:val="000000"/>
                <w:sz w:val="21"/>
                <w:szCs w:val="21"/>
              </w:rPr>
              <w:t xml:space="preserve"> </w:t>
            </w: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Project Title: </w:t>
            </w: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CATALOG OF FEDERAL DOMESTIC ASSISTANCE (CFDA) &amp; WAGE DETERMINATION ONLINE (WDOL) MODERNIZATION</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Contract Effort Description: </w:t>
            </w: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1: Initial Enterprise Collaboration System Configuration and Implementation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2: CFDA &amp; WDOL Modernization Design and Implementation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3: Project Management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4: Scrum Masters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5: Kick-off Meeting &amp; Release Planning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6: Documentation and Training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lastRenderedPageBreak/>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7: Agile Reporting Documents Required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8: Security Reporting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9: Help Desk Support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10: Ongoing Backlog Activities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Task 11: Surge Efforts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Task 12: Transition Out</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Small Business Subcontracting:</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Does this contract include a subcontracting plan?  </w:t>
            </w:r>
            <w:r w:rsidRPr="005B0D60">
              <w:rPr>
                <w:rFonts w:eastAsia="Times New Roman" w:cs="Times New Roman"/>
                <w:color w:val="000000"/>
                <w:sz w:val="21"/>
                <w:szCs w:val="21"/>
              </w:rPr>
              <w:t>No</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Date of last Individual Subcontracting Report (ISR) / Summary Subcontracting Report (SSR):  </w:t>
            </w:r>
            <w:r w:rsidRPr="005B0D60">
              <w:rPr>
                <w:rFonts w:eastAsia="Times New Roman" w:cs="Times New Roman"/>
                <w:color w:val="000000"/>
                <w:sz w:val="21"/>
                <w:szCs w:val="21"/>
              </w:rPr>
              <w:t>N/A</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Evaluation Areas </w:t>
            </w:r>
            <w:r w:rsidRPr="005B0D60">
              <w:rPr>
                <w:rFonts w:eastAsia="Times New Roman" w:cs="Arial"/>
                <w:color w:val="000000"/>
                <w:sz w:val="21"/>
                <w:szCs w:val="21"/>
              </w:rPr>
              <w:t xml:space="preserve"> </w:t>
            </w:r>
            <w:r w:rsidRPr="005B0D60">
              <w:rPr>
                <w:rFonts w:eastAsia="Times New Roman" w:cs="Arial"/>
                <w:b/>
                <w:bCs/>
                <w:color w:val="000000"/>
                <w:sz w:val="21"/>
                <w:szCs w:val="21"/>
              </w:rPr>
              <w:t>Past Rating </w:t>
            </w:r>
            <w:r w:rsidRPr="005B0D60">
              <w:rPr>
                <w:rFonts w:eastAsia="Times New Roman" w:cs="Arial"/>
                <w:color w:val="000000"/>
                <w:sz w:val="21"/>
                <w:szCs w:val="21"/>
              </w:rPr>
              <w:t xml:space="preserve"> </w:t>
            </w:r>
            <w:proofErr w:type="spellStart"/>
            <w:r w:rsidRPr="005B0D60">
              <w:rPr>
                <w:rFonts w:eastAsia="Times New Roman" w:cs="Arial"/>
                <w:b/>
                <w:bCs/>
                <w:color w:val="000000"/>
                <w:sz w:val="21"/>
                <w:szCs w:val="21"/>
              </w:rPr>
              <w:t>Rating</w:t>
            </w:r>
            <w:proofErr w:type="spellEnd"/>
            <w:r w:rsidRPr="005B0D60">
              <w:rPr>
                <w:rFonts w:eastAsia="Times New Roman" w:cs="Arial"/>
                <w:b/>
                <w:bCs/>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Quality:  Exceptional </w:t>
            </w:r>
            <w:proofErr w:type="spellStart"/>
            <w:r w:rsidRPr="005B0D60">
              <w:rPr>
                <w:rFonts w:eastAsia="Times New Roman" w:cs="Arial"/>
                <w:color w:val="000000"/>
                <w:sz w:val="21"/>
                <w:szCs w:val="21"/>
              </w:rPr>
              <w:t>Exceptional</w:t>
            </w:r>
            <w:proofErr w:type="spellEnd"/>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Schedule:  Exceptional </w:t>
            </w:r>
            <w:proofErr w:type="spellStart"/>
            <w:r w:rsidRPr="005B0D60">
              <w:rPr>
                <w:rFonts w:eastAsia="Times New Roman" w:cs="Arial"/>
                <w:color w:val="000000"/>
                <w:sz w:val="21"/>
                <w:szCs w:val="21"/>
              </w:rPr>
              <w:t>Exceptional</w:t>
            </w:r>
            <w:proofErr w:type="spellEnd"/>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Cost Control:  Exceptional </w:t>
            </w:r>
            <w:proofErr w:type="spellStart"/>
            <w:r w:rsidRPr="005B0D60">
              <w:rPr>
                <w:rFonts w:eastAsia="Times New Roman" w:cs="Arial"/>
                <w:color w:val="000000"/>
                <w:sz w:val="21"/>
                <w:szCs w:val="21"/>
              </w:rPr>
              <w:t>Exceptional</w:t>
            </w:r>
            <w:proofErr w:type="spellEnd"/>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Management:  Exceptional </w:t>
            </w:r>
            <w:proofErr w:type="spellStart"/>
            <w:r w:rsidRPr="005B0D60">
              <w:rPr>
                <w:rFonts w:eastAsia="Times New Roman" w:cs="Arial"/>
                <w:color w:val="000000"/>
                <w:sz w:val="21"/>
                <w:szCs w:val="21"/>
              </w:rPr>
              <w:t>Exceptional</w:t>
            </w:r>
            <w:proofErr w:type="spellEnd"/>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Small Business Subcontracting:  N/A Exceptional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Regulatory Compliance:  Exceptional Very Good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Other Areas: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(1) OVERALL COMMENTS:    Exceptional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(2) :    N/A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(3) :    N/A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Variance </w:t>
            </w:r>
            <w:r w:rsidRPr="005B0D60">
              <w:rPr>
                <w:rFonts w:eastAsia="Times New Roman" w:cs="Arial"/>
                <w:color w:val="000000"/>
                <w:sz w:val="21"/>
                <w:szCs w:val="21"/>
              </w:rPr>
              <w:t xml:space="preserve"> (Contract to Date):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Current Cost Variance (%):  Variance at Completion (%):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Current Schedule Variance (%):    </w:t>
            </w: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Assessing Official Comments: </w:t>
            </w:r>
            <w:r w:rsidRPr="005B0D60">
              <w:rPr>
                <w:rFonts w:eastAsia="Times New Roman" w:cs="Arial"/>
                <w:color w:val="000000"/>
                <w:sz w:val="21"/>
                <w:szCs w:val="21"/>
              </w:rPr>
              <w:t xml:space="preserve">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QUALITY: REI consistently completes development work for planned epics with very little re-work/defects identified.  REI also works well with other teams to ensure that code is in compliance with design standards and identified architecture.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Team delivered quality FAL reports, Opportunity reports and 34 Standard Award reports. Especially the data accuracy of 34 Award reports, the developers did a good job by pro-actively reaching out to the existing FPDS system vendor for questions and clarifications. QA also provided intuitive testing results. The team shall manage the known defect(s) with creating Jira tickets on time. So these defects can be addressed properly, and other development team can track them if these defects are external.</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REI made significant high quality contributions to the style and reusability of the IAE program’s front end software, maturing common front end software into the SAM.gov design system.  The team showed initiative, making thoughtful recommendations about software process improvements in addition to design improvements.  The team also helped to coordinate common front end tasks across 9 development teams as well as working with our software and system architects to improve overall quality of development across the program.</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lastRenderedPageBreak/>
              <w:t xml:space="preserve">Contractor has provided exceptional quality in support of the CFDA and WDOL Modernization effort. Contract required an Agile development approach to modernizing the Catalog of Federal Domestic Assistance and Wage Determinations </w:t>
            </w:r>
            <w:proofErr w:type="spellStart"/>
            <w:r w:rsidRPr="005B0D60">
              <w:rPr>
                <w:rFonts w:eastAsia="Times New Roman" w:cs="Arial"/>
                <w:color w:val="000000"/>
                <w:sz w:val="21"/>
                <w:szCs w:val="21"/>
              </w:rPr>
              <w:t>OnLine</w:t>
            </w:r>
            <w:proofErr w:type="spellEnd"/>
            <w:r w:rsidRPr="005B0D60">
              <w:rPr>
                <w:rFonts w:eastAsia="Times New Roman" w:cs="Arial"/>
                <w:color w:val="000000"/>
                <w:sz w:val="21"/>
                <w:szCs w:val="21"/>
              </w:rPr>
              <w:t xml:space="preserve"> (WDOL).  The contractor was proactive with suggesting technical alternatives, working with other vendors to resolve issues and adjusting scrum ceremonies for greater efficiency.  The contractor’s development velocity was well planned and consistent throughout each Sprint cycle.  The contractor’s deliverables at the end of each Sprint and Release were sufficiently tested and stable.  The contractor consistently provided unit, integration and 508 testing results after each sprint. The contractor did an exceptional job transforming requirements into comprehensive user stories comprising the CFDA and WDOL backlog.  The CFDA modernization effort was successfully implemented into beta.SAM.gov production in May of 2018.  The contractor did an exceptional job in planning and migrating legacy CFDA capabilities and data to beta.SAM.gov.  There were very few defects after going live and those few that were discovered were addressed very quickly by the contractor.  Supporting these statements, Agencies were able to update their assistance listings on par with prior year reporting submissions in legacy CFDA.</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SCHEDULE: REI has shown flexibility/responsiveness in responding to Government’s changing priorities and is willing to re-distribute/share resources to best meet updated requirements in a timely manner.</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The team delivered most of planned work on schedule. However, the percentage of story acceptance is </w:t>
            </w:r>
            <w:proofErr w:type="gramStart"/>
            <w:r w:rsidRPr="005B0D60">
              <w:rPr>
                <w:rFonts w:eastAsia="Times New Roman" w:cs="Arial"/>
                <w:color w:val="000000"/>
                <w:sz w:val="21"/>
                <w:szCs w:val="21"/>
              </w:rPr>
              <w:t>between 63% to 80% from Release 12 (started on 11/27/2017)</w:t>
            </w:r>
            <w:proofErr w:type="gramEnd"/>
            <w:r w:rsidRPr="005B0D60">
              <w:rPr>
                <w:rFonts w:eastAsia="Times New Roman" w:cs="Arial"/>
                <w:color w:val="000000"/>
                <w:sz w:val="21"/>
                <w:szCs w:val="21"/>
              </w:rPr>
              <w:t xml:space="preserve"> to PI 15 (ended on 10/1/2018). The planned FAL and Opportunity reports were delayed from PI 16 Sprint 2 to Sprint IP which impacted Alpha testing schedule.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REI was able to accurately break down tasks, and estimate level of effort, risks, and completion time.  From sprint to sprint, they delivered on the tasks (user stories) they committed to.  They contributed to release planning and were able to accurately estimate what could be delivered with each release, which was invaluable to leadership decision making.</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Contractor successfully executed development deliverables planned for the CFDA and WDOL Modernization efforts.  Based on the IAE Agile T-Shirt Sizing process, the contractor was able to deliver the CFDA features in accordance with the Government’s initial estimates.  The contractor was able to maintain velocity in spite of the many technical and architectural dependencies that put the development schedule at risk.  The Contractor did an exceptional job prioritizing the backlog of CFDA requirements, as well as planning resources that allowed for a successful launch of the Assistance Listings (CFDA) capability in May of 2018.  It was critical the application launch prior to the height of Agency reporting during summer months and the contractor delivered on schedule.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COST CONTROL: No issues identified. REI has shown a willingness to change </w:t>
            </w:r>
            <w:proofErr w:type="gramStart"/>
            <w:r w:rsidRPr="005B0D60">
              <w:rPr>
                <w:rFonts w:eastAsia="Times New Roman" w:cs="Arial"/>
                <w:color w:val="000000"/>
                <w:sz w:val="21"/>
                <w:szCs w:val="21"/>
              </w:rPr>
              <w:t>teams</w:t>
            </w:r>
            <w:proofErr w:type="gramEnd"/>
            <w:r w:rsidRPr="005B0D60">
              <w:rPr>
                <w:rFonts w:eastAsia="Times New Roman" w:cs="Arial"/>
                <w:color w:val="000000"/>
                <w:sz w:val="21"/>
                <w:szCs w:val="21"/>
              </w:rPr>
              <w:t xml:space="preserve"> resources and support the formation of a Joint Product Team (JPT).</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MANAGEMENT: The program manager is always available and responds quickly to time sensitive requests.</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The REI team works closely with GSA on challenging issues and analysis of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roofErr w:type="gramStart"/>
            <w:r w:rsidRPr="005B0D60">
              <w:rPr>
                <w:rFonts w:eastAsia="Times New Roman" w:cs="Arial"/>
                <w:color w:val="000000"/>
                <w:sz w:val="21"/>
                <w:szCs w:val="21"/>
              </w:rPr>
              <w:t>changes/updates</w:t>
            </w:r>
            <w:proofErr w:type="gramEnd"/>
            <w:r w:rsidRPr="005B0D60">
              <w:rPr>
                <w:rFonts w:eastAsia="Times New Roman" w:cs="Arial"/>
                <w:color w:val="000000"/>
                <w:sz w:val="21"/>
                <w:szCs w:val="21"/>
              </w:rPr>
              <w:t xml:space="preserve"> to government requirements/objectives.</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The management team consistently looks for ways to improve beta.sam.gov and the processes that enable efficient development of the modernized site.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The vendor managed the project to be oriented toward the government’s requirements or changes. The vendor’s interaction with the Government is satisfactory. The contract worked closely with external dependencies to remove the road blockers. The resources were fulfilled on time when </w:t>
            </w:r>
            <w:r w:rsidRPr="005B0D60">
              <w:rPr>
                <w:rFonts w:eastAsia="Times New Roman" w:cs="Arial"/>
                <w:color w:val="000000"/>
                <w:sz w:val="21"/>
                <w:szCs w:val="21"/>
              </w:rPr>
              <w:lastRenderedPageBreak/>
              <w:t xml:space="preserve">people left the project or vendor. We understand there are some shared resources, we expect the key personals can be well managed and spend sufficient time to bring up the team velocity, improve the on-time deliveries. </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The Contractor has exhibited exceptional management and business relations with all customers and IAE contracting support teams during this reporting period; this is evident in the Contractor’s communications with Government personnel, its own employees, and contracting teams supporting related IAE components. This is, in part, due to the Contractor instituting and adhering to Agile best practices and ceremonies including daily scrums, bi-weekly sprint demos and planning sessions and retrospectives.  It was critical that the Contractor successfully plan team resources to meet the Assistance Listings (CFDA) go-live in May of 2018. The Contractor was very good at defining technical spikes and working with other contracting teams to define requirements and resolve potential upstream issues.  At the conclusion of each quarterly release and Product Increment period, the Contractor provided a detailed demo of the completed deliverables and corresponding performance metrics.  The Contractor consistently delivered the planned products in each Release and performance metrics indicated the development teams velocity was consistently close to the planned velocity.</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SMALL BUSINESS SUBCONTRACTING: REI used some resource from small business.</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REGULATORY COMPLIANCE: The vendor complied with contract requirements, quality assurance and basic schedule in </w:t>
            </w:r>
            <w:proofErr w:type="spellStart"/>
            <w:r w:rsidRPr="005B0D60">
              <w:rPr>
                <w:rFonts w:eastAsia="Times New Roman" w:cs="Arial"/>
                <w:color w:val="000000"/>
                <w:sz w:val="21"/>
                <w:szCs w:val="21"/>
              </w:rPr>
              <w:t>SAFe</w:t>
            </w:r>
            <w:proofErr w:type="spellEnd"/>
            <w:r w:rsidRPr="005B0D60">
              <w:rPr>
                <w:rFonts w:eastAsia="Times New Roman" w:cs="Arial"/>
                <w:color w:val="000000"/>
                <w:sz w:val="21"/>
                <w:szCs w:val="21"/>
              </w:rPr>
              <w:t xml:space="preserve"> practice. The knowledge of IAE system, product quality and schedule still </w:t>
            </w:r>
            <w:proofErr w:type="gramStart"/>
            <w:r w:rsidRPr="005B0D60">
              <w:rPr>
                <w:rFonts w:eastAsia="Times New Roman" w:cs="Arial"/>
                <w:color w:val="000000"/>
                <w:sz w:val="21"/>
                <w:szCs w:val="21"/>
              </w:rPr>
              <w:t>have</w:t>
            </w:r>
            <w:proofErr w:type="gramEnd"/>
            <w:r w:rsidRPr="005B0D60">
              <w:rPr>
                <w:rFonts w:eastAsia="Times New Roman" w:cs="Arial"/>
                <w:color w:val="000000"/>
                <w:sz w:val="21"/>
                <w:szCs w:val="21"/>
              </w:rPr>
              <w:t xml:space="preserve"> room to be improved.</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OTHER AREAS: Overall the contractor performs consistently well and meets all contract requirements.  The contractor is responsive to unexpected changes/last minute requests.  From the IAE/PMO perspective they are considered good partners.</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Overall the vendor did a good job of developing the Award contract reports, FAL reports and Opportunity reports, kept a good communication with Government and worked closely with external dependencies to remove the road blockers. We expect the contractor will continue the good work with well managing the shared resources, becoming the SMEs of IAE system, improving the product quality and delivery schedule.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REI team members of the SAM.gov design system team were a big asset to our program who </w:t>
            </w:r>
            <w:proofErr w:type="gramStart"/>
            <w:r w:rsidRPr="005B0D60">
              <w:rPr>
                <w:rFonts w:eastAsia="Times New Roman" w:cs="Arial"/>
                <w:color w:val="000000"/>
                <w:sz w:val="21"/>
                <w:szCs w:val="21"/>
              </w:rPr>
              <w:t>continue</w:t>
            </w:r>
            <w:proofErr w:type="gramEnd"/>
            <w:r w:rsidRPr="005B0D60">
              <w:rPr>
                <w:rFonts w:eastAsia="Times New Roman" w:cs="Arial"/>
                <w:color w:val="000000"/>
                <w:sz w:val="21"/>
                <w:szCs w:val="21"/>
              </w:rPr>
              <w:t xml:space="preserve"> to rise to the many challenges they encounter with the complexity of IAE’s program and the pressures of our schedule.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r w:rsidRPr="005B0D60">
              <w:rPr>
                <w:rFonts w:eastAsia="Times New Roman" w:cs="Arial"/>
                <w:color w:val="000000"/>
                <w:sz w:val="21"/>
                <w:szCs w:val="21"/>
              </w:rPr>
              <w:t xml:space="preserve">Overall the Contractor’s rating should be considered Exceptional through the reporting period of performance.  The Contractor continues to be an integral contributor to the success of the beta.SAM.gov modernization efforts.  This was prominently demonstrated with the implementation of the Assistance Listings (CFDA) beta.SAM.gov capability in May of 2018.  The Contractor has consistently demonstrated a high degree of technical expertise and professionalism, both in development and O&amp;M support.  The </w:t>
            </w:r>
            <w:proofErr w:type="gramStart"/>
            <w:r w:rsidRPr="005B0D60">
              <w:rPr>
                <w:rFonts w:eastAsia="Times New Roman" w:cs="Arial"/>
                <w:color w:val="000000"/>
                <w:sz w:val="21"/>
                <w:szCs w:val="21"/>
              </w:rPr>
              <w:t>quality of the Contractor’s deliverables were</w:t>
            </w:r>
            <w:proofErr w:type="gramEnd"/>
            <w:r w:rsidRPr="005B0D60">
              <w:rPr>
                <w:rFonts w:eastAsia="Times New Roman" w:cs="Arial"/>
                <w:color w:val="000000"/>
                <w:sz w:val="21"/>
                <w:szCs w:val="21"/>
              </w:rPr>
              <w:t xml:space="preserve"> excellent as demonstrated through their low defect counts and high rate of acceptance from the Government.  The Contractor’s ability to resource and maintain a high rate of velocity kept the CFDA and WDOL Modernization project schedule on pace with the Government’s estimated sizing of the application’s features.  The Contractor did an excellent job staffing and aligning resources to meet the shifting priorities of the IAE Program Office.</w:t>
            </w:r>
          </w:p>
          <w:p w:rsidR="005B0D60" w:rsidRPr="005B0D60" w:rsidRDefault="005B0D60" w:rsidP="005B0D60">
            <w:pPr>
              <w:shd w:val="clear" w:color="auto" w:fill="F0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1"/>
                <w:szCs w:val="21"/>
              </w:rPr>
            </w:pP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RECOMMENDATION: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lastRenderedPageBreak/>
              <w:t xml:space="preserve">Given what I know today about the contractor's ability to perform in accordance with this contract or order's most significant requirements, I would recommend them for similar requirements in the future.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Name and Title of Assessing Official: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Name: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Title: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Organization: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Phone Number:  </w:t>
            </w:r>
            <w:r w:rsidRPr="005B0D60">
              <w:rPr>
                <w:rFonts w:eastAsia="Times New Roman" w:cs="Times New Roman"/>
                <w:color w:val="000000"/>
                <w:sz w:val="21"/>
                <w:szCs w:val="21"/>
              </w:rPr>
              <w:t> </w:t>
            </w:r>
            <w:r w:rsidRPr="005B0D60">
              <w:rPr>
                <w:rFonts w:eastAsia="Times New Roman" w:cs="Arial"/>
                <w:color w:val="000000"/>
                <w:sz w:val="21"/>
                <w:szCs w:val="21"/>
              </w:rPr>
              <w:t xml:space="preserve"> Email Address: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Date: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Contractor Comments: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Name and Title of Contractor Representative: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Name: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Title: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Phone Number:  </w:t>
            </w:r>
            <w:r w:rsidRPr="005B0D60">
              <w:rPr>
                <w:rFonts w:eastAsia="Times New Roman" w:cs="Times New Roman"/>
                <w:color w:val="000000"/>
                <w:sz w:val="21"/>
                <w:szCs w:val="21"/>
              </w:rPr>
              <w:t> </w:t>
            </w:r>
            <w:r w:rsidRPr="005B0D60">
              <w:rPr>
                <w:rFonts w:eastAsia="Times New Roman" w:cs="Arial"/>
                <w:color w:val="000000"/>
                <w:sz w:val="21"/>
                <w:szCs w:val="21"/>
              </w:rPr>
              <w:t xml:space="preserve"> Email Address: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Date: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Review by Reviewing Official: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b/>
                <w:bCs/>
                <w:color w:val="000000"/>
                <w:sz w:val="21"/>
                <w:szCs w:val="21"/>
              </w:rPr>
              <w:t>Name and Title of Reviewing Official: </w:t>
            </w:r>
            <w:r w:rsidRPr="005B0D60">
              <w:rPr>
                <w:rFonts w:eastAsia="Times New Roman" w:cs="Arial"/>
                <w:color w:val="000000"/>
                <w:sz w:val="21"/>
                <w:szCs w:val="21"/>
              </w:rPr>
              <w:t xml:space="preserv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Name: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Title: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Organization: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Phone Number:  </w:t>
            </w:r>
            <w:r w:rsidRPr="005B0D60">
              <w:rPr>
                <w:rFonts w:eastAsia="Times New Roman" w:cs="Times New Roman"/>
                <w:color w:val="000000"/>
                <w:sz w:val="21"/>
                <w:szCs w:val="21"/>
              </w:rPr>
              <w:t> </w:t>
            </w:r>
            <w:r w:rsidRPr="005B0D60">
              <w:rPr>
                <w:rFonts w:eastAsia="Times New Roman" w:cs="Arial"/>
                <w:color w:val="000000"/>
                <w:sz w:val="21"/>
                <w:szCs w:val="21"/>
              </w:rPr>
              <w:t xml:space="preserve"> Email Address: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Arial"/>
                <w:color w:val="000000"/>
                <w:sz w:val="21"/>
                <w:szCs w:val="21"/>
              </w:rPr>
              <w:t xml:space="preserve">Date:  </w:t>
            </w:r>
          </w:p>
          <w:p w:rsidR="005B0D60" w:rsidRPr="005B0D60" w:rsidRDefault="005B0D60" w:rsidP="005B0D60">
            <w:pPr>
              <w:shd w:val="clear" w:color="auto" w:fill="F0F7FF"/>
              <w:spacing w:after="0" w:line="240" w:lineRule="auto"/>
              <w:rPr>
                <w:rFonts w:eastAsia="Times New Roman" w:cs="Arial"/>
                <w:color w:val="000000"/>
                <w:sz w:val="21"/>
                <w:szCs w:val="21"/>
              </w:rPr>
            </w:pPr>
            <w:r w:rsidRPr="005B0D60">
              <w:rPr>
                <w:rFonts w:eastAsia="Times New Roman" w:cs="Times New Roman"/>
                <w:color w:val="000000"/>
                <w:sz w:val="21"/>
                <w:szCs w:val="21"/>
              </w:rPr>
              <w:t> </w:t>
            </w:r>
            <w:r w:rsidRPr="005B0D60">
              <w:rPr>
                <w:rFonts w:eastAsia="Times New Roman" w:cs="Arial"/>
                <w:color w:val="000000"/>
                <w:sz w:val="21"/>
                <w:szCs w:val="21"/>
              </w:rPr>
              <w:t xml:space="preserve"> </w:t>
            </w:r>
          </w:p>
        </w:tc>
      </w:tr>
    </w:tbl>
    <w:p w:rsidR="005B0D60" w:rsidRPr="005B0D60" w:rsidRDefault="005B0D60" w:rsidP="005B0D60">
      <w:pPr>
        <w:pBdr>
          <w:top w:val="single" w:sz="6" w:space="1" w:color="auto"/>
        </w:pBdr>
        <w:spacing w:after="0" w:line="240" w:lineRule="auto"/>
        <w:jc w:val="center"/>
        <w:rPr>
          <w:rFonts w:eastAsia="Times New Roman" w:cs="Arial"/>
          <w:vanish/>
          <w:sz w:val="16"/>
          <w:szCs w:val="16"/>
        </w:rPr>
      </w:pPr>
      <w:r w:rsidRPr="005B0D60">
        <w:rPr>
          <w:rFonts w:eastAsia="Times New Roman" w:cs="Arial"/>
          <w:vanish/>
          <w:sz w:val="16"/>
          <w:szCs w:val="16"/>
        </w:rPr>
        <w:lastRenderedPageBreak/>
        <w:t>Bottom of Form</w:t>
      </w:r>
    </w:p>
    <w:p w:rsidR="00804D3F" w:rsidRDefault="005B0D60"/>
    <w:sectPr w:rsidR="0080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60"/>
    <w:rsid w:val="003B1B57"/>
    <w:rsid w:val="003E35E0"/>
    <w:rsid w:val="005B0D60"/>
    <w:rsid w:val="00BF364F"/>
    <w:rsid w:val="00E2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85659">
      <w:bodyDiv w:val="1"/>
      <w:marLeft w:val="0"/>
      <w:marRight w:val="0"/>
      <w:marTop w:val="0"/>
      <w:marBottom w:val="0"/>
      <w:divBdr>
        <w:top w:val="none" w:sz="0" w:space="0" w:color="auto"/>
        <w:left w:val="none" w:sz="0" w:space="0" w:color="auto"/>
        <w:bottom w:val="none" w:sz="0" w:space="0" w:color="auto"/>
        <w:right w:val="none" w:sz="0" w:space="0" w:color="auto"/>
      </w:divBdr>
      <w:divsChild>
        <w:div w:id="109009854">
          <w:marLeft w:val="60"/>
          <w:marRight w:val="120"/>
          <w:marTop w:val="60"/>
          <w:marBottom w:val="0"/>
          <w:divBdr>
            <w:top w:val="none" w:sz="0" w:space="0" w:color="auto"/>
            <w:left w:val="none" w:sz="0" w:space="0" w:color="auto"/>
            <w:bottom w:val="none" w:sz="0" w:space="0" w:color="auto"/>
            <w:right w:val="none" w:sz="0" w:space="0" w:color="auto"/>
          </w:divBdr>
          <w:divsChild>
            <w:div w:id="1233660367">
              <w:marLeft w:val="0"/>
              <w:marRight w:val="0"/>
              <w:marTop w:val="0"/>
              <w:marBottom w:val="0"/>
              <w:divBdr>
                <w:top w:val="none" w:sz="0" w:space="0" w:color="auto"/>
                <w:left w:val="none" w:sz="0" w:space="0" w:color="auto"/>
                <w:bottom w:val="none" w:sz="0" w:space="0" w:color="auto"/>
                <w:right w:val="none" w:sz="0" w:space="0" w:color="auto"/>
              </w:divBdr>
              <w:divsChild>
                <w:div w:id="3706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675">
          <w:marLeft w:val="0"/>
          <w:marRight w:val="0"/>
          <w:marTop w:val="0"/>
          <w:marBottom w:val="0"/>
          <w:divBdr>
            <w:top w:val="none" w:sz="0" w:space="0" w:color="auto"/>
            <w:left w:val="none" w:sz="0" w:space="0" w:color="auto"/>
            <w:bottom w:val="none" w:sz="0" w:space="0" w:color="auto"/>
            <w:right w:val="none" w:sz="0" w:space="0" w:color="auto"/>
          </w:divBdr>
        </w:div>
        <w:div w:id="999192453">
          <w:marLeft w:val="0"/>
          <w:marRight w:val="0"/>
          <w:marTop w:val="0"/>
          <w:marBottom w:val="0"/>
          <w:divBdr>
            <w:top w:val="none" w:sz="0" w:space="0" w:color="auto"/>
            <w:left w:val="none" w:sz="0" w:space="0" w:color="auto"/>
            <w:bottom w:val="none" w:sz="0" w:space="0" w:color="auto"/>
            <w:right w:val="none" w:sz="0" w:space="0" w:color="auto"/>
          </w:divBdr>
        </w:div>
        <w:div w:id="1223908228">
          <w:marLeft w:val="0"/>
          <w:marRight w:val="0"/>
          <w:marTop w:val="0"/>
          <w:marBottom w:val="0"/>
          <w:divBdr>
            <w:top w:val="none" w:sz="0" w:space="0" w:color="auto"/>
            <w:left w:val="none" w:sz="0" w:space="0" w:color="auto"/>
            <w:bottom w:val="none" w:sz="0" w:space="0" w:color="auto"/>
            <w:right w:val="none" w:sz="0" w:space="0" w:color="auto"/>
          </w:divBdr>
        </w:div>
        <w:div w:id="1955942327">
          <w:marLeft w:val="0"/>
          <w:marRight w:val="0"/>
          <w:marTop w:val="0"/>
          <w:marBottom w:val="0"/>
          <w:divBdr>
            <w:top w:val="none" w:sz="0" w:space="0" w:color="auto"/>
            <w:left w:val="none" w:sz="0" w:space="0" w:color="auto"/>
            <w:bottom w:val="none" w:sz="0" w:space="0" w:color="auto"/>
            <w:right w:val="none" w:sz="0" w:space="0" w:color="auto"/>
          </w:divBdr>
        </w:div>
        <w:div w:id="1372875866">
          <w:marLeft w:val="0"/>
          <w:marRight w:val="0"/>
          <w:marTop w:val="0"/>
          <w:marBottom w:val="0"/>
          <w:divBdr>
            <w:top w:val="none" w:sz="0" w:space="0" w:color="auto"/>
            <w:left w:val="none" w:sz="0" w:space="0" w:color="auto"/>
            <w:bottom w:val="none" w:sz="0" w:space="0" w:color="auto"/>
            <w:right w:val="none" w:sz="0" w:space="0" w:color="auto"/>
          </w:divBdr>
        </w:div>
        <w:div w:id="1320814823">
          <w:marLeft w:val="0"/>
          <w:marRight w:val="0"/>
          <w:marTop w:val="0"/>
          <w:marBottom w:val="0"/>
          <w:divBdr>
            <w:top w:val="none" w:sz="0" w:space="0" w:color="auto"/>
            <w:left w:val="none" w:sz="0" w:space="0" w:color="auto"/>
            <w:bottom w:val="none" w:sz="0" w:space="0" w:color="auto"/>
            <w:right w:val="none" w:sz="0" w:space="0" w:color="auto"/>
          </w:divBdr>
        </w:div>
        <w:div w:id="60834045">
          <w:marLeft w:val="0"/>
          <w:marRight w:val="0"/>
          <w:marTop w:val="0"/>
          <w:marBottom w:val="0"/>
          <w:divBdr>
            <w:top w:val="none" w:sz="0" w:space="0" w:color="auto"/>
            <w:left w:val="none" w:sz="0" w:space="0" w:color="auto"/>
            <w:bottom w:val="none" w:sz="0" w:space="0" w:color="auto"/>
            <w:right w:val="none" w:sz="0" w:space="0" w:color="auto"/>
          </w:divBdr>
        </w:div>
        <w:div w:id="982150540">
          <w:marLeft w:val="0"/>
          <w:marRight w:val="0"/>
          <w:marTop w:val="0"/>
          <w:marBottom w:val="0"/>
          <w:divBdr>
            <w:top w:val="none" w:sz="0" w:space="0" w:color="auto"/>
            <w:left w:val="none" w:sz="0" w:space="0" w:color="auto"/>
            <w:bottom w:val="none" w:sz="0" w:space="0" w:color="auto"/>
            <w:right w:val="none" w:sz="0" w:space="0" w:color="auto"/>
          </w:divBdr>
        </w:div>
        <w:div w:id="701520177">
          <w:marLeft w:val="0"/>
          <w:marRight w:val="0"/>
          <w:marTop w:val="0"/>
          <w:marBottom w:val="0"/>
          <w:divBdr>
            <w:top w:val="none" w:sz="0" w:space="0" w:color="auto"/>
            <w:left w:val="none" w:sz="0" w:space="0" w:color="auto"/>
            <w:bottom w:val="none" w:sz="0" w:space="0" w:color="auto"/>
            <w:right w:val="none" w:sz="0" w:space="0" w:color="auto"/>
          </w:divBdr>
        </w:div>
        <w:div w:id="1116097986">
          <w:marLeft w:val="0"/>
          <w:marRight w:val="0"/>
          <w:marTop w:val="0"/>
          <w:marBottom w:val="0"/>
          <w:divBdr>
            <w:top w:val="none" w:sz="0" w:space="0" w:color="auto"/>
            <w:left w:val="none" w:sz="0" w:space="0" w:color="auto"/>
            <w:bottom w:val="none" w:sz="0" w:space="0" w:color="auto"/>
            <w:right w:val="none" w:sz="0" w:space="0" w:color="auto"/>
          </w:divBdr>
        </w:div>
        <w:div w:id="565649491">
          <w:marLeft w:val="0"/>
          <w:marRight w:val="0"/>
          <w:marTop w:val="0"/>
          <w:marBottom w:val="0"/>
          <w:divBdr>
            <w:top w:val="none" w:sz="0" w:space="0" w:color="auto"/>
            <w:left w:val="none" w:sz="0" w:space="0" w:color="auto"/>
            <w:bottom w:val="none" w:sz="0" w:space="0" w:color="auto"/>
            <w:right w:val="none" w:sz="0" w:space="0" w:color="auto"/>
          </w:divBdr>
        </w:div>
        <w:div w:id="830104850">
          <w:marLeft w:val="0"/>
          <w:marRight w:val="0"/>
          <w:marTop w:val="0"/>
          <w:marBottom w:val="0"/>
          <w:divBdr>
            <w:top w:val="none" w:sz="0" w:space="0" w:color="auto"/>
            <w:left w:val="none" w:sz="0" w:space="0" w:color="auto"/>
            <w:bottom w:val="none" w:sz="0" w:space="0" w:color="auto"/>
            <w:right w:val="none" w:sz="0" w:space="0" w:color="auto"/>
          </w:divBdr>
        </w:div>
        <w:div w:id="245578388">
          <w:marLeft w:val="0"/>
          <w:marRight w:val="0"/>
          <w:marTop w:val="0"/>
          <w:marBottom w:val="0"/>
          <w:divBdr>
            <w:top w:val="none" w:sz="0" w:space="0" w:color="auto"/>
            <w:left w:val="none" w:sz="0" w:space="0" w:color="auto"/>
            <w:bottom w:val="none" w:sz="0" w:space="0" w:color="auto"/>
            <w:right w:val="none" w:sz="0" w:space="0" w:color="auto"/>
          </w:divBdr>
        </w:div>
        <w:div w:id="1411193376">
          <w:marLeft w:val="0"/>
          <w:marRight w:val="0"/>
          <w:marTop w:val="0"/>
          <w:marBottom w:val="0"/>
          <w:divBdr>
            <w:top w:val="none" w:sz="0" w:space="0" w:color="auto"/>
            <w:left w:val="none" w:sz="0" w:space="0" w:color="auto"/>
            <w:bottom w:val="none" w:sz="0" w:space="0" w:color="auto"/>
            <w:right w:val="none" w:sz="0" w:space="0" w:color="auto"/>
          </w:divBdr>
        </w:div>
        <w:div w:id="1160731922">
          <w:marLeft w:val="0"/>
          <w:marRight w:val="0"/>
          <w:marTop w:val="0"/>
          <w:marBottom w:val="0"/>
          <w:divBdr>
            <w:top w:val="none" w:sz="0" w:space="0" w:color="auto"/>
            <w:left w:val="none" w:sz="0" w:space="0" w:color="auto"/>
            <w:bottom w:val="none" w:sz="0" w:space="0" w:color="auto"/>
            <w:right w:val="none" w:sz="0" w:space="0" w:color="auto"/>
          </w:divBdr>
        </w:div>
        <w:div w:id="377244864">
          <w:marLeft w:val="0"/>
          <w:marRight w:val="0"/>
          <w:marTop w:val="0"/>
          <w:marBottom w:val="0"/>
          <w:divBdr>
            <w:top w:val="none" w:sz="0" w:space="0" w:color="auto"/>
            <w:left w:val="none" w:sz="0" w:space="0" w:color="auto"/>
            <w:bottom w:val="none" w:sz="0" w:space="0" w:color="auto"/>
            <w:right w:val="none" w:sz="0" w:space="0" w:color="auto"/>
          </w:divBdr>
        </w:div>
        <w:div w:id="2068449547">
          <w:marLeft w:val="0"/>
          <w:marRight w:val="0"/>
          <w:marTop w:val="0"/>
          <w:marBottom w:val="0"/>
          <w:divBdr>
            <w:top w:val="none" w:sz="0" w:space="0" w:color="auto"/>
            <w:left w:val="none" w:sz="0" w:space="0" w:color="auto"/>
            <w:bottom w:val="none" w:sz="0" w:space="0" w:color="auto"/>
            <w:right w:val="none" w:sz="0" w:space="0" w:color="auto"/>
          </w:divBdr>
        </w:div>
        <w:div w:id="2019429054">
          <w:marLeft w:val="0"/>
          <w:marRight w:val="0"/>
          <w:marTop w:val="0"/>
          <w:marBottom w:val="0"/>
          <w:divBdr>
            <w:top w:val="none" w:sz="0" w:space="0" w:color="auto"/>
            <w:left w:val="none" w:sz="0" w:space="0" w:color="auto"/>
            <w:bottom w:val="none" w:sz="0" w:space="0" w:color="auto"/>
            <w:right w:val="none" w:sz="0" w:space="0" w:color="auto"/>
          </w:divBdr>
        </w:div>
        <w:div w:id="649558554">
          <w:marLeft w:val="0"/>
          <w:marRight w:val="0"/>
          <w:marTop w:val="0"/>
          <w:marBottom w:val="0"/>
          <w:divBdr>
            <w:top w:val="none" w:sz="0" w:space="0" w:color="auto"/>
            <w:left w:val="none" w:sz="0" w:space="0" w:color="auto"/>
            <w:bottom w:val="none" w:sz="0" w:space="0" w:color="auto"/>
            <w:right w:val="none" w:sz="0" w:space="0" w:color="auto"/>
          </w:divBdr>
        </w:div>
        <w:div w:id="1918857952">
          <w:marLeft w:val="0"/>
          <w:marRight w:val="0"/>
          <w:marTop w:val="0"/>
          <w:marBottom w:val="0"/>
          <w:divBdr>
            <w:top w:val="none" w:sz="0" w:space="0" w:color="auto"/>
            <w:left w:val="none" w:sz="0" w:space="0" w:color="auto"/>
            <w:bottom w:val="none" w:sz="0" w:space="0" w:color="auto"/>
            <w:right w:val="none" w:sz="0" w:space="0" w:color="auto"/>
          </w:divBdr>
        </w:div>
        <w:div w:id="551770498">
          <w:marLeft w:val="0"/>
          <w:marRight w:val="0"/>
          <w:marTop w:val="0"/>
          <w:marBottom w:val="0"/>
          <w:divBdr>
            <w:top w:val="none" w:sz="0" w:space="0" w:color="auto"/>
            <w:left w:val="none" w:sz="0" w:space="0" w:color="auto"/>
            <w:bottom w:val="none" w:sz="0" w:space="0" w:color="auto"/>
            <w:right w:val="none" w:sz="0" w:space="0" w:color="auto"/>
          </w:divBdr>
        </w:div>
        <w:div w:id="1946687040">
          <w:marLeft w:val="0"/>
          <w:marRight w:val="0"/>
          <w:marTop w:val="0"/>
          <w:marBottom w:val="0"/>
          <w:divBdr>
            <w:top w:val="none" w:sz="0" w:space="0" w:color="auto"/>
            <w:left w:val="none" w:sz="0" w:space="0" w:color="auto"/>
            <w:bottom w:val="none" w:sz="0" w:space="0" w:color="auto"/>
            <w:right w:val="none" w:sz="0" w:space="0" w:color="auto"/>
          </w:divBdr>
        </w:div>
        <w:div w:id="906502400">
          <w:marLeft w:val="0"/>
          <w:marRight w:val="0"/>
          <w:marTop w:val="0"/>
          <w:marBottom w:val="0"/>
          <w:divBdr>
            <w:top w:val="none" w:sz="0" w:space="0" w:color="auto"/>
            <w:left w:val="none" w:sz="0" w:space="0" w:color="auto"/>
            <w:bottom w:val="none" w:sz="0" w:space="0" w:color="auto"/>
            <w:right w:val="none" w:sz="0" w:space="0" w:color="auto"/>
          </w:divBdr>
        </w:div>
        <w:div w:id="365718733">
          <w:marLeft w:val="0"/>
          <w:marRight w:val="0"/>
          <w:marTop w:val="0"/>
          <w:marBottom w:val="0"/>
          <w:divBdr>
            <w:top w:val="none" w:sz="0" w:space="0" w:color="auto"/>
            <w:left w:val="none" w:sz="0" w:space="0" w:color="auto"/>
            <w:bottom w:val="none" w:sz="0" w:space="0" w:color="auto"/>
            <w:right w:val="none" w:sz="0" w:space="0" w:color="auto"/>
          </w:divBdr>
        </w:div>
        <w:div w:id="668141736">
          <w:marLeft w:val="0"/>
          <w:marRight w:val="0"/>
          <w:marTop w:val="0"/>
          <w:marBottom w:val="0"/>
          <w:divBdr>
            <w:top w:val="none" w:sz="0" w:space="0" w:color="auto"/>
            <w:left w:val="none" w:sz="0" w:space="0" w:color="auto"/>
            <w:bottom w:val="none" w:sz="0" w:space="0" w:color="auto"/>
            <w:right w:val="none" w:sz="0" w:space="0" w:color="auto"/>
          </w:divBdr>
        </w:div>
        <w:div w:id="696465552">
          <w:marLeft w:val="0"/>
          <w:marRight w:val="0"/>
          <w:marTop w:val="0"/>
          <w:marBottom w:val="0"/>
          <w:divBdr>
            <w:top w:val="none" w:sz="0" w:space="0" w:color="auto"/>
            <w:left w:val="none" w:sz="0" w:space="0" w:color="auto"/>
            <w:bottom w:val="none" w:sz="0" w:space="0" w:color="auto"/>
            <w:right w:val="none" w:sz="0" w:space="0" w:color="auto"/>
          </w:divBdr>
        </w:div>
        <w:div w:id="175465859">
          <w:marLeft w:val="0"/>
          <w:marRight w:val="0"/>
          <w:marTop w:val="0"/>
          <w:marBottom w:val="0"/>
          <w:divBdr>
            <w:top w:val="none" w:sz="0" w:space="0" w:color="auto"/>
            <w:left w:val="none" w:sz="0" w:space="0" w:color="auto"/>
            <w:bottom w:val="none" w:sz="0" w:space="0" w:color="auto"/>
            <w:right w:val="none" w:sz="0" w:space="0" w:color="auto"/>
          </w:divBdr>
        </w:div>
        <w:div w:id="2040078938">
          <w:marLeft w:val="0"/>
          <w:marRight w:val="0"/>
          <w:marTop w:val="0"/>
          <w:marBottom w:val="0"/>
          <w:divBdr>
            <w:top w:val="none" w:sz="0" w:space="0" w:color="auto"/>
            <w:left w:val="none" w:sz="0" w:space="0" w:color="auto"/>
            <w:bottom w:val="none" w:sz="0" w:space="0" w:color="auto"/>
            <w:right w:val="none" w:sz="0" w:space="0" w:color="auto"/>
          </w:divBdr>
        </w:div>
        <w:div w:id="1627851600">
          <w:marLeft w:val="0"/>
          <w:marRight w:val="0"/>
          <w:marTop w:val="0"/>
          <w:marBottom w:val="0"/>
          <w:divBdr>
            <w:top w:val="none" w:sz="0" w:space="0" w:color="auto"/>
            <w:left w:val="none" w:sz="0" w:space="0" w:color="auto"/>
            <w:bottom w:val="none" w:sz="0" w:space="0" w:color="auto"/>
            <w:right w:val="none" w:sz="0" w:space="0" w:color="auto"/>
          </w:divBdr>
        </w:div>
        <w:div w:id="150216591">
          <w:marLeft w:val="0"/>
          <w:marRight w:val="0"/>
          <w:marTop w:val="0"/>
          <w:marBottom w:val="0"/>
          <w:divBdr>
            <w:top w:val="none" w:sz="0" w:space="0" w:color="auto"/>
            <w:left w:val="none" w:sz="0" w:space="0" w:color="auto"/>
            <w:bottom w:val="none" w:sz="0" w:space="0" w:color="auto"/>
            <w:right w:val="none" w:sz="0" w:space="0" w:color="auto"/>
          </w:divBdr>
        </w:div>
        <w:div w:id="1314943715">
          <w:marLeft w:val="0"/>
          <w:marRight w:val="0"/>
          <w:marTop w:val="0"/>
          <w:marBottom w:val="0"/>
          <w:divBdr>
            <w:top w:val="none" w:sz="0" w:space="0" w:color="auto"/>
            <w:left w:val="none" w:sz="0" w:space="0" w:color="auto"/>
            <w:bottom w:val="none" w:sz="0" w:space="0" w:color="auto"/>
            <w:right w:val="none" w:sz="0" w:space="0" w:color="auto"/>
          </w:divBdr>
        </w:div>
        <w:div w:id="683940097">
          <w:marLeft w:val="0"/>
          <w:marRight w:val="0"/>
          <w:marTop w:val="0"/>
          <w:marBottom w:val="0"/>
          <w:divBdr>
            <w:top w:val="none" w:sz="0" w:space="0" w:color="auto"/>
            <w:left w:val="none" w:sz="0" w:space="0" w:color="auto"/>
            <w:bottom w:val="none" w:sz="0" w:space="0" w:color="auto"/>
            <w:right w:val="none" w:sz="0" w:space="0" w:color="auto"/>
          </w:divBdr>
        </w:div>
        <w:div w:id="1048914892">
          <w:marLeft w:val="0"/>
          <w:marRight w:val="0"/>
          <w:marTop w:val="0"/>
          <w:marBottom w:val="0"/>
          <w:divBdr>
            <w:top w:val="none" w:sz="0" w:space="0" w:color="auto"/>
            <w:left w:val="none" w:sz="0" w:space="0" w:color="auto"/>
            <w:bottom w:val="none" w:sz="0" w:space="0" w:color="auto"/>
            <w:right w:val="none" w:sz="0" w:space="0" w:color="auto"/>
          </w:divBdr>
        </w:div>
        <w:div w:id="1356275930">
          <w:marLeft w:val="0"/>
          <w:marRight w:val="0"/>
          <w:marTop w:val="0"/>
          <w:marBottom w:val="0"/>
          <w:divBdr>
            <w:top w:val="none" w:sz="0" w:space="0" w:color="auto"/>
            <w:left w:val="none" w:sz="0" w:space="0" w:color="auto"/>
            <w:bottom w:val="none" w:sz="0" w:space="0" w:color="auto"/>
            <w:right w:val="none" w:sz="0" w:space="0" w:color="auto"/>
          </w:divBdr>
        </w:div>
        <w:div w:id="1535001719">
          <w:marLeft w:val="0"/>
          <w:marRight w:val="0"/>
          <w:marTop w:val="0"/>
          <w:marBottom w:val="0"/>
          <w:divBdr>
            <w:top w:val="none" w:sz="0" w:space="0" w:color="auto"/>
            <w:left w:val="none" w:sz="0" w:space="0" w:color="auto"/>
            <w:bottom w:val="none" w:sz="0" w:space="0" w:color="auto"/>
            <w:right w:val="none" w:sz="0" w:space="0" w:color="auto"/>
          </w:divBdr>
        </w:div>
        <w:div w:id="676005547">
          <w:marLeft w:val="0"/>
          <w:marRight w:val="0"/>
          <w:marTop w:val="0"/>
          <w:marBottom w:val="0"/>
          <w:divBdr>
            <w:top w:val="none" w:sz="0" w:space="0" w:color="auto"/>
            <w:left w:val="none" w:sz="0" w:space="0" w:color="auto"/>
            <w:bottom w:val="none" w:sz="0" w:space="0" w:color="auto"/>
            <w:right w:val="none" w:sz="0" w:space="0" w:color="auto"/>
          </w:divBdr>
        </w:div>
        <w:div w:id="1387533562">
          <w:marLeft w:val="0"/>
          <w:marRight w:val="0"/>
          <w:marTop w:val="0"/>
          <w:marBottom w:val="0"/>
          <w:divBdr>
            <w:top w:val="none" w:sz="0" w:space="0" w:color="auto"/>
            <w:left w:val="none" w:sz="0" w:space="0" w:color="auto"/>
            <w:bottom w:val="none" w:sz="0" w:space="0" w:color="auto"/>
            <w:right w:val="none" w:sz="0" w:space="0" w:color="auto"/>
          </w:divBdr>
        </w:div>
        <w:div w:id="1414471298">
          <w:marLeft w:val="0"/>
          <w:marRight w:val="0"/>
          <w:marTop w:val="0"/>
          <w:marBottom w:val="0"/>
          <w:divBdr>
            <w:top w:val="none" w:sz="0" w:space="0" w:color="auto"/>
            <w:left w:val="none" w:sz="0" w:space="0" w:color="auto"/>
            <w:bottom w:val="none" w:sz="0" w:space="0" w:color="auto"/>
            <w:right w:val="none" w:sz="0" w:space="0" w:color="auto"/>
          </w:divBdr>
        </w:div>
        <w:div w:id="1957715715">
          <w:marLeft w:val="0"/>
          <w:marRight w:val="0"/>
          <w:marTop w:val="0"/>
          <w:marBottom w:val="0"/>
          <w:divBdr>
            <w:top w:val="none" w:sz="0" w:space="0" w:color="auto"/>
            <w:left w:val="none" w:sz="0" w:space="0" w:color="auto"/>
            <w:bottom w:val="none" w:sz="0" w:space="0" w:color="auto"/>
            <w:right w:val="none" w:sz="0" w:space="0" w:color="auto"/>
          </w:divBdr>
        </w:div>
        <w:div w:id="748502350">
          <w:marLeft w:val="0"/>
          <w:marRight w:val="0"/>
          <w:marTop w:val="0"/>
          <w:marBottom w:val="0"/>
          <w:divBdr>
            <w:top w:val="none" w:sz="0" w:space="0" w:color="auto"/>
            <w:left w:val="none" w:sz="0" w:space="0" w:color="auto"/>
            <w:bottom w:val="none" w:sz="0" w:space="0" w:color="auto"/>
            <w:right w:val="none" w:sz="0" w:space="0" w:color="auto"/>
          </w:divBdr>
        </w:div>
        <w:div w:id="2134862875">
          <w:marLeft w:val="0"/>
          <w:marRight w:val="0"/>
          <w:marTop w:val="0"/>
          <w:marBottom w:val="0"/>
          <w:divBdr>
            <w:top w:val="none" w:sz="0" w:space="0" w:color="auto"/>
            <w:left w:val="none" w:sz="0" w:space="0" w:color="auto"/>
            <w:bottom w:val="none" w:sz="0" w:space="0" w:color="auto"/>
            <w:right w:val="none" w:sz="0" w:space="0" w:color="auto"/>
          </w:divBdr>
        </w:div>
        <w:div w:id="1879850769">
          <w:marLeft w:val="0"/>
          <w:marRight w:val="0"/>
          <w:marTop w:val="0"/>
          <w:marBottom w:val="0"/>
          <w:divBdr>
            <w:top w:val="none" w:sz="0" w:space="0" w:color="auto"/>
            <w:left w:val="none" w:sz="0" w:space="0" w:color="auto"/>
            <w:bottom w:val="none" w:sz="0" w:space="0" w:color="auto"/>
            <w:right w:val="none" w:sz="0" w:space="0" w:color="auto"/>
          </w:divBdr>
        </w:div>
        <w:div w:id="408889690">
          <w:marLeft w:val="0"/>
          <w:marRight w:val="0"/>
          <w:marTop w:val="0"/>
          <w:marBottom w:val="0"/>
          <w:divBdr>
            <w:top w:val="none" w:sz="0" w:space="0" w:color="auto"/>
            <w:left w:val="none" w:sz="0" w:space="0" w:color="auto"/>
            <w:bottom w:val="none" w:sz="0" w:space="0" w:color="auto"/>
            <w:right w:val="none" w:sz="0" w:space="0" w:color="auto"/>
          </w:divBdr>
        </w:div>
        <w:div w:id="24911979">
          <w:marLeft w:val="0"/>
          <w:marRight w:val="0"/>
          <w:marTop w:val="0"/>
          <w:marBottom w:val="0"/>
          <w:divBdr>
            <w:top w:val="none" w:sz="0" w:space="0" w:color="auto"/>
            <w:left w:val="none" w:sz="0" w:space="0" w:color="auto"/>
            <w:bottom w:val="none" w:sz="0" w:space="0" w:color="auto"/>
            <w:right w:val="none" w:sz="0" w:space="0" w:color="auto"/>
          </w:divBdr>
        </w:div>
        <w:div w:id="728500387">
          <w:marLeft w:val="0"/>
          <w:marRight w:val="0"/>
          <w:marTop w:val="0"/>
          <w:marBottom w:val="0"/>
          <w:divBdr>
            <w:top w:val="none" w:sz="0" w:space="0" w:color="auto"/>
            <w:left w:val="none" w:sz="0" w:space="0" w:color="auto"/>
            <w:bottom w:val="none" w:sz="0" w:space="0" w:color="auto"/>
            <w:right w:val="none" w:sz="0" w:space="0" w:color="auto"/>
          </w:divBdr>
        </w:div>
        <w:div w:id="1683895563">
          <w:marLeft w:val="0"/>
          <w:marRight w:val="0"/>
          <w:marTop w:val="0"/>
          <w:marBottom w:val="0"/>
          <w:divBdr>
            <w:top w:val="none" w:sz="0" w:space="0" w:color="auto"/>
            <w:left w:val="none" w:sz="0" w:space="0" w:color="auto"/>
            <w:bottom w:val="none" w:sz="0" w:space="0" w:color="auto"/>
            <w:right w:val="none" w:sz="0" w:space="0" w:color="auto"/>
          </w:divBdr>
        </w:div>
        <w:div w:id="1959485628">
          <w:marLeft w:val="0"/>
          <w:marRight w:val="0"/>
          <w:marTop w:val="0"/>
          <w:marBottom w:val="0"/>
          <w:divBdr>
            <w:top w:val="none" w:sz="0" w:space="0" w:color="auto"/>
            <w:left w:val="none" w:sz="0" w:space="0" w:color="auto"/>
            <w:bottom w:val="none" w:sz="0" w:space="0" w:color="auto"/>
            <w:right w:val="none" w:sz="0" w:space="0" w:color="auto"/>
          </w:divBdr>
        </w:div>
        <w:div w:id="652568792">
          <w:marLeft w:val="0"/>
          <w:marRight w:val="0"/>
          <w:marTop w:val="0"/>
          <w:marBottom w:val="0"/>
          <w:divBdr>
            <w:top w:val="none" w:sz="0" w:space="0" w:color="auto"/>
            <w:left w:val="none" w:sz="0" w:space="0" w:color="auto"/>
            <w:bottom w:val="none" w:sz="0" w:space="0" w:color="auto"/>
            <w:right w:val="none" w:sz="0" w:space="0" w:color="auto"/>
          </w:divBdr>
        </w:div>
        <w:div w:id="1087388709">
          <w:marLeft w:val="0"/>
          <w:marRight w:val="0"/>
          <w:marTop w:val="0"/>
          <w:marBottom w:val="0"/>
          <w:divBdr>
            <w:top w:val="none" w:sz="0" w:space="0" w:color="auto"/>
            <w:left w:val="none" w:sz="0" w:space="0" w:color="auto"/>
            <w:bottom w:val="none" w:sz="0" w:space="0" w:color="auto"/>
            <w:right w:val="none" w:sz="0" w:space="0" w:color="auto"/>
          </w:divBdr>
        </w:div>
        <w:div w:id="1669626738">
          <w:marLeft w:val="0"/>
          <w:marRight w:val="0"/>
          <w:marTop w:val="0"/>
          <w:marBottom w:val="0"/>
          <w:divBdr>
            <w:top w:val="none" w:sz="0" w:space="0" w:color="auto"/>
            <w:left w:val="none" w:sz="0" w:space="0" w:color="auto"/>
            <w:bottom w:val="none" w:sz="0" w:space="0" w:color="auto"/>
            <w:right w:val="none" w:sz="0" w:space="0" w:color="auto"/>
          </w:divBdr>
        </w:div>
        <w:div w:id="1810318674">
          <w:marLeft w:val="0"/>
          <w:marRight w:val="0"/>
          <w:marTop w:val="0"/>
          <w:marBottom w:val="0"/>
          <w:divBdr>
            <w:top w:val="none" w:sz="0" w:space="0" w:color="auto"/>
            <w:left w:val="none" w:sz="0" w:space="0" w:color="auto"/>
            <w:bottom w:val="none" w:sz="0" w:space="0" w:color="auto"/>
            <w:right w:val="none" w:sz="0" w:space="0" w:color="auto"/>
          </w:divBdr>
        </w:div>
        <w:div w:id="153617045">
          <w:marLeft w:val="0"/>
          <w:marRight w:val="0"/>
          <w:marTop w:val="0"/>
          <w:marBottom w:val="0"/>
          <w:divBdr>
            <w:top w:val="none" w:sz="0" w:space="0" w:color="auto"/>
            <w:left w:val="none" w:sz="0" w:space="0" w:color="auto"/>
            <w:bottom w:val="none" w:sz="0" w:space="0" w:color="auto"/>
            <w:right w:val="none" w:sz="0" w:space="0" w:color="auto"/>
          </w:divBdr>
        </w:div>
        <w:div w:id="334578409">
          <w:marLeft w:val="0"/>
          <w:marRight w:val="0"/>
          <w:marTop w:val="0"/>
          <w:marBottom w:val="0"/>
          <w:divBdr>
            <w:top w:val="none" w:sz="0" w:space="0" w:color="auto"/>
            <w:left w:val="none" w:sz="0" w:space="0" w:color="auto"/>
            <w:bottom w:val="none" w:sz="0" w:space="0" w:color="auto"/>
            <w:right w:val="none" w:sz="0" w:space="0" w:color="auto"/>
          </w:divBdr>
        </w:div>
        <w:div w:id="323627320">
          <w:marLeft w:val="0"/>
          <w:marRight w:val="0"/>
          <w:marTop w:val="0"/>
          <w:marBottom w:val="0"/>
          <w:divBdr>
            <w:top w:val="none" w:sz="0" w:space="0" w:color="auto"/>
            <w:left w:val="none" w:sz="0" w:space="0" w:color="auto"/>
            <w:bottom w:val="none" w:sz="0" w:space="0" w:color="auto"/>
            <w:right w:val="none" w:sz="0" w:space="0" w:color="auto"/>
          </w:divBdr>
        </w:div>
        <w:div w:id="1628118589">
          <w:marLeft w:val="0"/>
          <w:marRight w:val="0"/>
          <w:marTop w:val="0"/>
          <w:marBottom w:val="0"/>
          <w:divBdr>
            <w:top w:val="none" w:sz="0" w:space="0" w:color="auto"/>
            <w:left w:val="none" w:sz="0" w:space="0" w:color="auto"/>
            <w:bottom w:val="none" w:sz="0" w:space="0" w:color="auto"/>
            <w:right w:val="none" w:sz="0" w:space="0" w:color="auto"/>
          </w:divBdr>
        </w:div>
        <w:div w:id="266229834">
          <w:marLeft w:val="0"/>
          <w:marRight w:val="0"/>
          <w:marTop w:val="0"/>
          <w:marBottom w:val="0"/>
          <w:divBdr>
            <w:top w:val="none" w:sz="0" w:space="0" w:color="auto"/>
            <w:left w:val="none" w:sz="0" w:space="0" w:color="auto"/>
            <w:bottom w:val="none" w:sz="0" w:space="0" w:color="auto"/>
            <w:right w:val="none" w:sz="0" w:space="0" w:color="auto"/>
          </w:divBdr>
        </w:div>
        <w:div w:id="912475352">
          <w:marLeft w:val="0"/>
          <w:marRight w:val="0"/>
          <w:marTop w:val="0"/>
          <w:marBottom w:val="0"/>
          <w:divBdr>
            <w:top w:val="none" w:sz="0" w:space="0" w:color="auto"/>
            <w:left w:val="none" w:sz="0" w:space="0" w:color="auto"/>
            <w:bottom w:val="none" w:sz="0" w:space="0" w:color="auto"/>
            <w:right w:val="none" w:sz="0" w:space="0" w:color="auto"/>
          </w:divBdr>
        </w:div>
        <w:div w:id="501748357">
          <w:marLeft w:val="0"/>
          <w:marRight w:val="0"/>
          <w:marTop w:val="0"/>
          <w:marBottom w:val="0"/>
          <w:divBdr>
            <w:top w:val="none" w:sz="0" w:space="0" w:color="auto"/>
            <w:left w:val="none" w:sz="0" w:space="0" w:color="auto"/>
            <w:bottom w:val="none" w:sz="0" w:space="0" w:color="auto"/>
            <w:right w:val="none" w:sz="0" w:space="0" w:color="auto"/>
          </w:divBdr>
        </w:div>
        <w:div w:id="417018539">
          <w:marLeft w:val="0"/>
          <w:marRight w:val="0"/>
          <w:marTop w:val="0"/>
          <w:marBottom w:val="0"/>
          <w:divBdr>
            <w:top w:val="none" w:sz="0" w:space="0" w:color="auto"/>
            <w:left w:val="none" w:sz="0" w:space="0" w:color="auto"/>
            <w:bottom w:val="none" w:sz="0" w:space="0" w:color="auto"/>
            <w:right w:val="none" w:sz="0" w:space="0" w:color="auto"/>
          </w:divBdr>
        </w:div>
        <w:div w:id="1910923306">
          <w:marLeft w:val="0"/>
          <w:marRight w:val="0"/>
          <w:marTop w:val="0"/>
          <w:marBottom w:val="0"/>
          <w:divBdr>
            <w:top w:val="none" w:sz="0" w:space="0" w:color="auto"/>
            <w:left w:val="none" w:sz="0" w:space="0" w:color="auto"/>
            <w:bottom w:val="none" w:sz="0" w:space="0" w:color="auto"/>
            <w:right w:val="none" w:sz="0" w:space="0" w:color="auto"/>
          </w:divBdr>
        </w:div>
        <w:div w:id="1527406492">
          <w:marLeft w:val="0"/>
          <w:marRight w:val="0"/>
          <w:marTop w:val="0"/>
          <w:marBottom w:val="0"/>
          <w:divBdr>
            <w:top w:val="none" w:sz="0" w:space="0" w:color="auto"/>
            <w:left w:val="none" w:sz="0" w:space="0" w:color="auto"/>
            <w:bottom w:val="none" w:sz="0" w:space="0" w:color="auto"/>
            <w:right w:val="none" w:sz="0" w:space="0" w:color="auto"/>
          </w:divBdr>
        </w:div>
        <w:div w:id="29767320">
          <w:marLeft w:val="0"/>
          <w:marRight w:val="0"/>
          <w:marTop w:val="0"/>
          <w:marBottom w:val="0"/>
          <w:divBdr>
            <w:top w:val="none" w:sz="0" w:space="0" w:color="auto"/>
            <w:left w:val="none" w:sz="0" w:space="0" w:color="auto"/>
            <w:bottom w:val="none" w:sz="0" w:space="0" w:color="auto"/>
            <w:right w:val="none" w:sz="0" w:space="0" w:color="auto"/>
          </w:divBdr>
        </w:div>
        <w:div w:id="180246671">
          <w:marLeft w:val="0"/>
          <w:marRight w:val="0"/>
          <w:marTop w:val="0"/>
          <w:marBottom w:val="0"/>
          <w:divBdr>
            <w:top w:val="none" w:sz="0" w:space="0" w:color="auto"/>
            <w:left w:val="none" w:sz="0" w:space="0" w:color="auto"/>
            <w:bottom w:val="none" w:sz="0" w:space="0" w:color="auto"/>
            <w:right w:val="none" w:sz="0" w:space="0" w:color="auto"/>
          </w:divBdr>
        </w:div>
        <w:div w:id="21824131">
          <w:marLeft w:val="0"/>
          <w:marRight w:val="0"/>
          <w:marTop w:val="0"/>
          <w:marBottom w:val="0"/>
          <w:divBdr>
            <w:top w:val="none" w:sz="0" w:space="0" w:color="auto"/>
            <w:left w:val="none" w:sz="0" w:space="0" w:color="auto"/>
            <w:bottom w:val="none" w:sz="0" w:space="0" w:color="auto"/>
            <w:right w:val="none" w:sz="0" w:space="0" w:color="auto"/>
          </w:divBdr>
        </w:div>
        <w:div w:id="1870874279">
          <w:marLeft w:val="0"/>
          <w:marRight w:val="0"/>
          <w:marTop w:val="0"/>
          <w:marBottom w:val="0"/>
          <w:divBdr>
            <w:top w:val="none" w:sz="0" w:space="0" w:color="auto"/>
            <w:left w:val="none" w:sz="0" w:space="0" w:color="auto"/>
            <w:bottom w:val="none" w:sz="0" w:space="0" w:color="auto"/>
            <w:right w:val="none" w:sz="0" w:space="0" w:color="auto"/>
          </w:divBdr>
        </w:div>
        <w:div w:id="263194299">
          <w:marLeft w:val="0"/>
          <w:marRight w:val="0"/>
          <w:marTop w:val="0"/>
          <w:marBottom w:val="0"/>
          <w:divBdr>
            <w:top w:val="none" w:sz="0" w:space="0" w:color="auto"/>
            <w:left w:val="none" w:sz="0" w:space="0" w:color="auto"/>
            <w:bottom w:val="none" w:sz="0" w:space="0" w:color="auto"/>
            <w:right w:val="none" w:sz="0" w:space="0" w:color="auto"/>
          </w:divBdr>
        </w:div>
        <w:div w:id="1201354744">
          <w:marLeft w:val="0"/>
          <w:marRight w:val="0"/>
          <w:marTop w:val="0"/>
          <w:marBottom w:val="0"/>
          <w:divBdr>
            <w:top w:val="none" w:sz="0" w:space="0" w:color="auto"/>
            <w:left w:val="none" w:sz="0" w:space="0" w:color="auto"/>
            <w:bottom w:val="none" w:sz="0" w:space="0" w:color="auto"/>
            <w:right w:val="none" w:sz="0" w:space="0" w:color="auto"/>
          </w:divBdr>
        </w:div>
        <w:div w:id="1208568578">
          <w:marLeft w:val="0"/>
          <w:marRight w:val="0"/>
          <w:marTop w:val="0"/>
          <w:marBottom w:val="0"/>
          <w:divBdr>
            <w:top w:val="none" w:sz="0" w:space="0" w:color="auto"/>
            <w:left w:val="none" w:sz="0" w:space="0" w:color="auto"/>
            <w:bottom w:val="none" w:sz="0" w:space="0" w:color="auto"/>
            <w:right w:val="none" w:sz="0" w:space="0" w:color="auto"/>
          </w:divBdr>
        </w:div>
        <w:div w:id="651719476">
          <w:marLeft w:val="0"/>
          <w:marRight w:val="0"/>
          <w:marTop w:val="0"/>
          <w:marBottom w:val="0"/>
          <w:divBdr>
            <w:top w:val="none" w:sz="0" w:space="0" w:color="auto"/>
            <w:left w:val="none" w:sz="0" w:space="0" w:color="auto"/>
            <w:bottom w:val="none" w:sz="0" w:space="0" w:color="auto"/>
            <w:right w:val="none" w:sz="0" w:space="0" w:color="auto"/>
          </w:divBdr>
        </w:div>
        <w:div w:id="789711428">
          <w:marLeft w:val="0"/>
          <w:marRight w:val="0"/>
          <w:marTop w:val="0"/>
          <w:marBottom w:val="0"/>
          <w:divBdr>
            <w:top w:val="none" w:sz="0" w:space="0" w:color="auto"/>
            <w:left w:val="none" w:sz="0" w:space="0" w:color="auto"/>
            <w:bottom w:val="none" w:sz="0" w:space="0" w:color="auto"/>
            <w:right w:val="none" w:sz="0" w:space="0" w:color="auto"/>
          </w:divBdr>
        </w:div>
        <w:div w:id="1565028299">
          <w:marLeft w:val="0"/>
          <w:marRight w:val="0"/>
          <w:marTop w:val="0"/>
          <w:marBottom w:val="0"/>
          <w:divBdr>
            <w:top w:val="none" w:sz="0" w:space="0" w:color="auto"/>
            <w:left w:val="none" w:sz="0" w:space="0" w:color="auto"/>
            <w:bottom w:val="none" w:sz="0" w:space="0" w:color="auto"/>
            <w:right w:val="none" w:sz="0" w:space="0" w:color="auto"/>
          </w:divBdr>
        </w:div>
        <w:div w:id="2027323013">
          <w:marLeft w:val="0"/>
          <w:marRight w:val="0"/>
          <w:marTop w:val="0"/>
          <w:marBottom w:val="0"/>
          <w:divBdr>
            <w:top w:val="none" w:sz="0" w:space="0" w:color="auto"/>
            <w:left w:val="none" w:sz="0" w:space="0" w:color="auto"/>
            <w:bottom w:val="none" w:sz="0" w:space="0" w:color="auto"/>
            <w:right w:val="none" w:sz="0" w:space="0" w:color="auto"/>
          </w:divBdr>
        </w:div>
        <w:div w:id="1738164859">
          <w:marLeft w:val="0"/>
          <w:marRight w:val="0"/>
          <w:marTop w:val="0"/>
          <w:marBottom w:val="0"/>
          <w:divBdr>
            <w:top w:val="none" w:sz="0" w:space="0" w:color="auto"/>
            <w:left w:val="none" w:sz="0" w:space="0" w:color="auto"/>
            <w:bottom w:val="none" w:sz="0" w:space="0" w:color="auto"/>
            <w:right w:val="none" w:sz="0" w:space="0" w:color="auto"/>
          </w:divBdr>
        </w:div>
        <w:div w:id="2037076041">
          <w:marLeft w:val="0"/>
          <w:marRight w:val="0"/>
          <w:marTop w:val="0"/>
          <w:marBottom w:val="0"/>
          <w:divBdr>
            <w:top w:val="none" w:sz="0" w:space="0" w:color="auto"/>
            <w:left w:val="none" w:sz="0" w:space="0" w:color="auto"/>
            <w:bottom w:val="none" w:sz="0" w:space="0" w:color="auto"/>
            <w:right w:val="none" w:sz="0" w:space="0" w:color="auto"/>
          </w:divBdr>
        </w:div>
        <w:div w:id="517475570">
          <w:marLeft w:val="0"/>
          <w:marRight w:val="0"/>
          <w:marTop w:val="0"/>
          <w:marBottom w:val="0"/>
          <w:divBdr>
            <w:top w:val="none" w:sz="0" w:space="0" w:color="auto"/>
            <w:left w:val="none" w:sz="0" w:space="0" w:color="auto"/>
            <w:bottom w:val="none" w:sz="0" w:space="0" w:color="auto"/>
            <w:right w:val="none" w:sz="0" w:space="0" w:color="auto"/>
          </w:divBdr>
        </w:div>
        <w:div w:id="947464245">
          <w:marLeft w:val="0"/>
          <w:marRight w:val="0"/>
          <w:marTop w:val="0"/>
          <w:marBottom w:val="0"/>
          <w:divBdr>
            <w:top w:val="none" w:sz="0" w:space="0" w:color="auto"/>
            <w:left w:val="none" w:sz="0" w:space="0" w:color="auto"/>
            <w:bottom w:val="none" w:sz="0" w:space="0" w:color="auto"/>
            <w:right w:val="none" w:sz="0" w:space="0" w:color="auto"/>
          </w:divBdr>
        </w:div>
        <w:div w:id="2123915212">
          <w:marLeft w:val="0"/>
          <w:marRight w:val="0"/>
          <w:marTop w:val="0"/>
          <w:marBottom w:val="0"/>
          <w:divBdr>
            <w:top w:val="none" w:sz="0" w:space="0" w:color="auto"/>
            <w:left w:val="none" w:sz="0" w:space="0" w:color="auto"/>
            <w:bottom w:val="none" w:sz="0" w:space="0" w:color="auto"/>
            <w:right w:val="none" w:sz="0" w:space="0" w:color="auto"/>
          </w:divBdr>
        </w:div>
        <w:div w:id="1095395724">
          <w:marLeft w:val="0"/>
          <w:marRight w:val="0"/>
          <w:marTop w:val="0"/>
          <w:marBottom w:val="0"/>
          <w:divBdr>
            <w:top w:val="none" w:sz="0" w:space="0" w:color="auto"/>
            <w:left w:val="none" w:sz="0" w:space="0" w:color="auto"/>
            <w:bottom w:val="none" w:sz="0" w:space="0" w:color="auto"/>
            <w:right w:val="none" w:sz="0" w:space="0" w:color="auto"/>
          </w:divBdr>
        </w:div>
        <w:div w:id="940724753">
          <w:marLeft w:val="0"/>
          <w:marRight w:val="0"/>
          <w:marTop w:val="0"/>
          <w:marBottom w:val="0"/>
          <w:divBdr>
            <w:top w:val="none" w:sz="0" w:space="0" w:color="auto"/>
            <w:left w:val="none" w:sz="0" w:space="0" w:color="auto"/>
            <w:bottom w:val="none" w:sz="0" w:space="0" w:color="auto"/>
            <w:right w:val="none" w:sz="0" w:space="0" w:color="auto"/>
          </w:divBdr>
        </w:div>
        <w:div w:id="2002809742">
          <w:marLeft w:val="0"/>
          <w:marRight w:val="0"/>
          <w:marTop w:val="0"/>
          <w:marBottom w:val="0"/>
          <w:divBdr>
            <w:top w:val="none" w:sz="0" w:space="0" w:color="auto"/>
            <w:left w:val="none" w:sz="0" w:space="0" w:color="auto"/>
            <w:bottom w:val="none" w:sz="0" w:space="0" w:color="auto"/>
            <w:right w:val="none" w:sz="0" w:space="0" w:color="auto"/>
          </w:divBdr>
        </w:div>
        <w:div w:id="1186598311">
          <w:marLeft w:val="0"/>
          <w:marRight w:val="0"/>
          <w:marTop w:val="0"/>
          <w:marBottom w:val="0"/>
          <w:divBdr>
            <w:top w:val="none" w:sz="0" w:space="0" w:color="auto"/>
            <w:left w:val="none" w:sz="0" w:space="0" w:color="auto"/>
            <w:bottom w:val="none" w:sz="0" w:space="0" w:color="auto"/>
            <w:right w:val="none" w:sz="0" w:space="0" w:color="auto"/>
          </w:divBdr>
        </w:div>
        <w:div w:id="1335305646">
          <w:marLeft w:val="0"/>
          <w:marRight w:val="0"/>
          <w:marTop w:val="0"/>
          <w:marBottom w:val="0"/>
          <w:divBdr>
            <w:top w:val="none" w:sz="0" w:space="0" w:color="auto"/>
            <w:left w:val="none" w:sz="0" w:space="0" w:color="auto"/>
            <w:bottom w:val="none" w:sz="0" w:space="0" w:color="auto"/>
            <w:right w:val="none" w:sz="0" w:space="0" w:color="auto"/>
          </w:divBdr>
        </w:div>
        <w:div w:id="44997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ustomXml" Target="../customXml/item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B951DF3646C4FABDF5715F154629C" ma:contentTypeVersion="13" ma:contentTypeDescription="Create a new document." ma:contentTypeScope="" ma:versionID="477bfc101f25e63e0d036264d2954dd7">
  <xsd:schema xmlns:xsd="http://www.w3.org/2001/XMLSchema" xmlns:xs="http://www.w3.org/2001/XMLSchema" xmlns:p="http://schemas.microsoft.com/office/2006/metadata/properties" xmlns:ns2="27e869c4-870b-40c0-9b20-7858c2fb05e5" xmlns:ns3="c5727113-38ef-47ab-bb0e-9ef4e3ed1162" xmlns:ns4="2d4d4f18-5107-44cd-b032-abda8540657c" targetNamespace="http://schemas.microsoft.com/office/2006/metadata/properties" ma:root="true" ma:fieldsID="9335f8ff75fcc4fc5a373e8b82c99c69" ns2:_="" ns3:_="" ns4:_="">
    <xsd:import namespace="27e869c4-870b-40c0-9b20-7858c2fb05e5"/>
    <xsd:import namespace="c5727113-38ef-47ab-bb0e-9ef4e3ed1162"/>
    <xsd:import namespace="2d4d4f18-5107-44cd-b032-abda8540657c"/>
    <xsd:element name="properties">
      <xsd:complexType>
        <xsd:sequence>
          <xsd:element name="documentManagement">
            <xsd:complexType>
              <xsd:all>
                <xsd:element ref="ns2:_dlc_DocId" minOccurs="0"/>
                <xsd:element ref="ns2:_dlc_DocIdUrl" minOccurs="0"/>
                <xsd:element ref="ns2:_dlc_DocIdPersistId" minOccurs="0"/>
                <xsd:element ref="ns3:Nominee" minOccurs="0"/>
                <xsd:element ref="ns3:Nominator" minOccurs="0"/>
                <xsd:element ref="ns3:Department"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Award_x0020_Yea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869c4-870b-40c0-9b20-7858c2fb05e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5727113-38ef-47ab-bb0e-9ef4e3ed1162" elementFormDefault="qualified">
    <xsd:import namespace="http://schemas.microsoft.com/office/2006/documentManagement/types"/>
    <xsd:import namespace="http://schemas.microsoft.com/office/infopath/2007/PartnerControls"/>
    <xsd:element name="Nominee" ma:index="11" nillable="true" ma:displayName="Nominee" ma:list="UserInfo" ma:SharePointGroup="0" ma:internalName="Nomine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minator" ma:index="12" nillable="true" ma:displayName="Nominator" ma:list="UserInfo" ma:SharePointGroup="0" ma:internalName="Nom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partment" ma:index="13" nillable="true" ma:displayName="Department" ma:internalName="Department">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Award_x0020_Year" ma:index="21" nillable="true" ma:displayName="Award Year" ma:internalName="Award_x0020_Yea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d4f18-5107-44cd-b032-abda8540657c" elementFormDefault="qualified">
    <xsd:import namespace="http://schemas.microsoft.com/office/2006/documentManagement/types"/>
    <xsd:import namespace="http://schemas.microsoft.com/office/infopath/2007/PartnerControls"/>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ward Nomination Form Id"/>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minee xmlns="c5727113-38ef-47ab-bb0e-9ef4e3ed1162">
      <UserInfo>
        <DisplayName>Pradeep Krishnanath</DisplayName>
        <AccountId>266</AccountId>
        <AccountType/>
      </UserInfo>
    </Nominee>
    <Department xmlns="c5727113-38ef-47ab-bb0e-9ef4e3ed1162">OGPS</Department>
    <Award_x0020_Year xmlns="c5727113-38ef-47ab-bb0e-9ef4e3ed1162">2019</Award_x0020_Year>
    <Nominator xmlns="c5727113-38ef-47ab-bb0e-9ef4e3ed1162">
      <UserInfo>
        <DisplayName>Samidha Manu</DisplayName>
        <AccountId>150</AccountId>
        <AccountType/>
      </UserInfo>
    </Nominator>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70F1493-86FC-401C-9D34-01EAF6182831}"/>
</file>

<file path=customXml/itemProps2.xml><?xml version="1.0" encoding="utf-8"?>
<ds:datastoreItem xmlns:ds="http://schemas.openxmlformats.org/officeDocument/2006/customXml" ds:itemID="{6E744225-D929-49E8-9B2F-9E6C2F5D4FA3}"/>
</file>

<file path=customXml/itemProps3.xml><?xml version="1.0" encoding="utf-8"?>
<ds:datastoreItem xmlns:ds="http://schemas.openxmlformats.org/officeDocument/2006/customXml" ds:itemID="{3CFD22C3-EE1D-458C-8224-C2747E903A40}"/>
</file>

<file path=customXml/itemProps4.xml><?xml version="1.0" encoding="utf-8"?>
<ds:datastoreItem xmlns:ds="http://schemas.openxmlformats.org/officeDocument/2006/customXml" ds:itemID="{289182A3-CD75-4069-BAF6-E416D5AF3309}"/>
</file>

<file path=docProps/app.xml><?xml version="1.0" encoding="utf-8"?>
<Properties xmlns="http://schemas.openxmlformats.org/officeDocument/2006/extended-properties" xmlns:vt="http://schemas.openxmlformats.org/officeDocument/2006/docPropsVTypes">
  <Template>Normal</Template>
  <TotalTime>2</TotalTime>
  <Pages>5</Pages>
  <Words>1797</Words>
  <Characters>10244</Characters>
  <Application>Microsoft Office Word</Application>
  <DocSecurity>0</DocSecurity>
  <Lines>85</Lines>
  <Paragraphs>24</Paragraphs>
  <ScaleCrop>false</ScaleCrop>
  <Company>General Services Administration</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dc:title>
  <dc:creator>SonyaPearrell</dc:creator>
  <cp:lastModifiedBy>SonyaPearrell</cp:lastModifiedBy>
  <cp:revision>1</cp:revision>
  <dcterms:created xsi:type="dcterms:W3CDTF">2019-02-21T15:27:00Z</dcterms:created>
  <dcterms:modified xsi:type="dcterms:W3CDTF">2019-02-21T15:29:00Z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0x010100B11B951DF3646C4FABDF5715F154629C</vt:lpwstr>
  </property>
</Properties>
</file>