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drawing>
          <wp:inline xmlns:a="http://schemas.openxmlformats.org/drawingml/2006/main" xmlns:pic="http://schemas.openxmlformats.org/drawingml/2006/picture">
            <wp:extent cx="2194560" cy="2194560"/>
            <wp:docPr id="1" name="Picture 1"/>
            <wp:cNvGraphicFramePr>
              <a:graphicFrameLocks noChangeAspect="1"/>
            </wp:cNvGraphicFramePr>
            <a:graphic>
              <a:graphicData uri="http://schemas.openxmlformats.org/drawingml/2006/picture">
                <pic:pic>
                  <pic:nvPicPr>
                    <pic:cNvPr id="0" name="Purusharth Studio Logo.jpg"/>
                    <pic:cNvPicPr/>
                  </pic:nvPicPr>
                  <pic:blipFill>
                    <a:blip r:embed="rId9"/>
                    <a:stretch>
                      <a:fillRect/>
                    </a:stretch>
                  </pic:blipFill>
                  <pic:spPr>
                    <a:xfrm>
                      <a:off x="0" y="0"/>
                      <a:ext cx="2194560" cy="2194560"/>
                    </a:xfrm>
                    <a:prstGeom prst="rect"/>
                  </pic:spPr>
                </pic:pic>
              </a:graphicData>
            </a:graphic>
          </wp:inline>
        </w:drawing>
      </w:r>
    </w:p>
    <w:p>
      <w:pPr>
        <w:jc w:val="center"/>
      </w:pPr>
      <w:r>
        <w:rPr>
          <w:b/>
          <w:color w:val="392C25"/>
          <w:sz w:val="50"/>
        </w:rPr>
        <w:t>PURUSHARTH STUDIO</w:t>
      </w:r>
    </w:p>
    <w:p>
      <w:pPr>
        <w:jc w:val="center"/>
      </w:pPr>
      <w:r>
        <w:rPr>
          <w:sz w:val="32"/>
        </w:rPr>
        <w:t>Simple Product Requirements Document</w:t>
      </w:r>
    </w:p>
    <w:p>
      <w:pPr>
        <w:jc w:val="center"/>
      </w:pPr>
      <w:r>
        <w:rPr>
          <w:i/>
        </w:rPr>
        <w:t>React Native Expo • Supabase • Cloudflare R2</w:t>
      </w:r>
    </w:p>
    <w:p/>
    <w:tbl>
      <w:tblPr>
        <w:tblStyle w:val="TableGrid"/>
        <w:tblW w:type="auto" w:w="0"/>
        <w:tblLook w:firstColumn="1" w:firstRow="1" w:lastColumn="0" w:lastRow="0" w:noHBand="0" w:noVBand="1" w:val="04A0"/>
      </w:tblPr>
      <w:tblGrid>
        <w:gridCol w:w="10080"/>
      </w:tblGrid>
      <w:tr>
        <w:tc>
          <w:tcPr>
            <w:tcW w:type="dxa" w:w="10080"/>
            <w:shd w:fill="F3EDE6"/>
          </w:tcPr>
          <w:p>
            <w:r/>
            <w:r>
              <w:rPr>
                <w:b/>
              </w:rPr>
              <w:t>Purpose</w:t>
              <w:br/>
            </w:r>
            <w:r>
              <w:t>For the existing Expo starter project. Supabase is already set up. Inspect and preserve existing code, then implement the remaining features in phases. App name: Purusharth Studio; the old name MemoryHarbor is retired.</w:t>
            </w:r>
          </w:p>
        </w:tc>
      </w:tr>
    </w:tbl>
    <w:p/>
    <w:p>
      <w:r>
        <w:br w:type="page"/>
      </w:r>
    </w:p>
    <w:p>
      <w:pPr>
        <w:pStyle w:val="Heading1"/>
      </w:pPr>
      <w:r>
        <w:t>1. Product goal</w:t>
      </w:r>
    </w:p>
    <w:p>
      <w:r>
        <w:t>Build a simple private photo/video sharing platform for Purusharth Studio. Users register, create a small profile and upload a selfie. They browse public-to-members Shared Collections and join event galleries using a code. Admins manage media for assigned events and invite/request new Admins through controlled referral codes. Super Admin uses a web dashboard only.</w:t>
      </w:r>
    </w:p>
    <w:p>
      <w:pPr>
        <w:pStyle w:val="Heading1"/>
      </w:pPr>
      <w:r>
        <w:t>2. Brand and visual style</w:t>
      </w:r>
    </w:p>
    <w:p>
      <w:r>
        <w:t>Use the uploaded Purusharth Studio logo as the actual brand asset. Do not redraw it or use unrelated stock imagery as the logo. Keep UI minimal, warm, premium, uncluttered, and photography-first.</w:t>
      </w:r>
    </w:p>
    <w:tbl>
      <w:tblPr>
        <w:tblStyle w:val="TableGrid"/>
        <w:tblW w:type="auto" w:w="0"/>
        <w:tblLook w:firstColumn="1" w:firstRow="1" w:lastColumn="0" w:lastRow="0" w:noHBand="0" w:noVBand="1" w:val="04A0"/>
      </w:tblPr>
      <w:tblGrid>
        <w:gridCol w:w="3360"/>
        <w:gridCol w:w="3360"/>
        <w:gridCol w:w="3360"/>
      </w:tblGrid>
      <w:tr>
        <w:tc>
          <w:tcPr>
            <w:tcW w:type="dxa" w:w="3360"/>
            <w:shd w:fill="392C25"/>
          </w:tcPr>
          <w:p>
            <w:r>
              <w:rPr>
                <w:b/>
                <w:color w:val="FFFFFF"/>
                <w:sz w:val="16"/>
              </w:rPr>
              <w:t>Token</w:t>
            </w:r>
          </w:p>
        </w:tc>
        <w:tc>
          <w:tcPr>
            <w:tcW w:type="dxa" w:w="3360"/>
            <w:shd w:fill="392C25"/>
          </w:tcPr>
          <w:p>
            <w:r>
              <w:rPr>
                <w:b/>
                <w:color w:val="FFFFFF"/>
                <w:sz w:val="16"/>
              </w:rPr>
              <w:t>Suggested value</w:t>
            </w:r>
          </w:p>
        </w:tc>
        <w:tc>
          <w:tcPr>
            <w:tcW w:type="dxa" w:w="3360"/>
            <w:shd w:fill="392C25"/>
          </w:tcPr>
          <w:p>
            <w:r>
              <w:rPr>
                <w:b/>
                <w:color w:val="FFFFFF"/>
                <w:sz w:val="16"/>
              </w:rPr>
              <w:t>Usage</w:t>
            </w:r>
          </w:p>
        </w:tc>
      </w:tr>
      <w:tr>
        <w:tc>
          <w:tcPr>
            <w:tcW w:type="dxa" w:w="3360"/>
          </w:tcPr>
          <w:p>
            <w:r>
              <w:rPr>
                <w:sz w:val="16"/>
              </w:rPr>
              <w:t>Warm beige</w:t>
            </w:r>
          </w:p>
        </w:tc>
        <w:tc>
          <w:tcPr>
            <w:tcW w:type="dxa" w:w="3360"/>
          </w:tcPr>
          <w:p>
            <w:r>
              <w:rPr>
                <w:sz w:val="16"/>
              </w:rPr>
              <w:t>#E5D9CD</w:t>
            </w:r>
          </w:p>
        </w:tc>
        <w:tc>
          <w:tcPr>
            <w:tcW w:type="dxa" w:w="3360"/>
          </w:tcPr>
          <w:p>
            <w:r>
              <w:rPr>
                <w:sz w:val="16"/>
              </w:rPr>
              <w:t>Backgrounds</w:t>
            </w:r>
          </w:p>
        </w:tc>
      </w:tr>
      <w:tr>
        <w:tc>
          <w:tcPr>
            <w:tcW w:type="dxa" w:w="3360"/>
            <w:shd w:fill="FAF7F3"/>
          </w:tcPr>
          <w:p>
            <w:r>
              <w:rPr>
                <w:sz w:val="16"/>
              </w:rPr>
              <w:t>Dark ink</w:t>
            </w:r>
          </w:p>
        </w:tc>
        <w:tc>
          <w:tcPr>
            <w:tcW w:type="dxa" w:w="3360"/>
            <w:shd w:fill="FAF7F3"/>
          </w:tcPr>
          <w:p>
            <w:r>
              <w:rPr>
                <w:sz w:val="16"/>
              </w:rPr>
              <w:t>#30241F</w:t>
            </w:r>
          </w:p>
        </w:tc>
        <w:tc>
          <w:tcPr>
            <w:tcW w:type="dxa" w:w="3360"/>
            <w:shd w:fill="FAF7F3"/>
          </w:tcPr>
          <w:p>
            <w:r>
              <w:rPr>
                <w:sz w:val="16"/>
              </w:rPr>
              <w:t>Text and primary buttons</w:t>
            </w:r>
          </w:p>
        </w:tc>
      </w:tr>
      <w:tr>
        <w:tc>
          <w:tcPr>
            <w:tcW w:type="dxa" w:w="3360"/>
          </w:tcPr>
          <w:p>
            <w:r>
              <w:rPr>
                <w:sz w:val="16"/>
              </w:rPr>
              <w:t>Warm taupe</w:t>
            </w:r>
          </w:p>
        </w:tc>
        <w:tc>
          <w:tcPr>
            <w:tcW w:type="dxa" w:w="3360"/>
          </w:tcPr>
          <w:p>
            <w:r>
              <w:rPr>
                <w:sz w:val="16"/>
              </w:rPr>
              <w:t>#8B6F5D</w:t>
            </w:r>
          </w:p>
        </w:tc>
        <w:tc>
          <w:tcPr>
            <w:tcW w:type="dxa" w:w="3360"/>
          </w:tcPr>
          <w:p>
            <w:r>
              <w:rPr>
                <w:sz w:val="16"/>
              </w:rPr>
              <w:t>Secondary controls</w:t>
            </w:r>
          </w:p>
        </w:tc>
      </w:tr>
      <w:tr>
        <w:tc>
          <w:tcPr>
            <w:tcW w:type="dxa" w:w="3360"/>
            <w:shd w:fill="FAF7F3"/>
          </w:tcPr>
          <w:p>
            <w:r>
              <w:rPr>
                <w:sz w:val="16"/>
              </w:rPr>
              <w:t>Soft ivory</w:t>
            </w:r>
          </w:p>
        </w:tc>
        <w:tc>
          <w:tcPr>
            <w:tcW w:type="dxa" w:w="3360"/>
            <w:shd w:fill="FAF7F3"/>
          </w:tcPr>
          <w:p>
            <w:r>
              <w:rPr>
                <w:sz w:val="16"/>
              </w:rPr>
              <w:t>#F8F5F1</w:t>
            </w:r>
          </w:p>
        </w:tc>
        <w:tc>
          <w:tcPr>
            <w:tcW w:type="dxa" w:w="3360"/>
            <w:shd w:fill="FAF7F3"/>
          </w:tcPr>
          <w:p>
            <w:r>
              <w:rPr>
                <w:sz w:val="16"/>
              </w:rPr>
              <w:t>Cards and form surfaces</w:t>
            </w:r>
          </w:p>
        </w:tc>
      </w:tr>
      <w:tr>
        <w:tc>
          <w:tcPr>
            <w:tcW w:type="dxa" w:w="3360"/>
          </w:tcPr>
          <w:p>
            <w:r>
              <w:rPr>
                <w:sz w:val="16"/>
              </w:rPr>
              <w:t>Muted accent</w:t>
            </w:r>
          </w:p>
        </w:tc>
        <w:tc>
          <w:tcPr>
            <w:tcW w:type="dxa" w:w="3360"/>
          </w:tcPr>
          <w:p>
            <w:r>
              <w:rPr>
                <w:sz w:val="16"/>
              </w:rPr>
              <w:t>#B59A80</w:t>
            </w:r>
          </w:p>
        </w:tc>
        <w:tc>
          <w:tcPr>
            <w:tcW w:type="dxa" w:w="3360"/>
          </w:tcPr>
          <w:p>
            <w:r>
              <w:rPr>
                <w:sz w:val="16"/>
              </w:rPr>
              <w:t>Selected states, subtle highlights</w:t>
            </w:r>
          </w:p>
        </w:tc>
      </w:tr>
    </w:tbl>
    <w:p/>
    <w:p>
      <w:pPr>
        <w:pStyle w:val="ListBullet"/>
        <w:spacing w:after="40"/>
      </w:pPr>
      <w:r>
        <w:t>Use logo on authentication, profile/settings, and Super Admin dashboard.</w:t>
      </w:r>
    </w:p>
    <w:p>
      <w:pPr>
        <w:pStyle w:val="ListBullet"/>
        <w:spacing w:after="40"/>
      </w:pPr>
      <w:r>
        <w:t>Use large photo thumbnails, clear video play controls, subtle borders, rounded cards, accessible contrast.</w:t>
      </w:r>
    </w:p>
    <w:p>
      <w:pPr>
        <w:pStyle w:val="ListBullet"/>
        <w:spacing w:after="40"/>
      </w:pPr>
      <w:r>
        <w:t>Include loading, empty, error, validation, and permission-denied states. Avoid heavy gradients and clutter.</w:t>
      </w:r>
    </w:p>
    <w:p>
      <w:pPr>
        <w:pStyle w:val="Heading1"/>
      </w:pPr>
      <w:r>
        <w:t>3. Roles and permissions</w:t>
      </w:r>
    </w:p>
    <w:tbl>
      <w:tblPr>
        <w:tblStyle w:val="TableGrid"/>
        <w:tblW w:type="auto" w:w="0"/>
        <w:tblLook w:firstColumn="1" w:firstRow="1" w:lastColumn="0" w:lastRow="0" w:noHBand="0" w:noVBand="1" w:val="04A0"/>
      </w:tblPr>
      <w:tblGrid>
        <w:gridCol w:w="3360"/>
        <w:gridCol w:w="3360"/>
        <w:gridCol w:w="3360"/>
      </w:tblGrid>
      <w:tr>
        <w:tc>
          <w:tcPr>
            <w:tcW w:type="dxa" w:w="3360"/>
            <w:shd w:fill="392C25"/>
          </w:tcPr>
          <w:p>
            <w:r>
              <w:rPr>
                <w:b/>
                <w:color w:val="FFFFFF"/>
                <w:sz w:val="16"/>
              </w:rPr>
              <w:t>Role</w:t>
            </w:r>
          </w:p>
        </w:tc>
        <w:tc>
          <w:tcPr>
            <w:tcW w:type="dxa" w:w="3360"/>
            <w:shd w:fill="392C25"/>
          </w:tcPr>
          <w:p>
            <w:r>
              <w:rPr>
                <w:b/>
                <w:color w:val="FFFFFF"/>
                <w:sz w:val="16"/>
              </w:rPr>
              <w:t>Surface</w:t>
            </w:r>
          </w:p>
        </w:tc>
        <w:tc>
          <w:tcPr>
            <w:tcW w:type="dxa" w:w="3360"/>
            <w:shd w:fill="392C25"/>
          </w:tcPr>
          <w:p>
            <w:r>
              <w:rPr>
                <w:b/>
                <w:color w:val="FFFFFF"/>
                <w:sz w:val="16"/>
              </w:rPr>
              <w:t>Permissions</w:t>
            </w:r>
          </w:p>
        </w:tc>
      </w:tr>
      <w:tr>
        <w:tc>
          <w:tcPr>
            <w:tcW w:type="dxa" w:w="3360"/>
          </w:tcPr>
          <w:p>
            <w:r>
              <w:rPr>
                <w:sz w:val="16"/>
              </w:rPr>
              <w:t>Super Admin</w:t>
            </w:r>
          </w:p>
        </w:tc>
        <w:tc>
          <w:tcPr>
            <w:tcW w:type="dxa" w:w="3360"/>
          </w:tcPr>
          <w:p>
            <w:r>
              <w:rPr>
                <w:sz w:val="16"/>
              </w:rPr>
              <w:t>Web only</w:t>
            </w:r>
          </w:p>
        </w:tc>
        <w:tc>
          <w:tcPr>
            <w:tcW w:type="dxa" w:w="3360"/>
          </w:tcPr>
          <w:p>
            <w:r>
              <w:rPr>
                <w:sz w:val="16"/>
              </w:rPr>
              <w:t>Create events and Admin accounts; assign/remove Admins; manage event/client access and event codes; view all event media; bulk upload photos/videos; preview photos and play videos; publish Shared Collections; manage settings and audit logs.</w:t>
            </w:r>
          </w:p>
        </w:tc>
      </w:tr>
      <w:tr>
        <w:tc>
          <w:tcPr>
            <w:tcW w:type="dxa" w:w="3360"/>
            <w:shd w:fill="FAF7F3"/>
          </w:tcPr>
          <w:p>
            <w:r>
              <w:rPr>
                <w:sz w:val="16"/>
              </w:rPr>
              <w:t>Admin</w:t>
            </w:r>
          </w:p>
        </w:tc>
        <w:tc>
          <w:tcPr>
            <w:tcW w:type="dxa" w:w="3360"/>
            <w:shd w:fill="FAF7F3"/>
          </w:tcPr>
          <w:p>
            <w:r>
              <w:rPr>
                <w:sz w:val="16"/>
              </w:rPr>
              <w:t>Expo app</w:t>
            </w:r>
          </w:p>
        </w:tc>
        <w:tc>
          <w:tcPr>
            <w:tcW w:type="dxa" w:w="3360"/>
            <w:shd w:fill="FAF7F3"/>
          </w:tcPr>
          <w:p>
            <w:r>
              <w:rPr>
                <w:sz w:val="16"/>
              </w:rPr>
              <w:t>Invite/request another Admin through a server-controlled referral mechanism; view all Super Admin-created event media as requested; upload/manage media only in assigned events. Cannot create events or assign themselves to events.</w:t>
            </w:r>
          </w:p>
        </w:tc>
      </w:tr>
      <w:tr>
        <w:tc>
          <w:tcPr>
            <w:tcW w:type="dxa" w:w="3360"/>
          </w:tcPr>
          <w:p>
            <w:r>
              <w:rPr>
                <w:sz w:val="16"/>
              </w:rPr>
              <w:t>User / Client</w:t>
            </w:r>
          </w:p>
        </w:tc>
        <w:tc>
          <w:tcPr>
            <w:tcW w:type="dxa" w:w="3360"/>
          </w:tcPr>
          <w:p>
            <w:r>
              <w:rPr>
                <w:sz w:val="16"/>
              </w:rPr>
              <w:t>Expo app</w:t>
            </w:r>
          </w:p>
        </w:tc>
        <w:tc>
          <w:tcPr>
            <w:tcW w:type="dxa" w:w="3360"/>
          </w:tcPr>
          <w:p>
            <w:r>
              <w:rPr>
                <w:sz w:val="16"/>
              </w:rPr>
              <w:t>Register/login; maintain profile and selfie; browse Shared Collections; enter event code and view all photos/videos in that event once membership is granted.</w:t>
            </w:r>
          </w:p>
        </w:tc>
      </w:tr>
    </w:tbl>
    <w:p/>
    <w:tbl>
      <w:tblPr>
        <w:tblStyle w:val="TableGrid"/>
        <w:tblW w:type="auto" w:w="0"/>
        <w:tblLook w:firstColumn="1" w:firstRow="1" w:lastColumn="0" w:lastRow="0" w:noHBand="0" w:noVBand="1" w:val="04A0"/>
      </w:tblPr>
      <w:tblGrid>
        <w:gridCol w:w="10080"/>
      </w:tblGrid>
      <w:tr>
        <w:tc>
          <w:tcPr>
            <w:tcW w:type="dxa" w:w="10080"/>
            <w:shd w:fill="F3EDE6"/>
          </w:tcPr>
          <w:p>
            <w:r/>
            <w:r>
              <w:rPr>
                <w:b/>
              </w:rPr>
              <w:t>Important permission detail</w:t>
              <w:br/>
            </w:r>
            <w:r>
              <w:t>Only Super Admin creates events and assigns Admins to events. Admin referral codes must not grant event access or Super Admin privileges. Safest default: Admin can invite/request a new Admin, but Super Admin approves/promotes that account. All permissions must be enforced server-side.</w:t>
            </w:r>
          </w:p>
        </w:tc>
      </w:tr>
    </w:tbl>
    <w:p/>
    <w:p>
      <w:pPr>
        <w:pStyle w:val="Heading1"/>
      </w:pPr>
      <w:r>
        <w:t>4. Screens</w:t>
      </w:r>
    </w:p>
    <w:p>
      <w:pPr>
        <w:pStyle w:val="Heading2"/>
      </w:pPr>
      <w:r>
        <w:t>A. Minimal authentication</w:t>
      </w:r>
    </w:p>
    <w:p>
      <w:pPr>
        <w:pStyle w:val="ListBullet"/>
        <w:spacing w:after="40"/>
      </w:pPr>
      <w:r>
        <w:t>Show supplied logo, email, password, Sign In / Create Account toggle, and optional Referral Code field.</w:t>
      </w:r>
    </w:p>
    <w:p>
      <w:pPr>
        <w:pStyle w:val="ListBullet"/>
        <w:spacing w:after="40"/>
      </w:pPr>
      <w:r>
        <w:t>Support password reset, validation, loading, and clear errors.</w:t>
      </w:r>
    </w:p>
    <w:p>
      <w:pPr>
        <w:pStyle w:val="ListBullet"/>
        <w:spacing w:after="40"/>
      </w:pPr>
      <w:r>
        <w:t>Referral code is optional for normal registration; validate any code on the server.</w:t>
      </w:r>
    </w:p>
    <w:p>
      <w:pPr>
        <w:pStyle w:val="ListBullet"/>
        <w:spacing w:after="40"/>
      </w:pPr>
      <w:r>
        <w:t>Never allow a user to select or edit their own role during registration.</w:t>
      </w:r>
    </w:p>
    <w:p>
      <w:pPr>
        <w:pStyle w:val="Heading2"/>
      </w:pPr>
      <w:r>
        <w:t>B. Profile after registration</w:t>
      </w:r>
    </w:p>
    <w:p>
      <w:pPr>
        <w:pStyle w:val="ListBullet"/>
        <w:spacing w:after="40"/>
      </w:pPr>
      <w:r>
        <w:t>Simple fields: display name (required), optional phone, optional city, optional profile photo.</w:t>
      </w:r>
    </w:p>
    <w:p>
      <w:pPr>
        <w:pStyle w:val="ListBullet"/>
        <w:spacing w:after="40"/>
      </w:pPr>
      <w:r>
        <w:t>Selfie capture/upload with preview, retake/replace, and delete.</w:t>
      </w:r>
    </w:p>
    <w:p>
      <w:pPr>
        <w:pStyle w:val="ListBullet"/>
        <w:spacing w:after="40"/>
      </w:pPr>
      <w:r>
        <w:t>Explain selfie purpose, retention, and deletion; obtain consent where required.</w:t>
      </w:r>
    </w:p>
    <w:p>
      <w:pPr>
        <w:pStyle w:val="ListBullet"/>
        <w:spacing w:after="40"/>
      </w:pPr>
      <w:r>
        <w:t>Store selfie privately in R2; store only object key and profile metadata in Supabase. Face matching is a later phase unless a model is selected, licensed, and tested.</w:t>
      </w:r>
    </w:p>
    <w:p>
      <w:pPr>
        <w:pStyle w:val="Heading2"/>
      </w:pPr>
      <w:r>
        <w:t>C. Client landing screen</w:t>
      </w:r>
    </w:p>
    <w:p>
      <w:pPr>
        <w:pStyle w:val="ListBullet"/>
        <w:spacing w:after="40"/>
      </w:pPr>
      <w:r>
        <w:t>Minimal header with logo and profile avatar.</w:t>
      </w:r>
    </w:p>
    <w:p>
      <w:pPr>
        <w:pStyle w:val="ListBullet"/>
        <w:spacing w:after="40"/>
      </w:pPr>
      <w:r>
        <w:t>Section: Shared Collections — selected photos/videos published by Super Admin.</w:t>
      </w:r>
    </w:p>
    <w:p>
      <w:pPr>
        <w:pStyle w:val="ListBullet"/>
        <w:spacing w:after="40"/>
      </w:pPr>
      <w:r>
        <w:t>Section: My Events / Following Events — events the user has joined.</w:t>
      </w:r>
    </w:p>
    <w:p>
      <w:pPr>
        <w:pStyle w:val="ListBullet"/>
        <w:spacing w:after="40"/>
      </w:pPr>
      <w:r>
        <w:t>Join an Event button opens a simple event-code form.</w:t>
      </w:r>
    </w:p>
    <w:p>
      <w:pPr>
        <w:pStyle w:val="ListBullet"/>
        <w:spacing w:after="40"/>
      </w:pPr>
      <w:r>
        <w:t>Cards show cover, title, date, media counts, and open action.</w:t>
      </w:r>
    </w:p>
    <w:p>
      <w:pPr>
        <w:pStyle w:val="ListBullet"/>
        <w:spacing w:after="40"/>
      </w:pPr>
      <w:r>
        <w:t>Initial event gallery shows all media for authorised members; later add selfie-filtered results without redesigning the whole gallery.</w:t>
      </w:r>
    </w:p>
    <w:p>
      <w:pPr>
        <w:pStyle w:val="Heading2"/>
      </w:pPr>
      <w:r>
        <w:t>D. Admin referral/invitation</w:t>
      </w:r>
    </w:p>
    <w:p>
      <w:pPr>
        <w:pStyle w:val="ListBullet"/>
        <w:spacing w:after="40"/>
      </w:pPr>
      <w:r>
        <w:t>Admin screen has Invite an Admin, referral code, invitation link, expiry/status, Copy and Share actions.</w:t>
      </w:r>
    </w:p>
    <w:p>
      <w:pPr>
        <w:pStyle w:val="ListBullet"/>
        <w:spacing w:after="40"/>
      </w:pPr>
      <w:r>
        <w:t>Share message includes the invite link and code; use native share sheet where available.</w:t>
      </w:r>
    </w:p>
    <w:p>
      <w:pPr>
        <w:pStyle w:val="ListBullet"/>
        <w:spacing w:after="40"/>
      </w:pPr>
      <w:r>
        <w:t>Codes must be random, expiring, revocable, rate-limited and usage-limited; store a code hash where feasible.</w:t>
      </w:r>
    </w:p>
    <w:p>
      <w:pPr>
        <w:pStyle w:val="ListBullet"/>
        <w:spacing w:after="40"/>
      </w:pPr>
      <w:r>
        <w:t>Invite only creates an invitation/request. Super Admin approval is required by default before the invited account becomes Admin. Log every invite and approval.</w:t>
      </w:r>
    </w:p>
    <w:p>
      <w:pPr>
        <w:pStyle w:val="Heading2"/>
      </w:pPr>
      <w:r>
        <w:t>E. Super Admin web dashboard</w:t>
      </w:r>
    </w:p>
    <w:p>
      <w:pPr>
        <w:pStyle w:val="ListBullet"/>
        <w:spacing w:after="40"/>
      </w:pPr>
      <w:r>
        <w:t>Secure credential login; web-only privileged dashboard.</w:t>
      </w:r>
    </w:p>
    <w:p>
      <w:pPr>
        <w:pStyle w:val="ListBullet"/>
        <w:spacing w:after="40"/>
      </w:pPr>
      <w:r>
        <w:t>Minimal navigation: Overview, Events, Admins, Shared Collections, Uploads, Settings, Activity.</w:t>
      </w:r>
    </w:p>
    <w:p>
      <w:pPr>
        <w:pStyle w:val="ListBullet"/>
        <w:spacing w:after="40"/>
      </w:pPr>
      <w:r>
        <w:t>Overview: event count, photo/video totals, active Admins, processing failures.</w:t>
      </w:r>
    </w:p>
    <w:p>
      <w:pPr>
        <w:pStyle w:val="ListBullet"/>
        <w:spacing w:after="40"/>
      </w:pPr>
      <w:r>
        <w:t>Events: create/edit/archive; assign multiple Admins; manage client access; generate/revoke event codes.</w:t>
      </w:r>
    </w:p>
    <w:p>
      <w:pPr>
        <w:pStyle w:val="ListBullet"/>
        <w:spacing w:after="40"/>
      </w:pPr>
      <w:r>
        <w:t>Admins: create/invite, approve referral requests, activate/deactivate, view assigned events.</w:t>
      </w:r>
    </w:p>
    <w:p>
      <w:pPr>
        <w:pStyle w:val="ListBullet"/>
        <w:spacing w:after="40"/>
      </w:pPr>
      <w:r>
        <w:t>Shared Collections: create collection, select media, publish/unpublish to client home.</w:t>
      </w:r>
    </w:p>
    <w:p>
      <w:pPr>
        <w:pStyle w:val="ListBullet"/>
        <w:spacing w:after="40"/>
      </w:pPr>
      <w:r>
        <w:t>Bulk upload: multiple photos/videos, drag/drop/file picker, per-file progress, cancel/retry, duplicate warnings, error states and processing status.</w:t>
      </w:r>
    </w:p>
    <w:p>
      <w:pPr>
        <w:pStyle w:val="ListBullet"/>
        <w:spacing w:after="40"/>
      </w:pPr>
      <w:r>
        <w:t>Preview photos in a lightbox and play videos with playback controls.</w:t>
      </w:r>
    </w:p>
    <w:p>
      <w:pPr>
        <w:pStyle w:val="ListBullet"/>
        <w:spacing w:after="40"/>
      </w:pPr>
      <w:r>
        <w:t>Separate upload state from processing state: Uploading, Uploaded, Processing, Ready, Failed.</w:t>
      </w:r>
    </w:p>
    <w:p>
      <w:pPr>
        <w:pStyle w:val="Heading1"/>
      </w:pPr>
      <w:r>
        <w:t>5. Core workflows</w:t>
      </w:r>
    </w:p>
    <w:p>
      <w:pPr>
        <w:pStyle w:val="ListNumber"/>
        <w:spacing w:after="40"/>
      </w:pPr>
      <w:r>
        <w:t>Super Admin creates an event, generates a random join code, and assigns one or more Admins.</w:t>
      </w:r>
    </w:p>
    <w:p>
      <w:pPr>
        <w:pStyle w:val="ListNumber"/>
        <w:spacing w:after="40"/>
      </w:pPr>
      <w:r>
        <w:t>Super Admin bulk uploads media; bytes go directly to private Cloudflare R2 using short-lived upload URLs.</w:t>
      </w:r>
    </w:p>
    <w:p>
      <w:pPr>
        <w:pStyle w:val="ListNumber"/>
        <w:spacing w:after="40"/>
      </w:pPr>
      <w:r>
        <w:t>Supabase stores roles, event metadata, membership, collection metadata, media metadata, and object keys—not the actual media bytes.</w:t>
      </w:r>
    </w:p>
    <w:p>
      <w:pPr>
        <w:pStyle w:val="ListNumber"/>
        <w:spacing w:after="40"/>
      </w:pPr>
      <w:r>
        <w:t>Client enters event code; backend validates expiry/usage/status and creates event membership.</w:t>
      </w:r>
    </w:p>
    <w:p>
      <w:pPr>
        <w:pStyle w:val="ListNumber"/>
        <w:spacing w:after="40"/>
      </w:pPr>
      <w:r>
        <w:t>Authorised client sees all event media in the first release.</w:t>
      </w:r>
    </w:p>
    <w:p>
      <w:pPr>
        <w:pStyle w:val="ListNumber"/>
        <w:spacing w:after="40"/>
      </w:pPr>
      <w:r>
        <w:t>Super Admin publishes selected media to Shared Collections on the client landing screen.</w:t>
      </w:r>
    </w:p>
    <w:p>
      <w:pPr>
        <w:pStyle w:val="ListNumber"/>
        <w:spacing w:after="40"/>
      </w:pPr>
      <w:r>
        <w:t>Later, add photo face indexing and event-scoped similarity search; face similarity never grants event access.</w:t>
      </w:r>
    </w:p>
    <w:p>
      <w:pPr>
        <w:pStyle w:val="Heading1"/>
      </w:pPr>
      <w:r>
        <w:t>6. Supabase + Cloudflare R2 architecture</w:t>
      </w:r>
    </w:p>
    <w:tbl>
      <w:tblPr>
        <w:tblStyle w:val="TableGrid"/>
        <w:tblW w:type="auto" w:w="0"/>
        <w:tblLook w:firstColumn="1" w:firstRow="1" w:lastColumn="0" w:lastRow="0" w:noHBand="0" w:noVBand="1" w:val="04A0"/>
      </w:tblPr>
      <w:tblGrid>
        <w:gridCol w:w="10080"/>
      </w:tblGrid>
      <w:tr>
        <w:tc>
          <w:tcPr>
            <w:tcW w:type="dxa" w:w="10080"/>
            <w:shd w:fill="F8F5F1"/>
          </w:tcPr>
          <w:p>
            <w:r/>
            <w:r>
              <w:rPr>
                <w:rFonts w:ascii="Consolas" w:hAnsi="Consolas"/>
                <w:sz w:val="14"/>
              </w:rPr>
              <w:t>React Native + Expo app</w:t>
            </w:r>
            <w:r>
              <w:br/>
            </w:r>
            <w:r>
              <w:rPr>
                <w:rFonts w:ascii="Consolas" w:hAnsi="Consolas"/>
                <w:sz w:val="14"/>
              </w:rPr>
              <w:t xml:space="preserve">  ├─ Supabase Auth</w:t>
            </w:r>
            <w:r>
              <w:br/>
            </w:r>
            <w:r>
              <w:rPr>
                <w:rFonts w:ascii="Consolas" w:hAnsi="Consolas"/>
                <w:sz w:val="14"/>
              </w:rPr>
              <w:t xml:space="preserve">  ├─ Supabase Postgres: profiles, roles, events, memberships, media metadata</w:t>
            </w:r>
            <w:r>
              <w:br/>
            </w:r>
            <w:r>
              <w:rPr>
                <w:rFonts w:ascii="Consolas" w:hAnsi="Consolas"/>
                <w:sz w:val="14"/>
              </w:rPr>
              <w:t xml:space="preserve">  └─ Calls trusted backend for uploads, codes, and downloads</w:t>
            </w:r>
            <w:r>
              <w:br/>
            </w:r>
            <w:r>
              <w:rPr>
                <w:rFonts w:ascii="Consolas" w:hAnsi="Consolas"/>
                <w:sz w:val="14"/>
              </w:rPr>
              <w:t xml:space="preserve">                  |</w:t>
            </w:r>
            <w:r>
              <w:br/>
            </w:r>
            <w:r>
              <w:rPr>
                <w:rFonts w:ascii="Consolas" w:hAnsi="Consolas"/>
                <w:sz w:val="14"/>
              </w:rPr>
              <w:t xml:space="preserve">                  v</w:t>
            </w:r>
            <w:r>
              <w:br/>
            </w:r>
            <w:r>
              <w:rPr>
                <w:rFonts w:ascii="Consolas" w:hAnsi="Consolas"/>
                <w:sz w:val="14"/>
              </w:rPr>
              <w:t xml:space="preserve">         FastAPI backend (recommended)</w:t>
            </w:r>
            <w:r>
              <w:br/>
            </w:r>
            <w:r>
              <w:rPr>
                <w:rFonts w:ascii="Consolas" w:hAnsi="Consolas"/>
                <w:sz w:val="14"/>
              </w:rPr>
              <w:t xml:space="preserve">         - verifies Supabase access tokens</w:t>
            </w:r>
            <w:r>
              <w:br/>
            </w:r>
            <w:r>
              <w:rPr>
                <w:rFonts w:ascii="Consolas" w:hAnsi="Consolas"/>
                <w:sz w:val="14"/>
              </w:rPr>
              <w:t xml:space="preserve">         - checks role + event membership/assignment</w:t>
            </w:r>
            <w:r>
              <w:br/>
            </w:r>
            <w:r>
              <w:rPr>
                <w:rFonts w:ascii="Consolas" w:hAnsi="Consolas"/>
                <w:sz w:val="14"/>
              </w:rPr>
              <w:t xml:space="preserve">         - validates codes and invitations</w:t>
            </w:r>
            <w:r>
              <w:br/>
            </w:r>
            <w:r>
              <w:rPr>
                <w:rFonts w:ascii="Consolas" w:hAnsi="Consolas"/>
                <w:sz w:val="14"/>
              </w:rPr>
              <w:t xml:space="preserve">         - creates short-lived scoped R2 URLs</w:t>
            </w:r>
            <w:r>
              <w:br/>
            </w:r>
            <w:r>
              <w:rPr>
                <w:rFonts w:ascii="Consolas" w:hAnsi="Consolas"/>
                <w:sz w:val="14"/>
              </w:rPr>
              <w:t xml:space="preserve">         - finalizes uploads and writes audit records</w:t>
            </w:r>
            <w:r>
              <w:br/>
            </w:r>
            <w:r>
              <w:rPr>
                <w:rFonts w:ascii="Consolas" w:hAnsi="Consolas"/>
                <w:sz w:val="14"/>
              </w:rPr>
              <w:t xml:space="preserve">             |                         |</w:t>
            </w:r>
            <w:r>
              <w:br/>
            </w:r>
            <w:r>
              <w:rPr>
                <w:rFonts w:ascii="Consolas" w:hAnsi="Consolas"/>
                <w:sz w:val="14"/>
              </w:rPr>
              <w:t xml:space="preserve">             v                         v</w:t>
            </w:r>
            <w:r>
              <w:br/>
            </w:r>
            <w:r>
              <w:rPr>
                <w:rFonts w:ascii="Consolas" w:hAnsi="Consolas"/>
                <w:sz w:val="14"/>
              </w:rPr>
              <w:t xml:space="preserve">      Supabase Postgres         Private Cloudflare R2</w:t>
            </w:r>
            <w:r>
              <w:br/>
            </w:r>
            <w:r>
              <w:rPr>
                <w:rFonts w:ascii="Consolas" w:hAnsi="Consolas"/>
                <w:sz w:val="14"/>
              </w:rPr>
              <w:t xml:space="preserve">      metadata only             photos, videos, selfies,</w:t>
            </w:r>
            <w:r>
              <w:br/>
            </w:r>
            <w:r>
              <w:rPr>
                <w:rFonts w:ascii="Consolas" w:hAnsi="Consolas"/>
                <w:sz w:val="14"/>
              </w:rPr>
              <w:t xml:space="preserve">                                thumbnails, derivatives</w:t>
            </w:r>
          </w:p>
        </w:tc>
      </w:tr>
    </w:tbl>
    <w:p/>
    <w:p>
      <w:pPr>
        <w:pStyle w:val="ListBullet"/>
        <w:spacing w:after="40"/>
      </w:pPr>
      <w:r>
        <w:t>Create a private R2 bucket and separate development/production configuration.</w:t>
      </w:r>
    </w:p>
    <w:p>
      <w:pPr>
        <w:pStyle w:val="ListBullet"/>
        <w:spacing w:after="40"/>
      </w:pPr>
      <w:r>
        <w:t>Keep R2 access key and secret only in backend environment variables or secret manager; never use EXPO_PUBLIC_ variables for secrets.</w:t>
      </w:r>
    </w:p>
    <w:p>
      <w:pPr>
        <w:pStyle w:val="ListBullet"/>
        <w:spacing w:after="40"/>
      </w:pPr>
      <w:r>
        <w:t>Upload: app requests upload intent → backend checks permission → app uploads directly to R2 → app finalizes → backend verifies object and stores metadata.</w:t>
      </w:r>
    </w:p>
    <w:p>
      <w:pPr>
        <w:pStyle w:val="ListBullet"/>
        <w:spacing w:after="40"/>
      </w:pPr>
      <w:r>
        <w:t>Download: backend checks access and returns a short-lived URL. Never sign arbitrary object keys supplied by the client.</w:t>
      </w:r>
    </w:p>
    <w:p>
      <w:pPr>
        <w:pStyle w:val="ListBullet"/>
        <w:spacing w:after="40"/>
      </w:pPr>
      <w:r>
        <w:t>Validate MIME type, file size, event/collection ownership, and object existence. Use multipart/resumable upload for large videos if needed.</w:t>
      </w:r>
    </w:p>
    <w:p>
      <w:pPr>
        <w:pStyle w:val="ListBullet"/>
        <w:spacing w:after="40"/>
      </w:pPr>
      <w:r>
        <w:t>RLS must be enabled and tested for exposed Supabase tables. Do not expose Supabase service-role key in the app.</w:t>
      </w:r>
    </w:p>
    <w:p>
      <w:pPr>
        <w:pStyle w:val="Heading1"/>
      </w:pPr>
      <w:r>
        <w:t>7. Suggested database tables</w:t>
      </w:r>
    </w:p>
    <w:tbl>
      <w:tblPr>
        <w:tblStyle w:val="TableGrid"/>
        <w:tblW w:type="auto" w:w="0"/>
        <w:tblLook w:firstColumn="1" w:firstRow="1" w:lastColumn="0" w:lastRow="0" w:noHBand="0" w:noVBand="1" w:val="04A0"/>
      </w:tblPr>
      <w:tblGrid>
        <w:gridCol w:w="5040"/>
        <w:gridCol w:w="5040"/>
      </w:tblGrid>
      <w:tr>
        <w:tc>
          <w:tcPr>
            <w:tcW w:type="dxa" w:w="5040"/>
            <w:shd w:fill="392C25"/>
          </w:tcPr>
          <w:p>
            <w:r>
              <w:rPr>
                <w:b/>
                <w:color w:val="FFFFFF"/>
                <w:sz w:val="16"/>
              </w:rPr>
              <w:t>Table</w:t>
            </w:r>
          </w:p>
        </w:tc>
        <w:tc>
          <w:tcPr>
            <w:tcW w:type="dxa" w:w="5040"/>
            <w:shd w:fill="392C25"/>
          </w:tcPr>
          <w:p>
            <w:r>
              <w:rPr>
                <w:b/>
                <w:color w:val="FFFFFF"/>
                <w:sz w:val="16"/>
              </w:rPr>
              <w:t>Purpose / important fields</w:t>
            </w:r>
          </w:p>
        </w:tc>
      </w:tr>
      <w:tr>
        <w:tc>
          <w:tcPr>
            <w:tcW w:type="dxa" w:w="5040"/>
          </w:tcPr>
          <w:p>
            <w:r>
              <w:rPr>
                <w:sz w:val="16"/>
              </w:rPr>
              <w:t>profiles</w:t>
            </w:r>
          </w:p>
        </w:tc>
        <w:tc>
          <w:tcPr>
            <w:tcW w:type="dxa" w:w="5040"/>
          </w:tcPr>
          <w:p>
            <w:r>
              <w:rPr>
                <w:sz w:val="16"/>
              </w:rPr>
              <w:t>id = auth user id, display_name, phone, city, avatar_key, selfie_key, role, status.</w:t>
            </w:r>
          </w:p>
        </w:tc>
      </w:tr>
      <w:tr>
        <w:tc>
          <w:tcPr>
            <w:tcW w:type="dxa" w:w="5040"/>
            <w:shd w:fill="FAF7F3"/>
          </w:tcPr>
          <w:p>
            <w:r>
              <w:rPr>
                <w:sz w:val="16"/>
              </w:rPr>
              <w:t>events</w:t>
            </w:r>
          </w:p>
        </w:tc>
        <w:tc>
          <w:tcPr>
            <w:tcW w:type="dxa" w:w="5040"/>
            <w:shd w:fill="FAF7F3"/>
          </w:tcPr>
          <w:p>
            <w:r>
              <w:rPr>
                <w:sz w:val="16"/>
              </w:rPr>
              <w:t>id, title, description, event_date, cover_key, created_by, status.</w:t>
            </w:r>
          </w:p>
        </w:tc>
      </w:tr>
      <w:tr>
        <w:tc>
          <w:tcPr>
            <w:tcW w:type="dxa" w:w="5040"/>
          </w:tcPr>
          <w:p>
            <w:r>
              <w:rPr>
                <w:sz w:val="16"/>
              </w:rPr>
              <w:t>event_admins</w:t>
            </w:r>
          </w:p>
        </w:tc>
        <w:tc>
          <w:tcPr>
            <w:tcW w:type="dxa" w:w="5040"/>
          </w:tcPr>
          <w:p>
            <w:r>
              <w:rPr>
                <w:sz w:val="16"/>
              </w:rPr>
              <w:t>event_id, admin_id, assigned_by, assigned_at, revoked_at; supports many-to-many.</w:t>
            </w:r>
          </w:p>
        </w:tc>
      </w:tr>
      <w:tr>
        <w:tc>
          <w:tcPr>
            <w:tcW w:type="dxa" w:w="5040"/>
            <w:shd w:fill="FAF7F3"/>
          </w:tcPr>
          <w:p>
            <w:r>
              <w:rPr>
                <w:sz w:val="16"/>
              </w:rPr>
              <w:t>event_codes</w:t>
            </w:r>
          </w:p>
        </w:tc>
        <w:tc>
          <w:tcPr>
            <w:tcW w:type="dxa" w:w="5040"/>
            <w:shd w:fill="FAF7F3"/>
          </w:tcPr>
          <w:p>
            <w:r>
              <w:rPr>
                <w:sz w:val="16"/>
              </w:rPr>
              <w:t>event_id, code_hash, expires_at, max_uses, use_count, revoked_at, created_by.</w:t>
            </w:r>
          </w:p>
        </w:tc>
      </w:tr>
      <w:tr>
        <w:tc>
          <w:tcPr>
            <w:tcW w:type="dxa" w:w="5040"/>
          </w:tcPr>
          <w:p>
            <w:r>
              <w:rPr>
                <w:sz w:val="16"/>
              </w:rPr>
              <w:t>event_members</w:t>
            </w:r>
          </w:p>
        </w:tc>
        <w:tc>
          <w:tcPr>
            <w:tcW w:type="dxa" w:w="5040"/>
          </w:tcPr>
          <w:p>
            <w:r>
              <w:rPr>
                <w:sz w:val="16"/>
              </w:rPr>
              <w:t>event_id, user_id, granted_at, status, source_code_id.</w:t>
            </w:r>
          </w:p>
        </w:tc>
      </w:tr>
      <w:tr>
        <w:tc>
          <w:tcPr>
            <w:tcW w:type="dxa" w:w="5040"/>
            <w:shd w:fill="FAF7F3"/>
          </w:tcPr>
          <w:p>
            <w:r>
              <w:rPr>
                <w:sz w:val="16"/>
              </w:rPr>
              <w:t>collections</w:t>
            </w:r>
          </w:p>
        </w:tc>
        <w:tc>
          <w:tcPr>
            <w:tcW w:type="dxa" w:w="5040"/>
            <w:shd w:fill="FAF7F3"/>
          </w:tcPr>
          <w:p>
            <w:r>
              <w:rPr>
                <w:sz w:val="16"/>
              </w:rPr>
              <w:t>id, title, description, cover_key, visibility, created_by, published_at.</w:t>
            </w:r>
          </w:p>
        </w:tc>
      </w:tr>
      <w:tr>
        <w:tc>
          <w:tcPr>
            <w:tcW w:type="dxa" w:w="5040"/>
          </w:tcPr>
          <w:p>
            <w:r>
              <w:rPr>
                <w:sz w:val="16"/>
              </w:rPr>
              <w:t>collection_media</w:t>
            </w:r>
          </w:p>
        </w:tc>
        <w:tc>
          <w:tcPr>
            <w:tcW w:type="dxa" w:w="5040"/>
          </w:tcPr>
          <w:p>
            <w:r>
              <w:rPr>
                <w:sz w:val="16"/>
              </w:rPr>
              <w:t>collection_id, media_id, sort_order.</w:t>
            </w:r>
          </w:p>
        </w:tc>
      </w:tr>
      <w:tr>
        <w:tc>
          <w:tcPr>
            <w:tcW w:type="dxa" w:w="5040"/>
            <w:shd w:fill="FAF7F3"/>
          </w:tcPr>
          <w:p>
            <w:r>
              <w:rPr>
                <w:sz w:val="16"/>
              </w:rPr>
              <w:t>media</w:t>
            </w:r>
          </w:p>
        </w:tc>
        <w:tc>
          <w:tcPr>
            <w:tcW w:type="dxa" w:w="5040"/>
            <w:shd w:fill="FAF7F3"/>
          </w:tcPr>
          <w:p>
            <w:r>
              <w:rPr>
                <w:sz w:val="16"/>
              </w:rPr>
              <w:t>id, event_id nullable, uploaded_by, object_key, thumbnail_key, media_type, mime_type, size_bytes, status, created_at, deleted_at.</w:t>
            </w:r>
          </w:p>
        </w:tc>
      </w:tr>
      <w:tr>
        <w:tc>
          <w:tcPr>
            <w:tcW w:type="dxa" w:w="5040"/>
          </w:tcPr>
          <w:p>
            <w:r>
              <w:rPr>
                <w:sz w:val="16"/>
              </w:rPr>
              <w:t>admin_invites</w:t>
            </w:r>
          </w:p>
        </w:tc>
        <w:tc>
          <w:tcPr>
            <w:tcW w:type="dxa" w:w="5040"/>
          </w:tcPr>
          <w:p>
            <w:r>
              <w:rPr>
                <w:sz w:val="16"/>
              </w:rPr>
              <w:t>code_hash, created_by, expires_at, max_uses, status, accepted_by, approved_by.</w:t>
            </w:r>
          </w:p>
        </w:tc>
      </w:tr>
      <w:tr>
        <w:tc>
          <w:tcPr>
            <w:tcW w:type="dxa" w:w="5040"/>
            <w:shd w:fill="FAF7F3"/>
          </w:tcPr>
          <w:p>
            <w:r>
              <w:rPr>
                <w:sz w:val="16"/>
              </w:rPr>
              <w:t>audit_logs</w:t>
            </w:r>
          </w:p>
        </w:tc>
        <w:tc>
          <w:tcPr>
            <w:tcW w:type="dxa" w:w="5040"/>
            <w:shd w:fill="FAF7F3"/>
          </w:tcPr>
          <w:p>
            <w:r>
              <w:rPr>
                <w:sz w:val="16"/>
              </w:rPr>
              <w:t>actor_id, action, entity_type, entity_id, event_id nullable, created_at, metadata.</w:t>
            </w:r>
          </w:p>
        </w:tc>
      </w:tr>
    </w:tbl>
    <w:p/>
    <w:p>
      <w:r>
        <w:t>Use foreign keys, indexes, unique constraints and migrations. Roles must be server-controlled. Enable and test RLS. A client must not update their own role.</w:t>
      </w:r>
    </w:p>
    <w:p>
      <w:pPr>
        <w:pStyle w:val="Heading1"/>
      </w:pPr>
      <w:r>
        <w:t>8. Phased implementation</w:t>
      </w:r>
    </w:p>
    <w:tbl>
      <w:tblPr>
        <w:tblStyle w:val="TableGrid"/>
        <w:tblW w:type="auto" w:w="0"/>
        <w:tblLook w:firstColumn="1" w:firstRow="1" w:lastColumn="0" w:lastRow="0" w:noHBand="0" w:noVBand="1" w:val="04A0"/>
      </w:tblPr>
      <w:tblGrid>
        <w:gridCol w:w="3360"/>
        <w:gridCol w:w="3360"/>
        <w:gridCol w:w="3360"/>
      </w:tblGrid>
      <w:tr>
        <w:tc>
          <w:tcPr>
            <w:tcW w:type="dxa" w:w="3360"/>
            <w:shd w:fill="392C25"/>
          </w:tcPr>
          <w:p>
            <w:r>
              <w:rPr>
                <w:b/>
                <w:color w:val="FFFFFF"/>
                <w:sz w:val="16"/>
              </w:rPr>
              <w:t>Phase</w:t>
            </w:r>
          </w:p>
        </w:tc>
        <w:tc>
          <w:tcPr>
            <w:tcW w:type="dxa" w:w="3360"/>
            <w:shd w:fill="392C25"/>
          </w:tcPr>
          <w:p>
            <w:r>
              <w:rPr>
                <w:b/>
                <w:color w:val="FFFFFF"/>
                <w:sz w:val="16"/>
              </w:rPr>
              <w:t>Work</w:t>
            </w:r>
          </w:p>
        </w:tc>
        <w:tc>
          <w:tcPr>
            <w:tcW w:type="dxa" w:w="3360"/>
            <w:shd w:fill="392C25"/>
          </w:tcPr>
          <w:p>
            <w:r>
              <w:rPr>
                <w:b/>
                <w:color w:val="FFFFFF"/>
                <w:sz w:val="16"/>
              </w:rPr>
              <w:t>Done when</w:t>
            </w:r>
          </w:p>
        </w:tc>
      </w:tr>
      <w:tr>
        <w:tc>
          <w:tcPr>
            <w:tcW w:type="dxa" w:w="3360"/>
          </w:tcPr>
          <w:p>
            <w:r>
              <w:rPr>
                <w:sz w:val="16"/>
              </w:rPr>
              <w:t>0. Inspect</w:t>
            </w:r>
          </w:p>
        </w:tc>
        <w:tc>
          <w:tcPr>
            <w:tcW w:type="dxa" w:w="3360"/>
          </w:tcPr>
          <w:p>
            <w:r>
              <w:rPr>
                <w:sz w:val="16"/>
              </w:rPr>
              <w:t>Review current Expo project, packages, navigation, Supabase setup and environment.</w:t>
            </w:r>
          </w:p>
        </w:tc>
        <w:tc>
          <w:tcPr>
            <w:tcW w:type="dxa" w:w="3360"/>
          </w:tcPr>
          <w:p>
            <w:r>
              <w:rPr>
                <w:sz w:val="16"/>
              </w:rPr>
              <w:t>Report structure and plan; no blind rewrite; app still runs.</w:t>
            </w:r>
          </w:p>
        </w:tc>
      </w:tr>
      <w:tr>
        <w:tc>
          <w:tcPr>
            <w:tcW w:type="dxa" w:w="3360"/>
            <w:shd w:fill="FAF7F3"/>
          </w:tcPr>
          <w:p>
            <w:r>
              <w:rPr>
                <w:sz w:val="16"/>
              </w:rPr>
              <w:t>1. Brand/auth</w:t>
            </w:r>
          </w:p>
        </w:tc>
        <w:tc>
          <w:tcPr>
            <w:tcW w:type="dxa" w:w="3360"/>
            <w:shd w:fill="FAF7F3"/>
          </w:tcPr>
          <w:p>
            <w:r>
              <w:rPr>
                <w:sz w:val="16"/>
              </w:rPr>
              <w:t>Use logo/palette; sign-in/register; optional referral; reset password.</w:t>
            </w:r>
          </w:p>
        </w:tc>
        <w:tc>
          <w:tcPr>
            <w:tcW w:type="dxa" w:w="3360"/>
            <w:shd w:fill="FAF7F3"/>
          </w:tcPr>
          <w:p>
            <w:r>
              <w:rPr>
                <w:sz w:val="16"/>
              </w:rPr>
              <w:t>Auth works; users cannot choose privileged roles.</w:t>
            </w:r>
          </w:p>
        </w:tc>
      </w:tr>
      <w:tr>
        <w:tc>
          <w:tcPr>
            <w:tcW w:type="dxa" w:w="3360"/>
          </w:tcPr>
          <w:p>
            <w:r>
              <w:rPr>
                <w:sz w:val="16"/>
              </w:rPr>
              <w:t>2. Profile/selfie</w:t>
            </w:r>
          </w:p>
        </w:tc>
        <w:tc>
          <w:tcPr>
            <w:tcW w:type="dxa" w:w="3360"/>
          </w:tcPr>
          <w:p>
            <w:r>
              <w:rPr>
                <w:sz w:val="16"/>
              </w:rPr>
              <w:t>Profile form and private selfie upload/replace/delete.</w:t>
            </w:r>
          </w:p>
        </w:tc>
        <w:tc>
          <w:tcPr>
            <w:tcW w:type="dxa" w:w="3360"/>
          </w:tcPr>
          <w:p>
            <w:r>
              <w:rPr>
                <w:sz w:val="16"/>
              </w:rPr>
              <w:t>Metadata in Supabase; selfie private in R2.</w:t>
            </w:r>
          </w:p>
        </w:tc>
      </w:tr>
      <w:tr>
        <w:tc>
          <w:tcPr>
            <w:tcW w:type="dxa" w:w="3360"/>
            <w:shd w:fill="FAF7F3"/>
          </w:tcPr>
          <w:p>
            <w:r>
              <w:rPr>
                <w:sz w:val="16"/>
              </w:rPr>
              <w:t>3. Backend/R2</w:t>
            </w:r>
          </w:p>
        </w:tc>
        <w:tc>
          <w:tcPr>
            <w:tcW w:type="dxa" w:w="3360"/>
            <w:shd w:fill="FAF7F3"/>
          </w:tcPr>
          <w:p>
            <w:r>
              <w:rPr>
                <w:sz w:val="16"/>
              </w:rPr>
              <w:t>FastAPI, R2 adapter, upload intents/finalize, signed downloads.</w:t>
            </w:r>
          </w:p>
        </w:tc>
        <w:tc>
          <w:tcPr>
            <w:tcW w:type="dxa" w:w="3360"/>
            <w:shd w:fill="FAF7F3"/>
          </w:tcPr>
          <w:p>
            <w:r>
              <w:rPr>
                <w:sz w:val="16"/>
              </w:rPr>
              <w:t>Scoped upload/download tests pass; no frontend secrets.</w:t>
            </w:r>
          </w:p>
        </w:tc>
      </w:tr>
      <w:tr>
        <w:tc>
          <w:tcPr>
            <w:tcW w:type="dxa" w:w="3360"/>
          </w:tcPr>
          <w:p>
            <w:r>
              <w:rPr>
                <w:sz w:val="16"/>
              </w:rPr>
              <w:t>4. Roles/codes</w:t>
            </w:r>
          </w:p>
        </w:tc>
        <w:tc>
          <w:tcPr>
            <w:tcW w:type="dxa" w:w="3360"/>
          </w:tcPr>
          <w:p>
            <w:r>
              <w:rPr>
                <w:sz w:val="16"/>
              </w:rPr>
              <w:t>Super Admin web auth; Admin invite/approval; event codes, memberships and assignments.</w:t>
            </w:r>
          </w:p>
        </w:tc>
        <w:tc>
          <w:tcPr>
            <w:tcW w:type="dxa" w:w="3360"/>
          </w:tcPr>
          <w:p>
            <w:r>
              <w:rPr>
                <w:sz w:val="16"/>
              </w:rPr>
              <w:t>Invalid/expired/revoked codes rejected; event access tests pass.</w:t>
            </w:r>
          </w:p>
        </w:tc>
      </w:tr>
      <w:tr>
        <w:tc>
          <w:tcPr>
            <w:tcW w:type="dxa" w:w="3360"/>
            <w:shd w:fill="FAF7F3"/>
          </w:tcPr>
          <w:p>
            <w:r>
              <w:rPr>
                <w:sz w:val="16"/>
              </w:rPr>
              <w:t>5. Super Admin web</w:t>
            </w:r>
          </w:p>
        </w:tc>
        <w:tc>
          <w:tcPr>
            <w:tcW w:type="dxa" w:w="3360"/>
            <w:shd w:fill="FAF7F3"/>
          </w:tcPr>
          <w:p>
            <w:r>
              <w:rPr>
                <w:sz w:val="16"/>
              </w:rPr>
              <w:t>Dashboard, event creation, Admin management, assignments, collections, bulk upload and previews.</w:t>
            </w:r>
          </w:p>
        </w:tc>
        <w:tc>
          <w:tcPr>
            <w:tcW w:type="dxa" w:w="3360"/>
            <w:shd w:fill="FAF7F3"/>
          </w:tcPr>
          <w:p>
            <w:r>
              <w:rPr>
                <w:sz w:val="16"/>
              </w:rPr>
              <w:t>Only Super Admin can create events/assign Admins.</w:t>
            </w:r>
          </w:p>
        </w:tc>
      </w:tr>
      <w:tr>
        <w:tc>
          <w:tcPr>
            <w:tcW w:type="dxa" w:w="3360"/>
          </w:tcPr>
          <w:p>
            <w:r>
              <w:rPr>
                <w:sz w:val="16"/>
              </w:rPr>
              <w:t>6. Client app</w:t>
            </w:r>
          </w:p>
        </w:tc>
        <w:tc>
          <w:tcPr>
            <w:tcW w:type="dxa" w:w="3360"/>
          </w:tcPr>
          <w:p>
            <w:r>
              <w:rPr>
                <w:sz w:val="16"/>
              </w:rPr>
              <w:t>Shared Collections, My Events, join code, galleries and video player.</w:t>
            </w:r>
          </w:p>
        </w:tc>
        <w:tc>
          <w:tcPr>
            <w:tcW w:type="dxa" w:w="3360"/>
          </w:tcPr>
          <w:p>
            <w:r>
              <w:rPr>
                <w:sz w:val="16"/>
              </w:rPr>
              <w:t>Only published collections and joined events visible.</w:t>
            </w:r>
          </w:p>
        </w:tc>
      </w:tr>
      <w:tr>
        <w:tc>
          <w:tcPr>
            <w:tcW w:type="dxa" w:w="3360"/>
            <w:shd w:fill="FAF7F3"/>
          </w:tcPr>
          <w:p>
            <w:r>
              <w:rPr>
                <w:sz w:val="16"/>
              </w:rPr>
              <w:t>7. QA</w:t>
            </w:r>
          </w:p>
        </w:tc>
        <w:tc>
          <w:tcPr>
            <w:tcW w:type="dxa" w:w="3360"/>
            <w:shd w:fill="FAF7F3"/>
          </w:tcPr>
          <w:p>
            <w:r>
              <w:rPr>
                <w:sz w:val="16"/>
              </w:rPr>
              <w:t>Error/loading states, retries, permissions, responsive UI, docs.</w:t>
            </w:r>
          </w:p>
        </w:tc>
        <w:tc>
          <w:tcPr>
            <w:tcW w:type="dxa" w:w="3360"/>
            <w:shd w:fill="FAF7F3"/>
          </w:tcPr>
          <w:p>
            <w:r>
              <w:rPr>
                <w:sz w:val="16"/>
              </w:rPr>
              <w:t>Acceptance tests pass; no deployment without approval.</w:t>
            </w:r>
          </w:p>
        </w:tc>
      </w:tr>
      <w:tr>
        <w:tc>
          <w:tcPr>
            <w:tcW w:type="dxa" w:w="3360"/>
          </w:tcPr>
          <w:p>
            <w:r>
              <w:rPr>
                <w:sz w:val="16"/>
              </w:rPr>
              <w:t>8. Later face matching</w:t>
            </w:r>
          </w:p>
        </w:tc>
        <w:tc>
          <w:tcPr>
            <w:tcW w:type="dxa" w:w="3360"/>
          </w:tcPr>
          <w:p>
            <w:r>
              <w:rPr>
                <w:sz w:val="16"/>
              </w:rPr>
              <w:t>Licensed model, worker indexing, event-scoped search and retention.</w:t>
            </w:r>
          </w:p>
        </w:tc>
        <w:tc>
          <w:tcPr>
            <w:tcW w:type="dxa" w:w="3360"/>
          </w:tcPr>
          <w:p>
            <w:r>
              <w:rPr>
                <w:sz w:val="16"/>
              </w:rPr>
              <w:t>Consent, quality and event-boundary tests pass.</w:t>
            </w:r>
          </w:p>
        </w:tc>
      </w:tr>
    </w:tbl>
    <w:p/>
    <w:p>
      <w:pPr>
        <w:pStyle w:val="Heading1"/>
      </w:pPr>
      <w:r>
        <w:t>9. Copy-ready Antigravity master prompt</w:t>
      </w:r>
    </w:p>
    <w:tbl>
      <w:tblPr>
        <w:tblStyle w:val="TableGrid"/>
        <w:tblW w:type="auto" w:w="0"/>
        <w:tblLook w:firstColumn="1" w:firstRow="1" w:lastColumn="0" w:lastRow="0" w:noHBand="0" w:noVBand="1" w:val="04A0"/>
      </w:tblPr>
      <w:tblGrid>
        <w:gridCol w:w="10080"/>
      </w:tblGrid>
      <w:tr>
        <w:tc>
          <w:tcPr>
            <w:tcW w:type="dxa" w:w="10080"/>
            <w:shd w:fill="F8F5F1"/>
          </w:tcPr>
          <w:p>
            <w:r/>
            <w:r>
              <w:rPr>
                <w:rFonts w:ascii="Consolas" w:hAnsi="Consolas"/>
                <w:sz w:val="14"/>
              </w:rPr>
              <w:t>Work inside my EXISTING React Native + Expo project. Supabase is already configured. First inspect the repository, package.json, navigation, current screens, Supabase client/config and environment setup. Report the structure and phased plan before changing files. Preserve working code and implement one phase at a time with tests.</w:t>
            </w:r>
            <w:r>
              <w:br/>
            </w:r>
            <w:r>
              <w:rPr>
                <w:rFonts w:ascii="Consolas" w:hAnsi="Consolas"/>
                <w:sz w:val="14"/>
              </w:rPr>
            </w:r>
            <w:r>
              <w:br/>
            </w:r>
            <w:r>
              <w:rPr>
                <w:rFonts w:ascii="Consolas" w:hAnsi="Consolas"/>
                <w:sz w:val="14"/>
              </w:rPr>
              <w:t>PRODUCT/BRAND</w:t>
            </w:r>
            <w:r>
              <w:br/>
            </w:r>
            <w:r>
              <w:rPr>
                <w:rFonts w:ascii="Consolas" w:hAnsi="Consolas"/>
                <w:sz w:val="14"/>
              </w:rPr>
              <w:t>- App name: Purusharth Studio. Retire the old name MemoryHarbor.</w:t>
            </w:r>
            <w:r>
              <w:br/>
            </w:r>
            <w:r>
              <w:rPr>
                <w:rFonts w:ascii="Consolas" w:hAnsi="Consolas"/>
                <w:sz w:val="14"/>
              </w:rPr>
              <w:t>- Use the supplied logo asset. If it is missing from the repo, ask me where it is; do not invent a replacement.</w:t>
            </w:r>
            <w:r>
              <w:br/>
            </w:r>
            <w:r>
              <w:rPr>
                <w:rFonts w:ascii="Consolas" w:hAnsi="Consolas"/>
                <w:sz w:val="14"/>
              </w:rPr>
              <w:t>- Minimal warm premium palette: beige #E5D9CD, dark ink #30241F, taupe #8B6F5D, ivory #F8F5F1, muted accent #B59A80.</w:t>
            </w:r>
            <w:r>
              <w:br/>
            </w:r>
            <w:r>
              <w:rPr>
                <w:rFonts w:ascii="Consolas" w:hAnsi="Consolas"/>
                <w:sz w:val="14"/>
              </w:rPr>
              <w:t>- Simple forms, clean photo/video galleries, accessible controls.</w:t>
            </w:r>
            <w:r>
              <w:br/>
            </w:r>
            <w:r>
              <w:rPr>
                <w:rFonts w:ascii="Consolas" w:hAnsi="Consolas"/>
                <w:sz w:val="14"/>
              </w:rPr>
            </w:r>
            <w:r>
              <w:br/>
            </w:r>
            <w:r>
              <w:rPr>
                <w:rFonts w:ascii="Consolas" w:hAnsi="Consolas"/>
                <w:sz w:val="14"/>
              </w:rPr>
              <w:t>STACK</w:t>
            </w:r>
            <w:r>
              <w:br/>
            </w:r>
            <w:r>
              <w:rPr>
                <w:rFonts w:ascii="Consolas" w:hAnsi="Consolas"/>
                <w:sz w:val="14"/>
              </w:rPr>
              <w:t>- Existing React Native + Expo + TypeScript app.</w:t>
            </w:r>
            <w:r>
              <w:br/>
            </w:r>
            <w:r>
              <w:rPr>
                <w:rFonts w:ascii="Consolas" w:hAnsi="Consolas"/>
                <w:sz w:val="14"/>
              </w:rPr>
              <w:t>- Keep existing Supabase project and configuration.</w:t>
            </w:r>
            <w:r>
              <w:br/>
            </w:r>
            <w:r>
              <w:rPr>
                <w:rFonts w:ascii="Consolas" w:hAnsi="Consolas"/>
                <w:sz w:val="14"/>
              </w:rPr>
              <w:t>- Supabase Auth + Postgres for identity and metadata.</w:t>
            </w:r>
            <w:r>
              <w:br/>
            </w:r>
            <w:r>
              <w:rPr>
                <w:rFonts w:ascii="Consolas" w:hAnsi="Consolas"/>
                <w:sz w:val="14"/>
              </w:rPr>
              <w:t>- Cloudflare R2 private storage for photos, videos, selfies and thumbnails.</w:t>
            </w:r>
            <w:r>
              <w:br/>
            </w:r>
            <w:r>
              <w:rPr>
                <w:rFonts w:ascii="Consolas" w:hAnsi="Consolas"/>
                <w:sz w:val="14"/>
              </w:rPr>
              <w:t>- Add Python FastAPI backend for privileged actions and scoped R2 signed URLs unless an equivalent secure backend already exists.</w:t>
            </w:r>
            <w:r>
              <w:br/>
            </w:r>
            <w:r>
              <w:rPr>
                <w:rFonts w:ascii="Consolas" w:hAnsi="Consolas"/>
                <w:sz w:val="14"/>
              </w:rPr>
              <w:t>- Never include R2 credentials or Supabase service-role key in the mobile bundle.</w:t>
            </w:r>
            <w:r>
              <w:br/>
            </w:r>
            <w:r>
              <w:rPr>
                <w:rFonts w:ascii="Consolas" w:hAnsi="Consolas"/>
                <w:sz w:val="14"/>
              </w:rPr>
            </w:r>
            <w:r>
              <w:br/>
            </w:r>
            <w:r>
              <w:rPr>
                <w:rFonts w:ascii="Consolas" w:hAnsi="Consolas"/>
                <w:sz w:val="14"/>
              </w:rPr>
              <w:t>ROLES</w:t>
            </w:r>
            <w:r>
              <w:br/>
            </w:r>
            <w:r>
              <w:rPr>
                <w:rFonts w:ascii="Consolas" w:hAnsi="Consolas"/>
                <w:sz w:val="14"/>
              </w:rPr>
              <w:t>- Super Admin uses web dashboard only. Creates events and Admin accounts; assigns/removes multiple Admins per event; manages event codes, client access and Shared Collections; bulk uploads photos/videos; previews photos and plays videos.</w:t>
            </w:r>
            <w:r>
              <w:br/>
            </w:r>
            <w:r>
              <w:rPr>
                <w:rFonts w:ascii="Consolas" w:hAnsi="Consolas"/>
                <w:sz w:val="14"/>
              </w:rPr>
              <w:t>- Admin uses the Expo app. Can invite/request new Admins through secure referral codes, but default is Super Admin approval before promotion. Admin cannot create events or assign themselves to events. Admin media management is limited to assigned events.</w:t>
            </w:r>
            <w:r>
              <w:br/>
            </w:r>
            <w:r>
              <w:rPr>
                <w:rFonts w:ascii="Consolas" w:hAnsi="Consolas"/>
                <w:sz w:val="14"/>
              </w:rPr>
              <w:t>- Client registers/logs in, completes profile, uploads/updates/deletes selfie, sees published Shared Collections, and enters an event code to join and view that event's full gallery.</w:t>
            </w:r>
            <w:r>
              <w:br/>
            </w:r>
            <w:r>
              <w:rPr>
                <w:rFonts w:ascii="Consolas" w:hAnsi="Consolas"/>
                <w:sz w:val="14"/>
              </w:rPr>
            </w:r>
            <w:r>
              <w:br/>
            </w:r>
            <w:r>
              <w:rPr>
                <w:rFonts w:ascii="Consolas" w:hAnsi="Consolas"/>
                <w:sz w:val="14"/>
              </w:rPr>
              <w:t>SCREENS</w:t>
            </w:r>
            <w:r>
              <w:br/>
            </w:r>
            <w:r>
              <w:rPr>
                <w:rFonts w:ascii="Consolas" w:hAnsi="Consolas"/>
                <w:sz w:val="14"/>
              </w:rPr>
              <w:t>1. Minimal sign-in/register: logo, email, password, toggle, optional referral code, forgot password.</w:t>
            </w:r>
            <w:r>
              <w:br/>
            </w:r>
            <w:r>
              <w:rPr>
                <w:rFonts w:ascii="Consolas" w:hAnsi="Consolas"/>
                <w:sz w:val="14"/>
              </w:rPr>
              <w:t>2. Profile: display name, optional phone/city, selfie capture/upload/preview/replace/delete.</w:t>
            </w:r>
            <w:r>
              <w:br/>
            </w:r>
            <w:r>
              <w:rPr>
                <w:rFonts w:ascii="Consolas" w:hAnsi="Consolas"/>
                <w:sz w:val="14"/>
              </w:rPr>
              <w:t>3. Client home: Shared Collections, My Events, Join Event code, profile.</w:t>
            </w:r>
            <w:r>
              <w:br/>
            </w:r>
            <w:r>
              <w:rPr>
                <w:rFonts w:ascii="Consolas" w:hAnsi="Consolas"/>
                <w:sz w:val="14"/>
              </w:rPr>
              <w:t>4. Event gallery: photos, videos, photo lightbox, video player, loading/empty/error states.</w:t>
            </w:r>
            <w:r>
              <w:br/>
            </w:r>
            <w:r>
              <w:rPr>
                <w:rFonts w:ascii="Consolas" w:hAnsi="Consolas"/>
                <w:sz w:val="14"/>
              </w:rPr>
              <w:t>5. Super Admin web: login, overview, event CRUD, multi-Admin assignment, Admin directory/invites/approval, Shared Collections, bulk upload with progress/retry, photo preview, video playback, settings, audit log.</w:t>
            </w:r>
            <w:r>
              <w:br/>
            </w:r>
            <w:r>
              <w:rPr>
                <w:rFonts w:ascii="Consolas" w:hAnsi="Consolas"/>
                <w:sz w:val="14"/>
              </w:rPr>
              <w:t>6. Admin invitation: secure code/link, expiry/status, copy/share message.</w:t>
            </w:r>
            <w:r>
              <w:br/>
            </w:r>
            <w:r>
              <w:rPr>
                <w:rFonts w:ascii="Consolas" w:hAnsi="Consolas"/>
                <w:sz w:val="14"/>
              </w:rPr>
            </w:r>
            <w:r>
              <w:br/>
            </w:r>
            <w:r>
              <w:rPr>
                <w:rFonts w:ascii="Consolas" w:hAnsi="Consolas"/>
                <w:sz w:val="14"/>
              </w:rPr>
              <w:t>DATABASE</w:t>
            </w:r>
            <w:r>
              <w:br/>
            </w:r>
            <w:r>
              <w:rPr>
                <w:rFonts w:ascii="Consolas" w:hAnsi="Consolas"/>
                <w:sz w:val="14"/>
              </w:rPr>
              <w:t>Use migrations for profiles, events, event_admins, event_codes, event_members, collections, collection_media, media, admin_invites, audit_logs. Profile id equals Supabase auth user id. Add foreign keys, indexes, unique constraints, server-controlled roles and tested RLS.</w:t>
            </w:r>
            <w:r>
              <w:br/>
            </w:r>
            <w:r>
              <w:rPr>
                <w:rFonts w:ascii="Consolas" w:hAnsi="Consolas"/>
                <w:sz w:val="14"/>
              </w:rPr>
            </w:r>
            <w:r>
              <w:br/>
            </w:r>
            <w:r>
              <w:rPr>
                <w:rFonts w:ascii="Consolas" w:hAnsi="Consolas"/>
                <w:sz w:val="14"/>
              </w:rPr>
              <w:t>R2 FLOW</w:t>
            </w:r>
            <w:r>
              <w:br/>
            </w:r>
            <w:r>
              <w:rPr>
                <w:rFonts w:ascii="Consolas" w:hAnsi="Consolas"/>
                <w:sz w:val="14"/>
              </w:rPr>
              <w:t>Private bucket only. App requests upload intent; backend checks permission and issues short-lived scoped URL; app uploads directly to R2; app finalizes; backend verifies object and stores metadata. Download URLs require backend permission check and expire quickly. Validate type/size/key. Do not sign arbitrary client-supplied object keys. Use placeholders in .env.example; real secrets only server-side.</w:t>
            </w:r>
            <w:r>
              <w:br/>
            </w:r>
            <w:r>
              <w:rPr>
                <w:rFonts w:ascii="Consolas" w:hAnsi="Consolas"/>
                <w:sz w:val="14"/>
              </w:rPr>
            </w:r>
            <w:r>
              <w:br/>
            </w:r>
            <w:r>
              <w:rPr>
                <w:rFonts w:ascii="Consolas" w:hAnsi="Consolas"/>
                <w:sz w:val="14"/>
              </w:rPr>
              <w:t>PERMISSIONS</w:t>
            </w:r>
            <w:r>
              <w:br/>
            </w:r>
            <w:r>
              <w:rPr>
                <w:rFonts w:ascii="Consolas" w:hAnsi="Consolas"/>
                <w:sz w:val="14"/>
              </w:rPr>
              <w:t>Only Super Admin creates events and assigns Admins. One event can have multiple Admins. Admin event access requires active assignment. Client access requires active event_members membership. Codes are random, validated server-side, expiring, revocable, usage-limited, rate-limited and stored hashed where feasible. Referral code must not bypass approval or grant event access. Face match never grants permission.</w:t>
            </w:r>
            <w:r>
              <w:br/>
            </w:r>
            <w:r>
              <w:rPr>
                <w:rFonts w:ascii="Consolas" w:hAnsi="Consolas"/>
                <w:sz w:val="14"/>
              </w:rPr>
            </w:r>
            <w:r>
              <w:br/>
            </w:r>
            <w:r>
              <w:rPr>
                <w:rFonts w:ascii="Consolas" w:hAnsi="Consolas"/>
                <w:sz w:val="14"/>
              </w:rPr>
              <w:t>FACE SEARCH</w:t>
            </w:r>
            <w:r>
              <w:br/>
            </w:r>
            <w:r>
              <w:rPr>
                <w:rFonts w:ascii="Consolas" w:hAnsi="Consolas"/>
                <w:sz w:val="14"/>
              </w:rPr>
              <w:t>Initial release stores selfie privately with clear purpose, consent where required, and deletion control. Do not claim face matching works until a commercially licensed model and background indexing/search pipeline are selected and tested. Prepare architecture for later event-scoped search.</w:t>
            </w:r>
            <w:r>
              <w:br/>
            </w:r>
            <w:r>
              <w:rPr>
                <w:rFonts w:ascii="Consolas" w:hAnsi="Consolas"/>
                <w:sz w:val="14"/>
              </w:rPr>
            </w:r>
            <w:r>
              <w:br/>
            </w:r>
            <w:r>
              <w:rPr>
                <w:rFonts w:ascii="Consolas" w:hAnsi="Consolas"/>
                <w:sz w:val="14"/>
              </w:rPr>
              <w:t>PHASES</w:t>
            </w:r>
            <w:r>
              <w:br/>
            </w:r>
            <w:r>
              <w:rPr>
                <w:rFonts w:ascii="Consolas" w:hAnsi="Consolas"/>
                <w:sz w:val="14"/>
              </w:rPr>
              <w:t>0 inspect; 1 brand/auth; 2 profile/selfie; 3 FastAPI/R2; 4 roles/codes; 5 Super Admin web; 6 client galleries; 7 QA/docs; 8 later face matching.</w:t>
            </w:r>
            <w:r>
              <w:br/>
            </w:r>
            <w:r>
              <w:rPr>
                <w:rFonts w:ascii="Consolas" w:hAnsi="Consolas"/>
                <w:sz w:val="14"/>
              </w:rPr>
              <w:t>After each phase report changed files, tests and remaining issues. Include README, .env.example, migrations and setup guide. Do not deploy, delete production data, or create paid resources without my explicit approval.</w:t>
            </w:r>
          </w:p>
        </w:tc>
      </w:tr>
    </w:tbl>
    <w:p/>
    <w:p>
      <w:pPr>
        <w:pStyle w:val="Heading1"/>
      </w:pPr>
      <w:r>
        <w:t>10. Environment placeholders</w:t>
      </w:r>
    </w:p>
    <w:tbl>
      <w:tblPr>
        <w:tblStyle w:val="TableGrid"/>
        <w:tblW w:type="auto" w:w="0"/>
        <w:tblLook w:firstColumn="1" w:firstRow="1" w:lastColumn="0" w:lastRow="0" w:noHBand="0" w:noVBand="1" w:val="04A0"/>
      </w:tblPr>
      <w:tblGrid>
        <w:gridCol w:w="10080"/>
      </w:tblGrid>
      <w:tr>
        <w:tc>
          <w:tcPr>
            <w:tcW w:type="dxa" w:w="10080"/>
            <w:shd w:fill="F8F5F1"/>
          </w:tcPr>
          <w:p>
            <w:r/>
            <w:r>
              <w:rPr>
                <w:rFonts w:ascii="Consolas" w:hAnsi="Consolas"/>
                <w:sz w:val="14"/>
              </w:rPr>
              <w:t># Expo public values only</w:t>
            </w:r>
            <w:r>
              <w:br/>
            </w:r>
            <w:r>
              <w:rPr>
                <w:rFonts w:ascii="Consolas" w:hAnsi="Consolas"/>
                <w:sz w:val="14"/>
              </w:rPr>
              <w:t>EXPO_PUBLIC_SUPABASE_URL=</w:t>
            </w:r>
            <w:r>
              <w:br/>
            </w:r>
            <w:r>
              <w:rPr>
                <w:rFonts w:ascii="Consolas" w:hAnsi="Consolas"/>
                <w:sz w:val="14"/>
              </w:rPr>
              <w:t>EXPO_PUBLIC_SUPABASE_ANON_KEY=</w:t>
            </w:r>
            <w:r>
              <w:br/>
            </w:r>
            <w:r>
              <w:rPr>
                <w:rFonts w:ascii="Consolas" w:hAnsi="Consolas"/>
                <w:sz w:val="14"/>
              </w:rPr>
              <w:t>EXPO_PUBLIC_API_BASE_URL=</w:t>
            </w:r>
            <w:r>
              <w:br/>
            </w:r>
            <w:r>
              <w:rPr>
                <w:rFonts w:ascii="Consolas" w:hAnsi="Consolas"/>
                <w:sz w:val="14"/>
              </w:rPr>
            </w:r>
            <w:r>
              <w:br/>
            </w:r>
            <w:r>
              <w:rPr>
                <w:rFonts w:ascii="Consolas" w:hAnsi="Consolas"/>
                <w:sz w:val="14"/>
              </w:rPr>
              <w:t># Backend only — never EXPO_PUBLIC_*</w:t>
            </w:r>
            <w:r>
              <w:br/>
            </w:r>
            <w:r>
              <w:rPr>
                <w:rFonts w:ascii="Consolas" w:hAnsi="Consolas"/>
                <w:sz w:val="14"/>
              </w:rPr>
              <w:t>SUPABASE_URL=</w:t>
            </w:r>
            <w:r>
              <w:br/>
            </w:r>
            <w:r>
              <w:rPr>
                <w:rFonts w:ascii="Consolas" w:hAnsi="Consolas"/>
                <w:sz w:val="14"/>
              </w:rPr>
              <w:t>SUPABASE_SERVICE_ROLE_KEY=</w:t>
            </w:r>
            <w:r>
              <w:br/>
            </w:r>
            <w:r>
              <w:rPr>
                <w:rFonts w:ascii="Consolas" w:hAnsi="Consolas"/>
                <w:sz w:val="14"/>
              </w:rPr>
              <w:t>CLOUDFLARE_ACCOUNT_ID=</w:t>
            </w:r>
            <w:r>
              <w:br/>
            </w:r>
            <w:r>
              <w:rPr>
                <w:rFonts w:ascii="Consolas" w:hAnsi="Consolas"/>
                <w:sz w:val="14"/>
              </w:rPr>
              <w:t>R2_ACCESS_KEY_ID=</w:t>
            </w:r>
            <w:r>
              <w:br/>
            </w:r>
            <w:r>
              <w:rPr>
                <w:rFonts w:ascii="Consolas" w:hAnsi="Consolas"/>
                <w:sz w:val="14"/>
              </w:rPr>
              <w:t>R2_SECRET_ACCESS_KEY=</w:t>
            </w:r>
            <w:r>
              <w:br/>
            </w:r>
            <w:r>
              <w:rPr>
                <w:rFonts w:ascii="Consolas" w:hAnsi="Consolas"/>
                <w:sz w:val="14"/>
              </w:rPr>
              <w:t>R2_BUCKET_NAME=</w:t>
            </w:r>
            <w:r>
              <w:br/>
            </w:r>
            <w:r>
              <w:rPr>
                <w:rFonts w:ascii="Consolas" w:hAnsi="Consolas"/>
                <w:sz w:val="14"/>
              </w:rPr>
              <w:t>R2_ENDPOINT_URL=</w:t>
            </w:r>
            <w:r>
              <w:br/>
            </w:r>
            <w:r>
              <w:rPr>
                <w:rFonts w:ascii="Consolas" w:hAnsi="Consolas"/>
                <w:sz w:val="14"/>
              </w:rPr>
              <w:t>SIGNED_URL_TTL_SECONDS=300</w:t>
            </w:r>
            <w:r>
              <w:br/>
            </w:r>
            <w:r>
              <w:rPr>
                <w:rFonts w:ascii="Consolas" w:hAnsi="Consolas"/>
                <w:sz w:val="14"/>
              </w:rPr>
              <w:t>INVITE_CODE_PEPPER=</w:t>
            </w:r>
          </w:p>
        </w:tc>
      </w:tr>
    </w:tbl>
    <w:p/>
    <w:p>
      <w:pPr>
        <w:pStyle w:val="Heading1"/>
      </w:pPr>
      <w:r>
        <w:t>11. Acceptance checklist</w:t>
      </w:r>
    </w:p>
    <w:p>
      <w:pPr>
        <w:pStyle w:val="ListBullet"/>
        <w:spacing w:after="40"/>
      </w:pPr>
      <w:r>
        <w:t>Existing Expo project still runs and Supabase setup is preserved.</w:t>
      </w:r>
    </w:p>
    <w:p>
      <w:pPr>
        <w:pStyle w:val="ListBullet"/>
        <w:spacing w:after="40"/>
      </w:pPr>
      <w:r>
        <w:t>Logo and warm palette are consistently applied.</w:t>
      </w:r>
    </w:p>
    <w:p>
      <w:pPr>
        <w:pStyle w:val="ListBullet"/>
        <w:spacing w:after="40"/>
      </w:pPr>
      <w:r>
        <w:t>Sign-in/register/reset password work; privileged roles cannot be self-selected.</w:t>
      </w:r>
    </w:p>
    <w:p>
      <w:pPr>
        <w:pStyle w:val="ListBullet"/>
        <w:spacing w:after="40"/>
      </w:pPr>
      <w:r>
        <w:t>Profile and private selfie upload/replace/delete work.</w:t>
      </w:r>
    </w:p>
    <w:p>
      <w:pPr>
        <w:pStyle w:val="ListBullet"/>
        <w:spacing w:after="40"/>
      </w:pPr>
      <w:r>
        <w:t>Super Admin creates events and assigns multiple Admins; Admin cannot create events.</w:t>
      </w:r>
    </w:p>
    <w:p>
      <w:pPr>
        <w:pStyle w:val="ListBullet"/>
        <w:spacing w:after="40"/>
      </w:pPr>
      <w:r>
        <w:t>Referral and event codes reject invalid, expired, revoked, or overused codes.</w:t>
      </w:r>
    </w:p>
    <w:p>
      <w:pPr>
        <w:pStyle w:val="ListBullet"/>
        <w:spacing w:after="40"/>
      </w:pPr>
      <w:r>
        <w:t>Super Admin bulk uploads photos/videos and can preview photos/play videos.</w:t>
      </w:r>
    </w:p>
    <w:p>
      <w:pPr>
        <w:pStyle w:val="ListBullet"/>
        <w:spacing w:after="40"/>
      </w:pPr>
      <w:r>
        <w:t>Clients see published collections and join events with valid codes.</w:t>
      </w:r>
    </w:p>
    <w:p>
      <w:pPr>
        <w:pStyle w:val="ListBullet"/>
        <w:spacing w:after="40"/>
      </w:pPr>
      <w:r>
        <w:t>Unassigned Admins and non-member clients cannot get event media or signed URLs.</w:t>
      </w:r>
    </w:p>
    <w:p>
      <w:pPr>
        <w:pStyle w:val="ListBullet"/>
        <w:spacing w:after="40"/>
      </w:pPr>
      <w:r>
        <w:t>No R2 secret or Supabase service-role key exists in frontend bundles.</w:t>
      </w:r>
    </w:p>
    <w:p>
      <w:pPr>
        <w:pStyle w:val="ListBullet"/>
        <w:spacing w:after="40"/>
      </w:pPr>
      <w:r>
        <w:t>Upload failure/retry, URL expiry, permission denial, and cross-event access are tested.</w:t>
      </w:r>
    </w:p>
    <w:p>
      <w:pPr>
        <w:pStyle w:val="ListBullet"/>
        <w:spacing w:after="40"/>
      </w:pPr>
      <w:r>
        <w:t>Face matching is clearly marked future work until licensing, consent, and accuracy checks are complete.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923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92C2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2574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392C2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