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9BF581" w14:paraId="603B23D3" wp14:textId="1CEB7C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xmlns:wp14="http://schemas.microsoft.com/office/word/2010/wordml" w:rsidP="0A9BF581" w14:paraId="009B44F5" wp14:textId="1B3721C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xmlns:wp14="http://schemas.microsoft.com/office/word/2010/wordml" w:rsidP="0A9BF581" w14:paraId="15C1F5CB" wp14:textId="2C3ED1D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0A9BF581" w:rsidR="0A9BF58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Floating point operations</w:t>
      </w:r>
    </w:p>
    <w:p xmlns:wp14="http://schemas.microsoft.com/office/word/2010/wordml" w:rsidP="0A9BF581" w14:paraId="42F18D59" wp14:textId="758DE5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09                                                                                          </w:t>
      </w:r>
    </w:p>
    <w:p xmlns:wp14="http://schemas.microsoft.com/office/word/2010/wordml" w:rsidP="0A9BF581" w14:paraId="5A6E276C" wp14:textId="4B0A07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xmlns:wp14="http://schemas.microsoft.com/office/word/2010/wordml" w:rsidP="0A9BF581" w14:paraId="61C9C8F5" wp14:textId="30552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xmlns:wp14="http://schemas.microsoft.com/office/word/2010/wordml" w:rsidP="0A9BF581" w14:paraId="3566BD3C" wp14:textId="66F0B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13/10/2020</w:t>
      </w:r>
    </w:p>
    <w:p xmlns:wp14="http://schemas.microsoft.com/office/word/2010/wordml" w:rsidP="0A9BF581" w14:paraId="034CDAB9" wp14:textId="2A6EC76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0A9BF581" w:rsidR="0A9BF5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9a) Floating point addition:</w:t>
      </w:r>
    </w:p>
    <w:p xmlns:wp14="http://schemas.microsoft.com/office/word/2010/wordml" w:rsidP="0A9BF581" w14:paraId="739B2E89" wp14:textId="70DD01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xmlns:wp14="http://schemas.microsoft.com/office/word/2010/wordml" w:rsidP="0A9BF581" w14:paraId="3E19A2C1" wp14:textId="0B79FEB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8086-program for floating point addition.</w:t>
      </w:r>
    </w:p>
    <w:p xmlns:wp14="http://schemas.microsoft.com/office/word/2010/wordml" w:rsidP="0A9BF581" w14:paraId="102D6BBD" wp14:textId="472A7D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Procedure for executing MASM:</w:t>
      </w:r>
    </w:p>
    <w:p xmlns:wp14="http://schemas.microsoft.com/office/word/2010/wordml" w:rsidP="0A9BF581" w14:paraId="278179C8" wp14:textId="42632E7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Run Dosbox and mount your masm folder to a drive in dosbox.</w:t>
      </w:r>
    </w:p>
    <w:p xmlns:wp14="http://schemas.microsoft.com/office/word/2010/wordml" w:rsidP="0A9BF581" w14:paraId="265478DE" wp14:textId="4B5519A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Goto the mounted drive.</w:t>
      </w:r>
    </w:p>
    <w:p xmlns:wp14="http://schemas.microsoft.com/office/word/2010/wordml" w:rsidP="0A9BF581" w14:paraId="346BAE35" wp14:textId="38A6849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Save the 8086 program with extension .asm in the same folder using command “edit”</w:t>
      </w:r>
    </w:p>
    <w:p xmlns:wp14="http://schemas.microsoft.com/office/word/2010/wordml" w:rsidP="0A9BF581" w14:paraId="53801EEF" wp14:textId="661872C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After creating the file, assemble it using the command “masm filename.asm”</w:t>
      </w:r>
    </w:p>
    <w:p xmlns:wp14="http://schemas.microsoft.com/office/word/2010/wordml" w:rsidP="0A9BF581" w14:paraId="1CB1E1B4" wp14:textId="7FED8CC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Link the file using the command “link filename.obj;”</w:t>
      </w:r>
    </w:p>
    <w:p xmlns:wp14="http://schemas.microsoft.com/office/word/2010/wordml" w:rsidP="0A9BF581" w14:paraId="020DD484" wp14:textId="22743EE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debug command with filename.exe to execute and analyse the memory contents, “debug filename.exe”.</w:t>
      </w:r>
    </w:p>
    <w:p xmlns:wp14="http://schemas.microsoft.com/office/word/2010/wordml" w:rsidP="0A9BF581" w14:paraId="0F153357" wp14:textId="1F5D494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 debug, command “u” will display the unassembled code.</w:t>
      </w:r>
    </w:p>
    <w:p xmlns:wp14="http://schemas.microsoft.com/office/word/2010/wordml" w:rsidP="0A9BF581" w14:paraId="01E31C55" wp14:textId="6053A65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command “d segment:offset” to see the content of memory locations starting from segment:offset address.</w:t>
      </w:r>
    </w:p>
    <w:p xmlns:wp14="http://schemas.microsoft.com/office/word/2010/wordml" w:rsidP="0A9BF581" w14:paraId="5CDD5FB5" wp14:textId="32BFE3E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change the value in memory, use the command “e segment:offset”</w:t>
      </w:r>
    </w:p>
    <w:p xmlns:wp14="http://schemas.microsoft.com/office/word/2010/wordml" w:rsidP="0A9BF581" w14:paraId="1CF7652F" wp14:textId="475691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Verify the memory contents to ensure the updates (using command “d”).</w:t>
      </w:r>
    </w:p>
    <w:p xmlns:wp14="http://schemas.microsoft.com/office/word/2010/wordml" w:rsidP="0A9BF581" w14:paraId="2F3159E9" wp14:textId="68FA68C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 Execute using the command “g” and check the outputs.</w:t>
      </w:r>
    </w:p>
    <w:p xmlns:wp14="http://schemas.microsoft.com/office/word/2010/wordml" w:rsidP="0A9BF581" w14:paraId="32580696" wp14:textId="41E16A2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“q” to exit from debug and “exit” to exit from command prompt and to close the Dosbox.</w:t>
      </w:r>
    </w:p>
    <w:p xmlns:wp14="http://schemas.microsoft.com/office/word/2010/wordml" w:rsidP="0A9BF581" w14:paraId="308D120C" wp14:textId="04C57F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xmlns:wp14="http://schemas.microsoft.com/office/word/2010/wordml" w:rsidP="0A9BF581" w14:paraId="6FB44F0D" wp14:textId="2C851E8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xmlns:wp14="http://schemas.microsoft.com/office/word/2010/wordml" w:rsidP="0A9BF581" w14:paraId="3664CAA9" wp14:textId="4DC4691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Initialize the 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8087-stack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using FINIT command. This stack will be used for floating point operations.</w:t>
      </w:r>
    </w:p>
    <w:p xmlns:wp14="http://schemas.microsoft.com/office/word/2010/wordml" w:rsidP="0A9BF581" w14:paraId="4C6DE94B" wp14:textId="1289149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Load the floating-point number from variable X to the top of the stack i.e. ST (0) using FLD command.</w:t>
      </w:r>
    </w:p>
    <w:p xmlns:wp14="http://schemas.microsoft.com/office/word/2010/wordml" w:rsidP="0A9BF581" w14:paraId="0473051C" wp14:textId="76A506D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Now again load the floating-point number from variable Y to the top of the stack i.e. ST (0) using FLD command. The previous stack top contents will be pushed into the stack.</w:t>
      </w:r>
    </w:p>
    <w:p xmlns:wp14="http://schemas.microsoft.com/office/word/2010/wordml" w:rsidP="0A9BF581" w14:paraId="223E037A" wp14:textId="28EBEE3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Using FADD add </w:t>
      </w:r>
      <w:proofErr w:type="gramStart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ST(</w:t>
      </w:r>
      <w:proofErr w:type="gramEnd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0) and </w:t>
      </w:r>
      <w:proofErr w:type="gramStart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ST(</w:t>
      </w:r>
      <w:proofErr w:type="gramEnd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1) which stores the result in </w:t>
      </w:r>
      <w:proofErr w:type="gramStart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ST(</w:t>
      </w:r>
      <w:proofErr w:type="gramEnd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0).</w:t>
      </w:r>
    </w:p>
    <w:p xmlns:wp14="http://schemas.microsoft.com/office/word/2010/wordml" w:rsidP="0A9BF581" w14:paraId="782460C6" wp14:textId="0C09463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Using FST store the resulting floating-point number from the top of the stack to the variable SUM.</w:t>
      </w:r>
    </w:p>
    <w:p xmlns:wp14="http://schemas.microsoft.com/office/word/2010/wordml" w:rsidP="0A9BF581" w14:paraId="1B06A7C8" wp14:textId="1E50C86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xmlns:wp14="http://schemas.microsoft.com/office/word/2010/wordml" w:rsidP="0A9BF581" w14:paraId="49D90F6F" wp14:textId="5FC022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xmlns:wp14="http://schemas.microsoft.com/office/word/2010/wordml" w:rsidP="0A9BF581" w14:paraId="58C09090" wp14:textId="529BD948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6A54E721" wp14:anchorId="22493478">
            <wp:extent cx="5105402" cy="4400550"/>
            <wp:effectExtent l="0" t="0" r="0" b="0"/>
            <wp:docPr id="1303178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bd441cb22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370"/>
        <w:gridCol w:w="5640"/>
      </w:tblGrid>
      <w:tr w:rsidR="0A9BF581" w:rsidTr="0A9BF581" w14:paraId="1AAD04D3">
        <w:tc>
          <w:tcPr>
            <w:tcW w:w="1350" w:type="dxa"/>
            <w:tcMar/>
          </w:tcPr>
          <w:p w:rsidR="0A9BF581" w:rsidP="0A9BF581" w:rsidRDefault="0A9BF581" w14:paraId="41D7EBCE" w14:textId="73DCDD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370" w:type="dxa"/>
            <w:tcMar/>
          </w:tcPr>
          <w:p w:rsidR="0A9BF581" w:rsidP="0A9BF581" w:rsidRDefault="0A9BF581" w14:paraId="58656DE5" w14:textId="14FE78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640" w:type="dxa"/>
            <w:tcMar/>
          </w:tcPr>
          <w:p w:rsidR="0A9BF581" w:rsidP="0A9BF581" w:rsidRDefault="0A9BF581" w14:paraId="5ACE806F" w14:textId="6F0E44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0A9BF581" w:rsidTr="0A9BF581" w14:paraId="5FCD5A81">
        <w:tc>
          <w:tcPr>
            <w:tcW w:w="1350" w:type="dxa"/>
            <w:vMerge w:val="restart"/>
            <w:tcMar/>
          </w:tcPr>
          <w:p w:rsidR="0A9BF581" w:rsidP="0A9BF581" w:rsidRDefault="0A9BF581" w14:paraId="26DA95E9" w14:textId="139256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2370" w:type="dxa"/>
            <w:tcMar/>
          </w:tcPr>
          <w:p w:rsidR="0A9BF581" w:rsidP="0A9BF581" w:rsidRDefault="0A9BF581" w14:paraId="1D5B7D52" w14:textId="2CFC21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0A9BF581" w:rsidP="0A9BF581" w:rsidRDefault="0A9BF581" w14:paraId="21B73A6F" w14:textId="63C742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640" w:type="dxa"/>
            <w:tcMar/>
          </w:tcPr>
          <w:p w:rsidR="0A9BF581" w:rsidP="0A9BF581" w:rsidRDefault="0A9BF581" w14:paraId="382307AC" w14:textId="4346B8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0A9BF581" w:rsidP="0A9BF581" w:rsidRDefault="0A9BF581" w14:paraId="5068414F" w14:textId="239271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0A9BF581" w:rsidTr="0A9BF581" w14:paraId="291C8DD9">
        <w:tc>
          <w:tcPr>
            <w:tcW w:w="1350" w:type="dxa"/>
            <w:vMerge/>
            <w:tcMar/>
          </w:tcPr>
          <w:p w14:paraId="3B2F8C93"/>
        </w:tc>
        <w:tc>
          <w:tcPr>
            <w:tcW w:w="2370" w:type="dxa"/>
            <w:tcMar/>
          </w:tcPr>
          <w:p w:rsidR="0A9BF581" w:rsidP="0A9BF581" w:rsidRDefault="0A9BF581" w14:paraId="51C6F53B" w14:textId="2916FF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FINIT</w:t>
            </w:r>
          </w:p>
        </w:tc>
        <w:tc>
          <w:tcPr>
            <w:tcW w:w="5640" w:type="dxa"/>
            <w:tcMar/>
          </w:tcPr>
          <w:p w:rsidR="0A9BF581" w:rsidP="0A9BF581" w:rsidRDefault="0A9BF581" w14:paraId="27D9CC3E" w14:textId="55B815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Initialize 8087 stack.</w:t>
            </w:r>
          </w:p>
        </w:tc>
      </w:tr>
      <w:tr w:rsidR="0A9BF581" w:rsidTr="0A9BF581" w14:paraId="620FA429">
        <w:tc>
          <w:tcPr>
            <w:tcW w:w="1350" w:type="dxa"/>
            <w:vMerge/>
            <w:tcMar/>
          </w:tcPr>
          <w:p w14:paraId="729C5102"/>
        </w:tc>
        <w:tc>
          <w:tcPr>
            <w:tcW w:w="2370" w:type="dxa"/>
            <w:tcMar/>
          </w:tcPr>
          <w:p w:rsidR="0A9BF581" w:rsidP="0A9BF581" w:rsidRDefault="0A9BF581" w14:paraId="15D06C84" w14:textId="191680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FLD X</w:t>
            </w:r>
          </w:p>
        </w:tc>
        <w:tc>
          <w:tcPr>
            <w:tcW w:w="5640" w:type="dxa"/>
            <w:tcMar/>
          </w:tcPr>
          <w:p w:rsidR="0A9BF581" w:rsidP="0A9BF581" w:rsidRDefault="0A9BF581" w14:paraId="5AA235D9" w14:textId="544336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load X into 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ST(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0)</w:t>
            </w:r>
          </w:p>
        </w:tc>
      </w:tr>
      <w:tr w:rsidR="0A9BF581" w:rsidTr="0A9BF581" w14:paraId="2EA619CC">
        <w:tc>
          <w:tcPr>
            <w:tcW w:w="1350" w:type="dxa"/>
            <w:vMerge/>
            <w:tcMar/>
          </w:tcPr>
          <w:p w14:paraId="7B223B50"/>
        </w:tc>
        <w:tc>
          <w:tcPr>
            <w:tcW w:w="2370" w:type="dxa"/>
            <w:tcMar/>
          </w:tcPr>
          <w:p w:rsidR="0A9BF581" w:rsidP="0A9BF581" w:rsidRDefault="0A9BF581" w14:paraId="267CAEB1" w14:textId="12D1A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FLD Y</w:t>
            </w:r>
          </w:p>
        </w:tc>
        <w:tc>
          <w:tcPr>
            <w:tcW w:w="5640" w:type="dxa"/>
            <w:tcMar/>
          </w:tcPr>
          <w:p w:rsidR="0A9BF581" w:rsidP="0A9BF581" w:rsidRDefault="0A9BF581" w14:paraId="61F89ECE" w14:textId="02DB37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load Y into 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ST(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0)</w:t>
            </w:r>
          </w:p>
        </w:tc>
      </w:tr>
      <w:tr w:rsidR="0A9BF581" w:rsidTr="0A9BF581" w14:paraId="644FCA52">
        <w:tc>
          <w:tcPr>
            <w:tcW w:w="1350" w:type="dxa"/>
            <w:vMerge/>
            <w:tcMar/>
          </w:tcPr>
          <w:p w14:paraId="634A905B"/>
        </w:tc>
        <w:tc>
          <w:tcPr>
            <w:tcW w:w="2370" w:type="dxa"/>
            <w:tcMar/>
          </w:tcPr>
          <w:p w:rsidR="0A9BF581" w:rsidP="0A9BF581" w:rsidRDefault="0A9BF581" w14:paraId="34B9AC05" w14:textId="65A78F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FADD ST(0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), ST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(1)</w:t>
            </w:r>
          </w:p>
        </w:tc>
        <w:tc>
          <w:tcPr>
            <w:tcW w:w="5640" w:type="dxa"/>
            <w:tcMar/>
          </w:tcPr>
          <w:p w:rsidR="0A9BF581" w:rsidP="0A9BF581" w:rsidRDefault="0A9BF581" w14:paraId="6055CA96" w14:textId="1B856B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proofErr w:type="gramStart"/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ST(</w:t>
            </w:r>
            <w:proofErr w:type="gramEnd"/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0) = X+Y</w:t>
            </w:r>
          </w:p>
        </w:tc>
      </w:tr>
      <w:tr w:rsidR="0A9BF581" w:rsidTr="0A9BF581" w14:paraId="5E387629">
        <w:tc>
          <w:tcPr>
            <w:tcW w:w="1350" w:type="dxa"/>
            <w:vMerge/>
            <w:tcMar/>
          </w:tcPr>
          <w:p w14:paraId="0A6C3918"/>
        </w:tc>
        <w:tc>
          <w:tcPr>
            <w:tcW w:w="2370" w:type="dxa"/>
            <w:tcMar/>
          </w:tcPr>
          <w:p w:rsidR="0A9BF581" w:rsidP="0A9BF581" w:rsidRDefault="0A9BF581" w14:paraId="510AFF75" w14:textId="2F9C98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FST SUM</w:t>
            </w:r>
          </w:p>
        </w:tc>
        <w:tc>
          <w:tcPr>
            <w:tcW w:w="5640" w:type="dxa"/>
            <w:tcMar/>
          </w:tcPr>
          <w:p w:rsidR="0A9BF581" w:rsidP="0A9BF581" w:rsidRDefault="0A9BF581" w14:paraId="50B52D9D" w14:textId="17BE2D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Store 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ST(</w:t>
            </w: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0) in sum.</w:t>
            </w:r>
          </w:p>
        </w:tc>
      </w:tr>
      <w:tr w:rsidR="0A9BF581" w:rsidTr="0A9BF581" w14:paraId="6D9E0BAF">
        <w:tc>
          <w:tcPr>
            <w:tcW w:w="1350" w:type="dxa"/>
            <w:vMerge/>
            <w:tcMar/>
          </w:tcPr>
          <w:p w14:paraId="195B7284"/>
        </w:tc>
        <w:tc>
          <w:tcPr>
            <w:tcW w:w="2370" w:type="dxa"/>
            <w:tcMar/>
          </w:tcPr>
          <w:p w:rsidR="0A9BF581" w:rsidP="0A9BF581" w:rsidRDefault="0A9BF581" w14:paraId="13E4521F" w14:textId="2A79D0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AH,4CH</w:t>
            </w:r>
          </w:p>
        </w:tc>
        <w:tc>
          <w:tcPr>
            <w:tcW w:w="5640" w:type="dxa"/>
            <w:tcMar/>
          </w:tcPr>
          <w:p w:rsidR="0A9BF581" w:rsidP="0A9BF581" w:rsidRDefault="0A9BF581" w14:paraId="037614B3" w14:textId="76C5E6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Setup function-4C of the int21.</w:t>
            </w:r>
          </w:p>
        </w:tc>
      </w:tr>
      <w:tr w:rsidR="0A9BF581" w:rsidTr="0A9BF581" w14:paraId="78703C97">
        <w:tc>
          <w:tcPr>
            <w:tcW w:w="1350" w:type="dxa"/>
            <w:vMerge/>
            <w:tcMar/>
          </w:tcPr>
          <w:p w14:paraId="7143D02B"/>
        </w:tc>
        <w:tc>
          <w:tcPr>
            <w:tcW w:w="2370" w:type="dxa"/>
            <w:tcMar/>
          </w:tcPr>
          <w:p w:rsidR="0A9BF581" w:rsidP="0A9BF581" w:rsidRDefault="0A9BF581" w14:paraId="1B858DF2" w14:textId="2BAC65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640" w:type="dxa"/>
            <w:tcMar/>
          </w:tcPr>
          <w:p w:rsidR="0A9BF581" w:rsidP="0A9BF581" w:rsidRDefault="0A9BF581" w14:paraId="7F98F3B0" w14:textId="4ED38D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Call BIOS int21 to return to DOS.</w:t>
            </w:r>
          </w:p>
        </w:tc>
      </w:tr>
    </w:tbl>
    <w:p xmlns:wp14="http://schemas.microsoft.com/office/word/2010/wordml" w:rsidP="0A9BF581" w14:paraId="2C078E63" wp14:textId="225D56D6">
      <w:pPr>
        <w:pStyle w:val="Normal"/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Unassembled Code:</w:t>
      </w:r>
    </w:p>
    <w:p w:rsidR="0A9BF581" w:rsidP="0A9BF581" w:rsidRDefault="0A9BF581" w14:paraId="43C49AF3" w14:textId="412884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6A35A0A5" wp14:anchorId="23E8B22F">
            <wp:extent cx="5943600" cy="2581275"/>
            <wp:effectExtent l="0" t="0" r="0" b="0"/>
            <wp:docPr id="45274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cd6ade4fa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input and output:</w:t>
      </w:r>
    </w:p>
    <w:p w:rsidR="0A9BF581" w:rsidP="0A9BF581" w:rsidRDefault="0A9BF581" w14:paraId="4794E70B" w14:textId="245E68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711DE74D" wp14:anchorId="42AF923A">
            <wp:extent cx="5943600" cy="3162300"/>
            <wp:effectExtent l="0" t="0" r="0" b="0"/>
            <wp:docPr id="127422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da976d9fd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0A9BF581" w:rsidP="0A9BF581" w:rsidRDefault="0A9BF581" w14:paraId="78F933DE" w14:textId="54338E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3DCAC148" wp14:anchorId="08E01DFA">
            <wp:extent cx="9525" cy="9525"/>
            <wp:effectExtent l="0" t="0" r="0" b="0"/>
            <wp:docPr id="906894157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890072bb7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Thus the 8086 </w:t>
      </w:r>
      <w:proofErr w:type="gramStart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program</w:t>
      </w:r>
      <w:proofErr w:type="gramEnd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for floating-point 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addition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is executed successfully in DOS-BOX</w:t>
      </w:r>
    </w:p>
    <w:p w:rsidR="0A9BF581" w:rsidP="0A9BF581" w:rsidRDefault="0A9BF581" w14:paraId="73D6A206" w14:textId="50544A8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9b) Floating point subtraction:</w:t>
      </w:r>
    </w:p>
    <w:p w:rsidR="0A9BF581" w:rsidP="0A9BF581" w:rsidRDefault="0A9BF581" w14:paraId="188FCE7B" w14:textId="70DD01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0A9BF581" w:rsidP="0A9BF581" w:rsidRDefault="0A9BF581" w14:paraId="6567BA88" w14:textId="14C06EB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8086-program for floating point subtraction.</w:t>
      </w:r>
    </w:p>
    <w:p w:rsidR="0A9BF581" w:rsidP="0A9BF581" w:rsidRDefault="0A9BF581" w14:paraId="05BF903B" w14:textId="04C57F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0A9BF581" w:rsidP="0A9BF581" w:rsidRDefault="0A9BF581" w14:paraId="4B190D28" w14:textId="2C851E8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w:rsidR="0A9BF581" w:rsidP="0A9BF581" w:rsidRDefault="0A9BF581" w14:paraId="1A0EC9C1" w14:textId="4DC4691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Initialize the 8087-stack using FINIT command. This stack will be used for floating point operations.</w:t>
      </w:r>
    </w:p>
    <w:p w:rsidR="0A9BF581" w:rsidP="0A9BF581" w:rsidRDefault="0A9BF581" w14:paraId="03DEF7C0" w14:textId="1289149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Load the floating-point number from variable X to the top of the stack i.e. ST (0) using FLD command.</w:t>
      </w:r>
    </w:p>
    <w:p w:rsidR="0A9BF581" w:rsidP="0A9BF581" w:rsidRDefault="0A9BF581" w14:paraId="0BB88484" w14:textId="76A506D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Now again load the floating-point number from variable Y to the top of the stack i.e. ST (0) using FLD command. The previous stack top contents will be pushed into the stack.</w:t>
      </w:r>
    </w:p>
    <w:p w:rsidR="0A9BF581" w:rsidP="0A9BF581" w:rsidRDefault="0A9BF581" w14:paraId="193A4A11" w14:textId="43525D34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Using FSUB sub ST(0) from ST(1) and store the result in </w:t>
      </w:r>
      <w:proofErr w:type="gramStart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ST(</w:t>
      </w:r>
      <w:proofErr w:type="gramEnd"/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0).</w:t>
      </w:r>
    </w:p>
    <w:p w:rsidR="0A9BF581" w:rsidP="0A9BF581" w:rsidRDefault="0A9BF581" w14:paraId="23DC8228" w14:textId="0C09463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Using FST store the resulting floating-point number from the top of the stack to the variable SUM.</w:t>
      </w:r>
    </w:p>
    <w:p w:rsidR="0A9BF581" w:rsidP="0A9BF581" w:rsidRDefault="0A9BF581" w14:paraId="7F4D7390" w14:textId="1E50C86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0A9BF581" w:rsidP="0A9BF581" w:rsidRDefault="0A9BF581" w14:paraId="1AD13CB7" w14:textId="5FC022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0A9BF581" w:rsidP="0A9BF581" w:rsidRDefault="0A9BF581" w14:paraId="79135542" w14:textId="502AF753">
      <w:pPr>
        <w:pStyle w:val="Normal"/>
      </w:pPr>
      <w:r>
        <w:drawing>
          <wp:inline wp14:editId="12DDD775" wp14:anchorId="6F5F736B">
            <wp:extent cx="4991102" cy="4010025"/>
            <wp:effectExtent l="0" t="0" r="0" b="0"/>
            <wp:docPr id="1903499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e841855d2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BF581" w:rsidP="0A9BF581" w:rsidRDefault="0A9BF581" w14:paraId="00C43743" w14:textId="740B6429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370"/>
        <w:gridCol w:w="5640"/>
      </w:tblGrid>
      <w:tr w:rsidR="0A9BF581" w:rsidTr="0A9BF581" w14:paraId="30D1CF4B">
        <w:tc>
          <w:tcPr>
            <w:tcW w:w="1350" w:type="dxa"/>
            <w:tcMar/>
          </w:tcPr>
          <w:p w:rsidR="0A9BF581" w:rsidP="0A9BF581" w:rsidRDefault="0A9BF581" w14:paraId="13947F99" w14:textId="73DCDD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370" w:type="dxa"/>
            <w:tcMar/>
          </w:tcPr>
          <w:p w:rsidR="0A9BF581" w:rsidP="0A9BF581" w:rsidRDefault="0A9BF581" w14:paraId="7B8041E7" w14:textId="14FE78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640" w:type="dxa"/>
            <w:tcMar/>
          </w:tcPr>
          <w:p w:rsidR="0A9BF581" w:rsidP="0A9BF581" w:rsidRDefault="0A9BF581" w14:paraId="5595DFF7" w14:textId="6F0E44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0A9BF581" w:rsidTr="0A9BF581" w14:paraId="0D03B698">
        <w:tc>
          <w:tcPr>
            <w:tcW w:w="1350" w:type="dxa"/>
            <w:vMerge w:val="restart"/>
            <w:tcMar/>
          </w:tcPr>
          <w:p w:rsidR="0A9BF581" w:rsidP="0A9BF581" w:rsidRDefault="0A9BF581" w14:paraId="54F71720" w14:textId="139256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2370" w:type="dxa"/>
            <w:tcMar/>
          </w:tcPr>
          <w:p w:rsidR="0A9BF581" w:rsidP="0A9BF581" w:rsidRDefault="0A9BF581" w14:paraId="274BF5DD" w14:textId="2CFC21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0A9BF581" w:rsidP="0A9BF581" w:rsidRDefault="0A9BF581" w14:paraId="6612195B" w14:textId="63C742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640" w:type="dxa"/>
            <w:tcMar/>
          </w:tcPr>
          <w:p w:rsidR="0A9BF581" w:rsidP="0A9BF581" w:rsidRDefault="0A9BF581" w14:paraId="2FA4C1CD" w14:textId="4346B8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0A9BF581" w:rsidP="0A9BF581" w:rsidRDefault="0A9BF581" w14:paraId="136B4F8F" w14:textId="239271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0A9BF581" w:rsidTr="0A9BF581" w14:paraId="26C8A58A">
        <w:tc>
          <w:tcPr>
            <w:tcW w:w="1350" w:type="dxa"/>
            <w:vMerge/>
            <w:tcMar/>
          </w:tcPr>
          <w:p w14:paraId="0C6580C6"/>
        </w:tc>
        <w:tc>
          <w:tcPr>
            <w:tcW w:w="2370" w:type="dxa"/>
            <w:tcMar/>
          </w:tcPr>
          <w:p w:rsidR="0A9BF581" w:rsidP="0A9BF581" w:rsidRDefault="0A9BF581" w14:paraId="68EF4E66" w14:textId="2916FF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FINIT</w:t>
            </w:r>
          </w:p>
        </w:tc>
        <w:tc>
          <w:tcPr>
            <w:tcW w:w="5640" w:type="dxa"/>
            <w:tcMar/>
          </w:tcPr>
          <w:p w:rsidR="0A9BF581" w:rsidP="0A9BF581" w:rsidRDefault="0A9BF581" w14:paraId="664026CE" w14:textId="55B815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Initialize 8087 stack.</w:t>
            </w:r>
          </w:p>
        </w:tc>
      </w:tr>
      <w:tr w:rsidR="0A9BF581" w:rsidTr="0A9BF581" w14:paraId="13BAAEA6">
        <w:tc>
          <w:tcPr>
            <w:tcW w:w="1350" w:type="dxa"/>
            <w:vMerge/>
            <w:tcMar/>
          </w:tcPr>
          <w:p w14:paraId="23D22F2D"/>
        </w:tc>
        <w:tc>
          <w:tcPr>
            <w:tcW w:w="2370" w:type="dxa"/>
            <w:tcMar/>
          </w:tcPr>
          <w:p w:rsidR="0A9BF581" w:rsidP="0A9BF581" w:rsidRDefault="0A9BF581" w14:paraId="5FF65DB4" w14:textId="191680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FLD X</w:t>
            </w:r>
          </w:p>
        </w:tc>
        <w:tc>
          <w:tcPr>
            <w:tcW w:w="5640" w:type="dxa"/>
            <w:tcMar/>
          </w:tcPr>
          <w:p w:rsidR="0A9BF581" w:rsidP="0A9BF581" w:rsidRDefault="0A9BF581" w14:paraId="33227E4C" w14:textId="544336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load X into ST(0)</w:t>
            </w:r>
          </w:p>
        </w:tc>
      </w:tr>
      <w:tr w:rsidR="0A9BF581" w:rsidTr="0A9BF581" w14:paraId="5D29E43A">
        <w:tc>
          <w:tcPr>
            <w:tcW w:w="1350" w:type="dxa"/>
            <w:vMerge/>
            <w:tcMar/>
          </w:tcPr>
          <w:p w14:paraId="038CBE9F"/>
        </w:tc>
        <w:tc>
          <w:tcPr>
            <w:tcW w:w="2370" w:type="dxa"/>
            <w:tcMar/>
          </w:tcPr>
          <w:p w:rsidR="0A9BF581" w:rsidP="0A9BF581" w:rsidRDefault="0A9BF581" w14:paraId="6271C524" w14:textId="12D1A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FLD Y</w:t>
            </w:r>
          </w:p>
        </w:tc>
        <w:tc>
          <w:tcPr>
            <w:tcW w:w="5640" w:type="dxa"/>
            <w:tcMar/>
          </w:tcPr>
          <w:p w:rsidR="0A9BF581" w:rsidP="0A9BF581" w:rsidRDefault="0A9BF581" w14:paraId="026BE271" w14:textId="02DB37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load Y into ST(0)</w:t>
            </w:r>
          </w:p>
        </w:tc>
      </w:tr>
      <w:tr w:rsidR="0A9BF581" w:rsidTr="0A9BF581" w14:paraId="71A8022D">
        <w:tc>
          <w:tcPr>
            <w:tcW w:w="1350" w:type="dxa"/>
            <w:vMerge/>
            <w:tcMar/>
          </w:tcPr>
          <w:p w14:paraId="0270723F"/>
        </w:tc>
        <w:tc>
          <w:tcPr>
            <w:tcW w:w="2370" w:type="dxa"/>
            <w:tcMar/>
          </w:tcPr>
          <w:p w:rsidR="0A9BF581" w:rsidP="0A9BF581" w:rsidRDefault="0A9BF581" w14:paraId="7FEB0187" w14:textId="7E6B24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FSUB ST(0), ST(1)</w:t>
            </w:r>
          </w:p>
        </w:tc>
        <w:tc>
          <w:tcPr>
            <w:tcW w:w="5640" w:type="dxa"/>
            <w:tcMar/>
          </w:tcPr>
          <w:p w:rsidR="0A9BF581" w:rsidP="0A9BF581" w:rsidRDefault="0A9BF581" w14:paraId="4B6747F4" w14:textId="1D81CC9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ST(0) = X-Y</w:t>
            </w:r>
          </w:p>
        </w:tc>
      </w:tr>
      <w:tr w:rsidR="0A9BF581" w:rsidTr="0A9BF581" w14:paraId="0DCD3F66">
        <w:tc>
          <w:tcPr>
            <w:tcW w:w="1350" w:type="dxa"/>
            <w:vMerge/>
            <w:tcMar/>
          </w:tcPr>
          <w:p w14:paraId="0EAE740B"/>
        </w:tc>
        <w:tc>
          <w:tcPr>
            <w:tcW w:w="2370" w:type="dxa"/>
            <w:tcMar/>
          </w:tcPr>
          <w:p w:rsidR="0A9BF581" w:rsidP="0A9BF581" w:rsidRDefault="0A9BF581" w14:paraId="261744B3" w14:textId="2F9C98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FST SUM</w:t>
            </w:r>
          </w:p>
        </w:tc>
        <w:tc>
          <w:tcPr>
            <w:tcW w:w="5640" w:type="dxa"/>
            <w:tcMar/>
          </w:tcPr>
          <w:p w:rsidR="0A9BF581" w:rsidP="0A9BF581" w:rsidRDefault="0A9BF581" w14:paraId="240BA452" w14:textId="17BE2D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Store ST(0) in sum.</w:t>
            </w:r>
          </w:p>
        </w:tc>
      </w:tr>
      <w:tr w:rsidR="0A9BF581" w:rsidTr="0A9BF581" w14:paraId="26382AE3">
        <w:tc>
          <w:tcPr>
            <w:tcW w:w="1350" w:type="dxa"/>
            <w:vMerge/>
            <w:tcMar/>
          </w:tcPr>
          <w:p w14:paraId="3BE2B78F"/>
        </w:tc>
        <w:tc>
          <w:tcPr>
            <w:tcW w:w="2370" w:type="dxa"/>
            <w:tcMar/>
          </w:tcPr>
          <w:p w:rsidR="0A9BF581" w:rsidP="0A9BF581" w:rsidRDefault="0A9BF581" w14:paraId="42390CA7" w14:textId="2A79D0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AH,4CH</w:t>
            </w:r>
          </w:p>
        </w:tc>
        <w:tc>
          <w:tcPr>
            <w:tcW w:w="5640" w:type="dxa"/>
            <w:tcMar/>
          </w:tcPr>
          <w:p w:rsidR="0A9BF581" w:rsidP="0A9BF581" w:rsidRDefault="0A9BF581" w14:paraId="06DE9065" w14:textId="76C5E6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Setup function-4C of the int21.</w:t>
            </w:r>
          </w:p>
        </w:tc>
      </w:tr>
      <w:tr w:rsidR="0A9BF581" w:rsidTr="0A9BF581" w14:paraId="5EA8A131">
        <w:tc>
          <w:tcPr>
            <w:tcW w:w="1350" w:type="dxa"/>
            <w:vMerge/>
            <w:tcMar/>
          </w:tcPr>
          <w:p w14:paraId="6E4501CD"/>
        </w:tc>
        <w:tc>
          <w:tcPr>
            <w:tcW w:w="2370" w:type="dxa"/>
            <w:tcMar/>
          </w:tcPr>
          <w:p w:rsidR="0A9BF581" w:rsidP="0A9BF581" w:rsidRDefault="0A9BF581" w14:paraId="3F879EFD" w14:textId="2BAC65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640" w:type="dxa"/>
            <w:tcMar/>
          </w:tcPr>
          <w:p w:rsidR="0A9BF581" w:rsidP="0A9BF581" w:rsidRDefault="0A9BF581" w14:paraId="0631EB04" w14:textId="4ED38D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A9BF581" w:rsidR="0A9BF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Call BIOS int21 to return to DOS.</w:t>
            </w:r>
          </w:p>
        </w:tc>
      </w:tr>
    </w:tbl>
    <w:p w:rsidR="0A9BF581" w:rsidP="0A9BF581" w:rsidRDefault="0A9BF581" w14:paraId="6481D39E" w14:textId="13C6C7AA">
      <w:pPr>
        <w:pStyle w:val="Normal"/>
      </w:pPr>
    </w:p>
    <w:p w:rsidR="0A9BF581" w:rsidP="0A9BF581" w:rsidRDefault="0A9BF581" w14:paraId="67933F22" w14:textId="225D56D6">
      <w:pPr>
        <w:pStyle w:val="Normal"/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Unassembled Code:</w:t>
      </w:r>
    </w:p>
    <w:p w:rsidR="0A9BF581" w:rsidP="0A9BF581" w:rsidRDefault="0A9BF581" w14:paraId="36D89932" w14:textId="6B0298E6">
      <w:pPr>
        <w:pStyle w:val="Normal"/>
      </w:pPr>
      <w:r>
        <w:drawing>
          <wp:inline wp14:editId="01D45646" wp14:anchorId="7C41C167">
            <wp:extent cx="5943600" cy="2524125"/>
            <wp:effectExtent l="0" t="0" r="0" b="0"/>
            <wp:docPr id="72521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7be7ebc0d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BF581" w:rsidP="0A9BF581" w:rsidRDefault="0A9BF581" w14:paraId="7375D1C1" w14:textId="684DBFF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input and output:</w:t>
      </w:r>
    </w:p>
    <w:p w:rsidR="0A9BF581" w:rsidP="0A9BF581" w:rsidRDefault="0A9BF581" w14:paraId="0AE7F581" w14:textId="7B34415E">
      <w:pPr>
        <w:pStyle w:val="Normal"/>
        <w:spacing w:after="160" w:line="259" w:lineRule="auto"/>
      </w:pPr>
      <w:r>
        <w:drawing>
          <wp:inline wp14:editId="77EFB98F" wp14:anchorId="26FE02D8">
            <wp:extent cx="5943600" cy="3143250"/>
            <wp:effectExtent l="0" t="0" r="0" b="0"/>
            <wp:docPr id="1724021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bd6a38de1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BF581" w:rsidP="0A9BF581" w:rsidRDefault="0A9BF581" w14:paraId="5579E690" w14:textId="5F2426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BF581" w:rsidR="0A9BF5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0A9BF581" w:rsidP="0A9BF581" w:rsidRDefault="0A9BF581" w14:paraId="64756372" w14:textId="55512F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AEDD0B4" wp14:anchorId="10D663D1">
            <wp:extent cx="9525" cy="9525"/>
            <wp:effectExtent l="0" t="0" r="0" b="0"/>
            <wp:docPr id="196131044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29aad1659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Thus the 8086-program for floating-point 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subtraction is</w:t>
      </w:r>
      <w:r w:rsidRPr="0A9BF581" w:rsidR="0A9BF5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executed successfully in DOS-BOX</w:t>
      </w:r>
    </w:p>
    <w:p w:rsidR="0A9BF581" w:rsidP="0A9BF581" w:rsidRDefault="0A9BF581" w14:paraId="05E0C773" w14:textId="7DEB66D7">
      <w:pPr>
        <w:pStyle w:val="Normal"/>
      </w:pPr>
    </w:p>
    <w:p w:rsidR="0A9BF581" w:rsidP="0A9BF581" w:rsidRDefault="0A9BF581" w14:paraId="12C68C98" w14:textId="7E8322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7EBF04"/>
  <w15:docId w15:val="{1d3ad38e-232c-4e4d-8797-9ae34b2c19ea}"/>
  <w:rsids>
    <w:rsidRoot w:val="677EBF04"/>
    <w:rsid w:val="0A9BF581"/>
    <w:rsid w:val="677EBF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edbd441cb224e38" /><Relationship Type="http://schemas.openxmlformats.org/officeDocument/2006/relationships/image" Target="/media/image2.png" Id="R5eacd6ade4fa429c" /><Relationship Type="http://schemas.openxmlformats.org/officeDocument/2006/relationships/image" Target="/media/image3.png" Id="Re3bda976d9fd4ec5" /><Relationship Type="http://schemas.openxmlformats.org/officeDocument/2006/relationships/image" Target="/media/image4.png" Id="R74c890072bb74fb7" /><Relationship Type="http://schemas.openxmlformats.org/officeDocument/2006/relationships/image" Target="/media/image5.png" Id="R282e841855d24c1b" /><Relationship Type="http://schemas.openxmlformats.org/officeDocument/2006/relationships/image" Target="/media/image6.png" Id="Rfa07be7ebc0d4a8d" /><Relationship Type="http://schemas.openxmlformats.org/officeDocument/2006/relationships/image" Target="/media/image7.png" Id="R5ddbd6a38de14b96" /><Relationship Type="http://schemas.openxmlformats.org/officeDocument/2006/relationships/image" Target="/media/image8.png" Id="R07229aad16594fe5" /><Relationship Type="http://schemas.openxmlformats.org/officeDocument/2006/relationships/numbering" Target="/word/numbering.xml" Id="R122b0655a402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2020-10-13T13:42:58.7112519Z</dcterms:created>
  <dcterms:modified xsi:type="dcterms:W3CDTF">2020-10-13T14:22:08.2524393Z</dcterms:modified>
  <dc:creator>Rahul Ram M</dc:creator>
  <lastModifiedBy>Rahul Ram M</lastModifiedBy>
</coreProperties>
</file>