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PII MASKING TOOL</w:t>
      </w:r>
    </w:p>
    <w:p>
      <w:pPr>
        <w:jc w:val="center"/>
      </w:pPr>
      <w:r>
        <w:rPr>
          <w:color w:val="0066CC"/>
          <w:sz w:val="48"/>
        </w:rPr>
        <w:t>ARCHITECTURE &amp; DESIGN DOCUMENT</w:t>
      </w:r>
    </w:p>
    <w:p/>
    <w:p/>
    <w:p/>
    <w:p/>
    <w:p/>
    <w:p>
      <w:pPr>
        <w:jc w:val="center"/>
      </w:pPr>
      <w:r>
        <w:rPr>
          <w:b/>
        </w:rPr>
        <w:t>Version: 3.0</w:t>
        <w:br/>
        <w:br/>
      </w:r>
      <w:r>
        <w:rPr>
          <w:b/>
        </w:rPr>
        <w:t>Date: December 2025</w:t>
        <w:br/>
        <w:br/>
      </w:r>
      <w:r>
        <w:rPr>
          <w:b/>
        </w:rPr>
        <w:t>Document Type: Technical Architecture</w:t>
        <w:br/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System Overview</w:t>
      </w:r>
    </w:p>
    <w:p>
      <w:r>
        <w:t>3. High-Level Architecture</w:t>
      </w:r>
    </w:p>
    <w:p>
      <w:r>
        <w:t>4. Component Architecture</w:t>
      </w:r>
    </w:p>
    <w:p>
      <w:r>
        <w:t>5. Data Flow Diagrams</w:t>
      </w:r>
    </w:p>
    <w:p>
      <w:r>
        <w:t>6. Technology Stack</w:t>
      </w:r>
    </w:p>
    <w:p>
      <w:r>
        <w:t>7. API Reference</w:t>
      </w:r>
    </w:p>
    <w:p>
      <w:r>
        <w:t>8. Security Architecture</w:t>
      </w:r>
    </w:p>
    <w:p>
      <w:r>
        <w:t>9. Deployment Architecture</w:t>
      </w:r>
    </w:p>
    <w:p>
      <w:r>
        <w:t>10. Frontend Routes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Overview</w:t>
      </w:r>
    </w:p>
    <w:p>
      <w:r>
        <w:t>The PII Masking Tool is an enterprise web application designed to protect Personally Identifiable Information (PII) by performing in-place masking of sensitive data within a single database. The tool masks PII columns directly in the same table, schema, and database where the data resides.</w:t>
      </w:r>
    </w:p>
    <w:p>
      <w:pPr>
        <w:pStyle w:val="Heading2"/>
      </w:pPr>
      <w:r>
        <w:t>1.2 Purpose</w:t>
      </w:r>
    </w:p>
    <w:p>
      <w:r>
        <w:t>This document provides a comprehensive technical architecture overview of the PII Masking Tool, including:</w:t>
      </w:r>
    </w:p>
    <w:p>
      <w:pPr>
        <w:pStyle w:val="ListBullet"/>
      </w:pPr>
      <w:r>
        <w:t>System architecture and component relationships</w:t>
      </w:r>
    </w:p>
    <w:p>
      <w:pPr>
        <w:pStyle w:val="ListBullet"/>
      </w:pPr>
      <w:r>
        <w:t>Data flow through the application</w:t>
      </w:r>
    </w:p>
    <w:p>
      <w:pPr>
        <w:pStyle w:val="ListBullet"/>
      </w:pPr>
      <w:r>
        <w:t>Technology choices and their justification</w:t>
      </w:r>
    </w:p>
    <w:p>
      <w:pPr>
        <w:pStyle w:val="ListBullet"/>
      </w:pPr>
      <w:r>
        <w:t>Security measures and deployment strategy</w:t>
      </w:r>
    </w:p>
    <w:p>
      <w:pPr>
        <w:pStyle w:val="Heading2"/>
      </w:pPr>
      <w:r>
        <w:t>1.3 Key Features</w:t>
      </w:r>
    </w:p>
    <w:p>
      <w:pPr>
        <w:pStyle w:val="ListBullet"/>
      </w:pPr>
      <w:r>
        <w:t>Server Connection Management: Configure and test connections to SQL Server databases</w:t>
      </w:r>
    </w:p>
    <w:p>
      <w:pPr>
        <w:pStyle w:val="ListBullet"/>
      </w:pPr>
      <w:r>
        <w:t>Schema Discovery: Browse database schemas, tables, and column metadata</w:t>
      </w:r>
    </w:p>
    <w:p>
      <w:pPr>
        <w:pStyle w:val="ListBullet"/>
      </w:pPr>
      <w:r>
        <w:t>Intelligent Workflow Creation: Select tables and map columns to PII masking techniques</w:t>
      </w:r>
    </w:p>
    <w:p>
      <w:pPr>
        <w:pStyle w:val="ListBullet"/>
      </w:pPr>
      <w:r>
        <w:t>In-Place PII Masking: Execute data transformation directly on the same table</w:t>
      </w:r>
    </w:p>
    <w:p>
      <w:pPr>
        <w:pStyle w:val="ListBullet"/>
      </w:pPr>
      <w:r>
        <w:t>Preview Masking: Preview how masking will affect sample records</w:t>
      </w:r>
    </w:p>
    <w:p>
      <w:pPr>
        <w:pStyle w:val="ListBullet"/>
      </w:pPr>
      <w:r>
        <w:t>Constraint Checking: Validate constraints before masking</w:t>
      </w:r>
    </w:p>
    <w:p>
      <w:pPr>
        <w:pStyle w:val="ListBullet"/>
      </w:pPr>
      <w:r>
        <w:t>Execution Control: Start, stop, pause, and resume workflow executions</w:t>
      </w:r>
    </w:p>
    <w:p>
      <w:pPr>
        <w:pStyle w:val="ListBullet"/>
      </w:pPr>
      <w:r>
        <w:t>Role-Based Access Control: Admin, Privilege, General, and Support roles</w:t>
      </w:r>
    </w:p>
    <w:p>
      <w:pPr>
        <w:pStyle w:val="ListBullet"/>
      </w:pPr>
      <w:r>
        <w:t>User Management: Admin can create users and roles</w:t>
      </w:r>
    </w:p>
    <w:p>
      <w:pPr>
        <w:pStyle w:val="ListBullet"/>
      </w:pPr>
      <w:r>
        <w:t>API Encryption: Optional AES-256 encryption for all API payloads</w:t>
      </w:r>
    </w:p>
    <w:p>
      <w:pPr>
        <w:pStyle w:val="Heading2"/>
      </w:pPr>
      <w:r>
        <w:t>1.4 Target Users</w:t>
      </w:r>
    </w:p>
    <w:p>
      <w:pPr>
        <w:pStyle w:val="ListBullet"/>
      </w:pPr>
      <w:r>
        <w:t>Database Administrators: Manage database connections and schema exploration</w:t>
      </w:r>
    </w:p>
    <w:p>
      <w:pPr>
        <w:pStyle w:val="ListBullet"/>
      </w:pPr>
      <w:r>
        <w:t>Data Privacy Officers: Configure PII masking workflows</w:t>
      </w:r>
    </w:p>
    <w:p>
      <w:pPr>
        <w:pStyle w:val="ListBullet"/>
      </w:pPr>
      <w:r>
        <w:t>Data Engineers: Execute workflows to mask sensitive data</w:t>
      </w:r>
    </w:p>
    <w:p>
      <w:pPr>
        <w:pStyle w:val="ListBullet"/>
      </w:pPr>
      <w:r>
        <w:t>Compliance Teams: Monitor masking operations and audit trails</w:t>
      </w:r>
    </w:p>
    <w:p>
      <w:r>
        <w:br w:type="page"/>
      </w:r>
    </w:p>
    <w:p>
      <w:pPr>
        <w:pStyle w:val="Heading1"/>
      </w:pPr>
      <w:r>
        <w:t>6. TECHNOLOGY STACK</w:t>
      </w:r>
    </w:p>
    <w:p>
      <w:pPr>
        <w:pStyle w:val="Heading2"/>
      </w:pPr>
      <w:r>
        <w:t>6.1 Frontend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React</w:t>
            </w:r>
          </w:p>
        </w:tc>
        <w:tc>
          <w:tcPr>
            <w:tcW w:type="dxa" w:w="3120"/>
          </w:tcPr>
          <w:p>
            <w:r>
              <w:t>18.3.1</w:t>
            </w:r>
          </w:p>
        </w:tc>
        <w:tc>
          <w:tcPr>
            <w:tcW w:type="dxa" w:w="3120"/>
          </w:tcPr>
          <w:p>
            <w:r>
              <w:t>UI Framework</w:t>
            </w:r>
          </w:p>
        </w:tc>
      </w:tr>
      <w:tr>
        <w:tc>
          <w:tcPr>
            <w:tcW w:type="dxa" w:w="3120"/>
          </w:tcPr>
          <w:p>
            <w:r>
              <w:t>React Router DOM</w:t>
            </w:r>
          </w:p>
        </w:tc>
        <w:tc>
          <w:tcPr>
            <w:tcW w:type="dxa" w:w="3120"/>
          </w:tcPr>
          <w:p>
            <w:r>
              <w:t>6.30.1</w:t>
            </w:r>
          </w:p>
        </w:tc>
        <w:tc>
          <w:tcPr>
            <w:tcW w:type="dxa" w:w="3120"/>
          </w:tcPr>
          <w:p>
            <w:r>
              <w:t>Client-side routing</w:t>
            </w:r>
          </w:p>
        </w:tc>
      </w:tr>
      <w:tr>
        <w:tc>
          <w:tcPr>
            <w:tcW w:type="dxa" w:w="3120"/>
          </w:tcPr>
          <w:p>
            <w:r>
              <w:t>Material-UI (MUI)</w:t>
            </w:r>
          </w:p>
        </w:tc>
        <w:tc>
          <w:tcPr>
            <w:tcW w:type="dxa" w:w="3120"/>
          </w:tcPr>
          <w:p>
            <w:r>
              <w:t>7.3.2</w:t>
            </w:r>
          </w:p>
        </w:tc>
        <w:tc>
          <w:tcPr>
            <w:tcW w:type="dxa" w:w="3120"/>
          </w:tcPr>
          <w:p>
            <w:r>
              <w:t>UI Component library</w:t>
            </w:r>
          </w:p>
        </w:tc>
      </w:tr>
      <w:tr>
        <w:tc>
          <w:tcPr>
            <w:tcW w:type="dxa" w:w="3120"/>
          </w:tcPr>
          <w:p>
            <w:r>
              <w:t>MUI Data Grid</w:t>
            </w:r>
          </w:p>
        </w:tc>
        <w:tc>
          <w:tcPr>
            <w:tcW w:type="dxa" w:w="3120"/>
          </w:tcPr>
          <w:p>
            <w:r>
              <w:t>7.x</w:t>
            </w:r>
          </w:p>
        </w:tc>
        <w:tc>
          <w:tcPr>
            <w:tcW w:type="dxa" w:w="3120"/>
          </w:tcPr>
          <w:p>
            <w:r>
              <w:t>Advanced data tables</w:t>
            </w:r>
          </w:p>
        </w:tc>
      </w:tr>
      <w:tr>
        <w:tc>
          <w:tcPr>
            <w:tcW w:type="dxa" w:w="3120"/>
          </w:tcPr>
          <w:p>
            <w:r>
              <w:t>Axios</w:t>
            </w:r>
          </w:p>
        </w:tc>
        <w:tc>
          <w:tcPr>
            <w:tcW w:type="dxa" w:w="3120"/>
          </w:tcPr>
          <w:p>
            <w:r>
              <w:t>1.12.2</w:t>
            </w:r>
          </w:p>
        </w:tc>
        <w:tc>
          <w:tcPr>
            <w:tcW w:type="dxa" w:w="3120"/>
          </w:tcPr>
          <w:p>
            <w:r>
              <w:t>HTTP client</w:t>
            </w:r>
          </w:p>
        </w:tc>
      </w:tr>
      <w:tr>
        <w:tc>
          <w:tcPr>
            <w:tcW w:type="dxa" w:w="3120"/>
          </w:tcPr>
          <w:p>
            <w:r>
              <w:t>Tailwind CSS</w:t>
            </w:r>
          </w:p>
        </w:tc>
        <w:tc>
          <w:tcPr>
            <w:tcW w:type="dxa" w:w="3120"/>
          </w:tcPr>
          <w:p>
            <w:r>
              <w:t>3.4.17</w:t>
            </w:r>
          </w:p>
        </w:tc>
        <w:tc>
          <w:tcPr>
            <w:tcW w:type="dxa" w:w="3120"/>
          </w:tcPr>
          <w:p>
            <w:r>
              <w:t>Utility-first CSS</w:t>
            </w:r>
          </w:p>
        </w:tc>
      </w:tr>
      <w:tr>
        <w:tc>
          <w:tcPr>
            <w:tcW w:type="dxa" w:w="3120"/>
          </w:tcPr>
          <w:p>
            <w:r>
              <w:t>CryptoJS</w:t>
            </w:r>
          </w:p>
        </w:tc>
        <w:tc>
          <w:tcPr>
            <w:tcW w:type="dxa" w:w="3120"/>
          </w:tcPr>
          <w:p>
            <w:r>
              <w:t>4.2.0</w:t>
            </w:r>
          </w:p>
        </w:tc>
        <w:tc>
          <w:tcPr>
            <w:tcW w:type="dxa" w:w="3120"/>
          </w:tcPr>
          <w:p>
            <w:r>
              <w:t>AES encryption</w:t>
            </w:r>
          </w:p>
        </w:tc>
      </w:tr>
      <w:tr>
        <w:tc>
          <w:tcPr>
            <w:tcW w:type="dxa" w:w="3120"/>
          </w:tcPr>
          <w:p>
            <w:r>
              <w:t>Node.js</w:t>
            </w:r>
          </w:p>
        </w:tc>
        <w:tc>
          <w:tcPr>
            <w:tcW w:type="dxa" w:w="3120"/>
          </w:tcPr>
          <w:p>
            <w:r>
              <w:t>18.16.1</w:t>
            </w:r>
          </w:p>
        </w:tc>
        <w:tc>
          <w:tcPr>
            <w:tcW w:type="dxa" w:w="3120"/>
          </w:tcPr>
          <w:p>
            <w:r>
              <w:t>Runtime environment</w:t>
            </w:r>
          </w:p>
        </w:tc>
      </w:tr>
    </w:tbl>
    <w:p/>
    <w:p>
      <w:pPr>
        <w:pStyle w:val="Heading2"/>
      </w:pPr>
      <w:r>
        <w:t>6.2 Backend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FastAPI</w:t>
            </w:r>
          </w:p>
        </w:tc>
        <w:tc>
          <w:tcPr>
            <w:tcW w:type="dxa" w:w="4680"/>
          </w:tcPr>
          <w:p>
            <w:r>
              <w:t>Python web framework</w:t>
            </w:r>
          </w:p>
        </w:tc>
      </w:tr>
      <w:tr>
        <w:tc>
          <w:tcPr>
            <w:tcW w:type="dxa" w:w="4680"/>
          </w:tcPr>
          <w:p>
            <w:r>
              <w:t>Uvicorn</w:t>
            </w:r>
          </w:p>
        </w:tc>
        <w:tc>
          <w:tcPr>
            <w:tcW w:type="dxa" w:w="4680"/>
          </w:tcPr>
          <w:p>
            <w:r>
              <w:t>ASGI server</w:t>
            </w:r>
          </w:p>
        </w:tc>
      </w:tr>
      <w:tr>
        <w:tc>
          <w:tcPr>
            <w:tcW w:type="dxa" w:w="4680"/>
          </w:tcPr>
          <w:p>
            <w:r>
              <w:t>PyJWT</w:t>
            </w:r>
          </w:p>
        </w:tc>
        <w:tc>
          <w:tcPr>
            <w:tcW w:type="dxa" w:w="4680"/>
          </w:tcPr>
          <w:p>
            <w:r>
              <w:t>JWT token handling</w:t>
            </w:r>
          </w:p>
        </w:tc>
      </w:tr>
      <w:tr>
        <w:tc>
          <w:tcPr>
            <w:tcW w:type="dxa" w:w="4680"/>
          </w:tcPr>
          <w:p>
            <w:r>
              <w:t>bcrypt</w:t>
            </w:r>
          </w:p>
        </w:tc>
        <w:tc>
          <w:tcPr>
            <w:tcW w:type="dxa" w:w="4680"/>
          </w:tcPr>
          <w:p>
            <w:r>
              <w:t>Password hashing</w:t>
            </w:r>
          </w:p>
        </w:tc>
      </w:tr>
      <w:tr>
        <w:tc>
          <w:tcPr>
            <w:tcW w:type="dxa" w:w="4680"/>
          </w:tcPr>
          <w:p>
            <w:r>
              <w:t>pyodbc</w:t>
            </w:r>
          </w:p>
        </w:tc>
        <w:tc>
          <w:tcPr>
            <w:tcW w:type="dxa" w:w="4680"/>
          </w:tcPr>
          <w:p>
            <w:r>
              <w:t>Database connectivity</w:t>
            </w:r>
          </w:p>
        </w:tc>
      </w:tr>
      <w:tr>
        <w:tc>
          <w:tcPr>
            <w:tcW w:type="dxa" w:w="4680"/>
          </w:tcPr>
          <w:p>
            <w:r>
              <w:t>PyCryptodome</w:t>
            </w:r>
          </w:p>
        </w:tc>
        <w:tc>
          <w:tcPr>
            <w:tcW w:type="dxa" w:w="4680"/>
          </w:tcPr>
          <w:p>
            <w:r>
              <w:t>AES encryption</w:t>
            </w:r>
          </w:p>
        </w:tc>
      </w:tr>
    </w:tbl>
    <w:p/>
    <w:p>
      <w:pPr>
        <w:pStyle w:val="Heading2"/>
      </w:pPr>
      <w:r>
        <w:t>6.3 Database Support</w:t>
      </w:r>
    </w:p>
    <w:p>
      <w:pPr>
        <w:pStyle w:val="ListBullet"/>
      </w:pPr>
      <w:r>
        <w:t>Azure SQL Database</w:t>
      </w:r>
    </w:p>
    <w:p>
      <w:pPr>
        <w:pStyle w:val="ListBullet"/>
      </w:pPr>
      <w:r>
        <w:t>PostgreSQL</w:t>
      </w:r>
    </w:p>
    <w:p>
      <w:pPr>
        <w:pStyle w:val="ListBullet"/>
      </w:pPr>
      <w:r>
        <w:t>Oracle</w:t>
      </w:r>
    </w:p>
    <w:p>
      <w:pPr>
        <w:pStyle w:val="ListBullet"/>
      </w:pPr>
      <w:r>
        <w:t>SQL Server</w:t>
      </w:r>
    </w:p>
    <w:p>
      <w:r>
        <w:br w:type="page"/>
      </w:r>
    </w:p>
    <w:p>
      <w:pPr>
        <w:pStyle w:val="Heading1"/>
      </w:pPr>
      <w:r>
        <w:t>7. API REFERENCE</w:t>
      </w:r>
    </w:p>
    <w:p>
      <w:pPr>
        <w:pStyle w:val="Heading2"/>
      </w:pPr>
      <w:r>
        <w:t>7.1 Base Configuration</w:t>
      </w:r>
    </w:p>
    <w:p>
      <w:r>
        <w:t>Frontend Port: 5000</w:t>
      </w:r>
    </w:p>
    <w:p>
      <w:r>
        <w:t>Backend API URL: http://localhost:9000</w:t>
      </w:r>
    </w:p>
    <w:p>
      <w:r>
        <w:t>API Base Path: /api</w:t>
      </w:r>
    </w:p>
    <w:p/>
    <w:p>
      <w:pPr>
        <w:pStyle w:val="Heading2"/>
      </w:pPr>
      <w:r>
        <w:t>7.2 Authentication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/api/auth/login</w:t>
            </w:r>
          </w:p>
        </w:tc>
        <w:tc>
          <w:tcPr>
            <w:tcW w:type="dxa" w:w="3120"/>
          </w:tcPr>
          <w:p>
            <w:r>
              <w:t>User login</w:t>
            </w:r>
          </w:p>
        </w:tc>
      </w:tr>
    </w:tbl>
    <w:p/>
    <w:p>
      <w:pPr>
        <w:pStyle w:val="Heading2"/>
      </w:pPr>
      <w:r>
        <w:t>7.3 User Management APIs (Admin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/api/users</w:t>
            </w:r>
          </w:p>
        </w:tc>
        <w:tc>
          <w:tcPr>
            <w:tcW w:type="dxa" w:w="3120"/>
          </w:tcPr>
          <w:p>
            <w:r>
              <w:t>Create user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/api/users</w:t>
            </w:r>
          </w:p>
        </w:tc>
        <w:tc>
          <w:tcPr>
            <w:tcW w:type="dxa" w:w="3120"/>
          </w:tcPr>
          <w:p>
            <w:r>
              <w:t>Get all users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/api/roles</w:t>
            </w:r>
          </w:p>
        </w:tc>
        <w:tc>
          <w:tcPr>
            <w:tcW w:type="dxa" w:w="3120"/>
          </w:tcPr>
          <w:p>
            <w:r>
              <w:t>Create role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/api/roles</w:t>
            </w:r>
          </w:p>
        </w:tc>
        <w:tc>
          <w:tcPr>
            <w:tcW w:type="dxa" w:w="3120"/>
          </w:tcPr>
          <w:p>
            <w:r>
              <w:t>Get all roles</w:t>
            </w:r>
          </w:p>
        </w:tc>
      </w:tr>
    </w:tbl>
    <w:p/>
    <w:p>
      <w:pPr>
        <w:pStyle w:val="Heading2"/>
      </w:pPr>
      <w:r>
        <w:t>7.4 Server Connections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/api/datamasking/connections</w:t>
            </w:r>
          </w:p>
        </w:tc>
        <w:tc>
          <w:tcPr>
            <w:tcW w:type="dxa" w:w="3120"/>
          </w:tcPr>
          <w:p>
            <w:r>
              <w:t>List all connections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</w:t>
            </w:r>
          </w:p>
        </w:tc>
        <w:tc>
          <w:tcPr>
            <w:tcW w:type="dxa" w:w="3120"/>
          </w:tcPr>
          <w:p>
            <w:r>
              <w:t>Create connection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/api/datamasking/connections/getById</w:t>
            </w:r>
          </w:p>
        </w:tc>
        <w:tc>
          <w:tcPr>
            <w:tcW w:type="dxa" w:w="3120"/>
          </w:tcPr>
          <w:p>
            <w:r>
              <w:t>Get connection details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/api/datamasking/connections/delete</w:t>
            </w:r>
          </w:p>
        </w:tc>
        <w:tc>
          <w:tcPr>
            <w:tcW w:type="dxa" w:w="3120"/>
          </w:tcPr>
          <w:p>
            <w:r>
              <w:t>Delete connection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/api/datamasking/connections/test</w:t>
            </w:r>
          </w:p>
        </w:tc>
        <w:tc>
          <w:tcPr>
            <w:tcW w:type="dxa" w:w="3120"/>
          </w:tcPr>
          <w:p>
            <w:r>
              <w:t>Test connection</w:t>
            </w:r>
          </w:p>
        </w:tc>
      </w:tr>
    </w:tbl>
    <w:p/>
    <w:p>
      <w:pPr>
        <w:pStyle w:val="Heading2"/>
      </w:pPr>
      <w:r>
        <w:t>7.5 Schema Discovery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/api/datamasking/connections/schemas</w:t>
            </w:r>
          </w:p>
        </w:tc>
        <w:tc>
          <w:tcPr>
            <w:tcW w:type="dxa" w:w="3120"/>
          </w:tcPr>
          <w:p>
            <w:r>
              <w:t>List schemas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/api/datamasking/connections/tables</w:t>
            </w:r>
          </w:p>
        </w:tc>
        <w:tc>
          <w:tcPr>
            <w:tcW w:type="dxa" w:w="3120"/>
          </w:tcPr>
          <w:p>
            <w:r>
              <w:t>List tables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/api/datamasking/connections/columns</w:t>
            </w:r>
          </w:p>
        </w:tc>
        <w:tc>
          <w:tcPr>
            <w:tcW w:type="dxa" w:w="3120"/>
          </w:tcPr>
          <w:p>
            <w:r>
              <w:t>List columns</w:t>
            </w:r>
          </w:p>
        </w:tc>
      </w:tr>
    </w:tbl>
    <w:p/>
    <w:p>
      <w:pPr>
        <w:pStyle w:val="Heading2"/>
      </w:pPr>
      <w:r>
        <w:t>7.6 Server Workflows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/api/datamasking/workflows</w:t>
            </w:r>
          </w:p>
        </w:tc>
        <w:tc>
          <w:tcPr>
            <w:tcW w:type="dxa" w:w="3120"/>
          </w:tcPr>
          <w:p>
            <w:r>
              <w:t>List all workflows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</w:t>
            </w:r>
          </w:p>
        </w:tc>
        <w:tc>
          <w:tcPr>
            <w:tcW w:type="dxa" w:w="3120"/>
          </w:tcPr>
          <w:p>
            <w:r>
              <w:t>Create workflow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/api/datamasking/workflows/getById</w:t>
            </w:r>
          </w:p>
        </w:tc>
        <w:tc>
          <w:tcPr>
            <w:tcW w:type="dxa" w:w="3120"/>
          </w:tcPr>
          <w:p>
            <w:r>
              <w:t>Get workflow details</w:t>
            </w:r>
          </w:p>
        </w:tc>
      </w:tr>
      <w:tr>
        <w:tc>
          <w:tcPr>
            <w:tcW w:type="dxa" w:w="3120"/>
          </w:tcPr>
          <w:p>
            <w:r>
              <w:t>PUT</w:t>
            </w:r>
          </w:p>
        </w:tc>
        <w:tc>
          <w:tcPr>
            <w:tcW w:type="dxa" w:w="3120"/>
          </w:tcPr>
          <w:p>
            <w:r>
              <w:t>/api/datamasking/workflows/update</w:t>
            </w:r>
          </w:p>
        </w:tc>
        <w:tc>
          <w:tcPr>
            <w:tcW w:type="dxa" w:w="3120"/>
          </w:tcPr>
          <w:p>
            <w:r>
              <w:t>Update workflow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/api/datamasking/workflows/delete</w:t>
            </w:r>
          </w:p>
        </w:tc>
        <w:tc>
          <w:tcPr>
            <w:tcW w:type="dxa" w:w="3120"/>
          </w:tcPr>
          <w:p>
            <w:r>
              <w:t>Delete workflow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</w:t>
            </w:r>
          </w:p>
        </w:tc>
        <w:tc>
          <w:tcPr>
            <w:tcW w:type="dxa" w:w="3120"/>
          </w:tcPr>
          <w:p>
            <w:r>
              <w:t>Get execution history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/api/datamasking/workflows/pii-attributes</w:t>
            </w:r>
          </w:p>
        </w:tc>
        <w:tc>
          <w:tcPr>
            <w:tcW w:type="dxa" w:w="3120"/>
          </w:tcPr>
          <w:p>
            <w:r>
              <w:t>Get PII attribute types</w:t>
            </w:r>
          </w:p>
        </w:tc>
      </w:tr>
    </w:tbl>
    <w:p>
      <w:r>
        <w:br w:type="page"/>
      </w:r>
    </w:p>
    <w:p>
      <w:pPr>
        <w:pStyle w:val="Heading2"/>
      </w:pPr>
      <w:r>
        <w:t>7.7 Execution &amp; Masking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/api/datamasking/workflows/execute</w:t>
            </w:r>
          </w:p>
        </w:tc>
        <w:tc>
          <w:tcPr>
            <w:tcW w:type="dxa" w:w="3120"/>
          </w:tcPr>
          <w:p>
            <w:r>
              <w:t>Execute workflow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/api/datamasking/workflows/executions/status</w:t>
            </w:r>
          </w:p>
        </w:tc>
        <w:tc>
          <w:tcPr>
            <w:tcW w:type="dxa" w:w="3120"/>
          </w:tcPr>
          <w:p>
            <w:r>
              <w:t>Get execution status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/api/datamasking/workflows/executions/stop</w:t>
            </w:r>
          </w:p>
        </w:tc>
        <w:tc>
          <w:tcPr>
            <w:tcW w:type="dxa" w:w="3120"/>
          </w:tcPr>
          <w:p>
            <w:r>
              <w:t>Stop execution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/api/datamasking/workflows/executions/pause</w:t>
            </w:r>
          </w:p>
        </w:tc>
        <w:tc>
          <w:tcPr>
            <w:tcW w:type="dxa" w:w="3120"/>
          </w:tcPr>
          <w:p>
            <w:r>
              <w:t>Pause execution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/api/datamasking/workflows/executions/resume</w:t>
            </w:r>
          </w:p>
        </w:tc>
        <w:tc>
          <w:tcPr>
            <w:tcW w:type="dxa" w:w="3120"/>
          </w:tcPr>
          <w:p>
            <w:r>
              <w:t>Resume execution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/api/datamasking/workflows/preview</w:t>
            </w:r>
          </w:p>
        </w:tc>
        <w:tc>
          <w:tcPr>
            <w:tcW w:type="dxa" w:w="3120"/>
          </w:tcPr>
          <w:p>
            <w:r>
              <w:t>Preview masked data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/api/masking/sample-data</w:t>
            </w:r>
          </w:p>
        </w:tc>
        <w:tc>
          <w:tcPr>
            <w:tcW w:type="dxa" w:w="3120"/>
          </w:tcPr>
          <w:p>
            <w:r>
              <w:t>Generate sample data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/api/datamasking/masking/validate-workflow</w:t>
            </w:r>
          </w:p>
        </w:tc>
        <w:tc>
          <w:tcPr>
            <w:tcW w:type="dxa" w:w="3120"/>
          </w:tcPr>
          <w:p>
            <w:r>
              <w:t>Validate workflow</w:t>
            </w:r>
          </w:p>
        </w:tc>
      </w:tr>
    </w:tbl>
    <w:p/>
    <w:p>
      <w:pPr>
        <w:pStyle w:val="Heading2"/>
      </w:pPr>
      <w:r>
        <w:t>7.8 Constraint Checking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/api/datamasking/constraints/all</w:t>
            </w:r>
          </w:p>
        </w:tc>
        <w:tc>
          <w:tcPr>
            <w:tcW w:type="dxa" w:w="3120"/>
          </w:tcPr>
          <w:p>
            <w:r>
              <w:t>Check all constraints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/api/datamasking/constraints/primaryKeys</w:t>
            </w:r>
          </w:p>
        </w:tc>
        <w:tc>
          <w:tcPr>
            <w:tcW w:type="dxa" w:w="3120"/>
          </w:tcPr>
          <w:p>
            <w:r>
              <w:t>Check primary keys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/api/datamasking/constraints/foreignKeys</w:t>
            </w:r>
          </w:p>
        </w:tc>
        <w:tc>
          <w:tcPr>
            <w:tcW w:type="dxa" w:w="3120"/>
          </w:tcPr>
          <w:p>
            <w:r>
              <w:t>Check foreign keys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/api/datamasking/constraints/unique</w:t>
            </w:r>
          </w:p>
        </w:tc>
        <w:tc>
          <w:tcPr>
            <w:tcW w:type="dxa" w:w="3120"/>
          </w:tcPr>
          <w:p>
            <w:r>
              <w:t>Check unique constraints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/api/datamasking/constraints/check</w:t>
            </w:r>
          </w:p>
        </w:tc>
        <w:tc>
          <w:tcPr>
            <w:tcW w:type="dxa" w:w="3120"/>
          </w:tcPr>
          <w:p>
            <w:r>
              <w:t>Check check constraints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/api/datamasking/constraints/triggers</w:t>
            </w:r>
          </w:p>
        </w:tc>
        <w:tc>
          <w:tcPr>
            <w:tcW w:type="dxa" w:w="3120"/>
          </w:tcPr>
          <w:p>
            <w:r>
              <w:t>Check triggers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/api/datamasking/constraints/indexes</w:t>
            </w:r>
          </w:p>
        </w:tc>
        <w:tc>
          <w:tcPr>
            <w:tcW w:type="dxa" w:w="3120"/>
          </w:tcPr>
          <w:p>
            <w:r>
              <w:t>Check indexes</w:t>
            </w:r>
          </w:p>
        </w:tc>
      </w:tr>
    </w:tbl>
    <w:p>
      <w:r>
        <w:br w:type="page"/>
      </w:r>
    </w:p>
    <w:p>
      <w:pPr>
        <w:pStyle w:val="Heading1"/>
      </w:pPr>
      <w:r>
        <w:t>8. SECURITY ARCHITECTURE</w:t>
      </w:r>
    </w:p>
    <w:p>
      <w:pPr>
        <w:pStyle w:val="Heading2"/>
      </w:pPr>
      <w:r>
        <w:t>8.1 Authentication</w:t>
      </w:r>
    </w:p>
    <w:p>
      <w:r>
        <w:t>Password Security:</w:t>
      </w:r>
    </w:p>
    <w:p>
      <w:pPr>
        <w:pStyle w:val="ListBullet"/>
      </w:pPr>
      <w:r>
        <w:t>Passwords hashed using bcrypt with salt (cost factor: 12 rounds)</w:t>
      </w:r>
    </w:p>
    <w:p>
      <w:pPr>
        <w:pStyle w:val="ListBullet"/>
      </w:pPr>
      <w:r>
        <w:t>Never stored in plaintext</w:t>
      </w:r>
    </w:p>
    <w:p>
      <w:pPr>
        <w:pStyle w:val="ListBullet"/>
      </w:pPr>
      <w:r>
        <w:t>Never transmitted except during initial login (over HTTPS)</w:t>
      </w:r>
    </w:p>
    <w:p/>
    <w:p>
      <w:r>
        <w:t>JWT Token Security:</w:t>
      </w:r>
    </w:p>
    <w:p>
      <w:pPr>
        <w:pStyle w:val="ListBullet"/>
      </w:pPr>
      <w:r>
        <w:t>JWT signed with HMAC-SHA256 algorithm</w:t>
      </w:r>
    </w:p>
    <w:p>
      <w:pPr>
        <w:pStyle w:val="ListBullet"/>
      </w:pPr>
      <w:r>
        <w:t>Secret key stored in environment variables</w:t>
      </w:r>
    </w:p>
    <w:p>
      <w:pPr>
        <w:pStyle w:val="ListBullet"/>
      </w:pPr>
      <w:r>
        <w:t>Token expiration enforced (24-hour default)</w:t>
      </w:r>
    </w:p>
    <w:p>
      <w:pPr>
        <w:pStyle w:val="ListBullet"/>
      </w:pPr>
      <w:r>
        <w:t>Token includes user role for authorization</w:t>
      </w:r>
    </w:p>
    <w:p/>
    <w:p>
      <w:r>
        <w:t>Token Storage:</w:t>
      </w:r>
    </w:p>
    <w:p>
      <w:pPr>
        <w:pStyle w:val="ListBullet"/>
      </w:pPr>
      <w:r>
        <w:t>JWT token stored in localStorage as authToken</w:t>
      </w:r>
    </w:p>
    <w:p>
      <w:pPr>
        <w:pStyle w:val="ListBullet"/>
      </w:pPr>
      <w:r>
        <w:t>User object stored in localStorage as user</w:t>
      </w:r>
    </w:p>
    <w:p>
      <w:pPr>
        <w:pStyle w:val="Heading2"/>
      </w:pPr>
      <w:r>
        <w:t>8.2 Authorization (RBAC)</w:t>
      </w:r>
    </w:p>
    <w:p>
      <w:r>
        <w:t>Four roles with different permission levels: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Full CRUD on connections, workflows, users, roles. Execute workflows.</w:t>
            </w:r>
          </w:p>
        </w:tc>
      </w:tr>
      <w:tr>
        <w:tc>
          <w:tcPr>
            <w:tcW w:type="dxa" w:w="4680"/>
          </w:tcPr>
          <w:p>
            <w:r>
              <w:t>Privilege</w:t>
            </w:r>
          </w:p>
        </w:tc>
        <w:tc>
          <w:tcPr>
            <w:tcW w:type="dxa" w:w="4680"/>
          </w:tcPr>
          <w:p>
            <w:r>
              <w:t>View connections, execute workflows, control executions</w:t>
            </w:r>
          </w:p>
        </w:tc>
      </w:tr>
      <w:tr>
        <w:tc>
          <w:tcPr>
            <w:tcW w:type="dxa" w:w="4680"/>
          </w:tcPr>
          <w:p>
            <w:r>
              <w:t>General</w:t>
            </w:r>
          </w:p>
        </w:tc>
        <w:tc>
          <w:tcPr>
            <w:tcW w:type="dxa" w:w="4680"/>
          </w:tcPr>
          <w:p>
            <w:r>
              <w:t>Read-only access to all features</w:t>
            </w:r>
          </w:p>
        </w:tc>
      </w:tr>
      <w:tr>
        <w:tc>
          <w:tcPr>
            <w:tcW w:type="dxa" w:w="4680"/>
          </w:tcPr>
          <w:p>
            <w:r>
              <w:t>Support</w:t>
            </w:r>
          </w:p>
        </w:tc>
        <w:tc>
          <w:tcPr>
            <w:tcW w:type="dxa" w:w="4680"/>
          </w:tcPr>
          <w:p>
            <w:r>
              <w:t>Read-only access (same as General)</w:t>
            </w:r>
          </w:p>
        </w:tc>
      </w:tr>
    </w:tbl>
    <w:p/>
    <w:p>
      <w:r>
        <w:t>See RBAC_Access_Matrix_v3.md for detailed permission matrix.</w:t>
      </w:r>
    </w:p>
    <w:p>
      <w:pPr>
        <w:pStyle w:val="Heading2"/>
      </w:pPr>
      <w:r>
        <w:t>8.3 Data Encryption</w:t>
      </w:r>
    </w:p>
    <w:p>
      <w:r>
        <w:t>At Rest:</w:t>
      </w:r>
    </w:p>
    <w:p>
      <w:pPr>
        <w:pStyle w:val="ListBullet"/>
      </w:pPr>
      <w:r>
        <w:t>Database connection passwords encrypted with AES-256-CBC</w:t>
      </w:r>
    </w:p>
    <w:p>
      <w:pPr>
        <w:pStyle w:val="ListBullet"/>
      </w:pPr>
      <w:r>
        <w:t>User passwords hashed with bcrypt</w:t>
      </w:r>
    </w:p>
    <w:p/>
    <w:p>
      <w:r>
        <w:t>In Transit:</w:t>
      </w:r>
    </w:p>
    <w:p>
      <w:pPr>
        <w:pStyle w:val="ListBullet"/>
      </w:pPr>
      <w:r>
        <w:t>All communication over HTTPS/TLS 1.3</w:t>
      </w:r>
    </w:p>
    <w:p>
      <w:pPr>
        <w:pStyle w:val="ListBullet"/>
      </w:pPr>
      <w:r>
        <w:t>JWT tokens encrypted in transit</w:t>
      </w:r>
    </w:p>
    <w:p>
      <w:pPr>
        <w:pStyle w:val="ListBullet"/>
      </w:pPr>
      <w:r>
        <w:t>Optional API payload encryption (see 8.4)</w:t>
      </w:r>
    </w:p>
    <w:p>
      <w:r>
        <w:br w:type="page"/>
      </w:r>
    </w:p>
    <w:p>
      <w:pPr>
        <w:pStyle w:val="Heading2"/>
      </w:pPr>
      <w:r>
        <w:t>8.4 API Request/Response Encryption</w:t>
      </w:r>
    </w:p>
    <w:p>
      <w:r>
        <w:t>Overview: Optional AES-256 encryption for all API request and response payloads provides an additional layer of security beyond HTTPS.</w:t>
      </w:r>
    </w:p>
    <w:p/>
    <w:p>
      <w:r>
        <w:t>Configuration (.env):</w:t>
      </w:r>
    </w:p>
    <w:p>
      <w:r>
        <w:rPr>
          <w:rFonts w:ascii="Courier New" w:hAnsi="Courier New"/>
          <w:sz w:val="18"/>
        </w:rPr>
        <w:t>REACT_APP_ENCRYPTION_ENABLED=true</w:t>
        <w:br/>
        <w:t>REACT_APP_ENCRYPTION_KEY=MySecure32CharacterKeyHere123!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REACT_APP_ENCRYPTION_ENABLED</w:t>
            </w:r>
          </w:p>
        </w:tc>
        <w:tc>
          <w:tcPr>
            <w:tcW w:type="dxa" w:w="4680"/>
          </w:tcPr>
          <w:p>
            <w:r>
              <w:t>Enable/disable encryption (true/false)</w:t>
            </w:r>
          </w:p>
        </w:tc>
      </w:tr>
      <w:tr>
        <w:tc>
          <w:tcPr>
            <w:tcW w:type="dxa" w:w="4680"/>
          </w:tcPr>
          <w:p>
            <w:r>
              <w:t>REACT_APP_ENCRYPTION_KEY</w:t>
            </w:r>
          </w:p>
        </w:tc>
        <w:tc>
          <w:tcPr>
            <w:tcW w:type="dxa" w:w="4680"/>
          </w:tcPr>
          <w:p>
            <w:r>
              <w:t>32-character key for AES-256 encryption</w:t>
            </w:r>
          </w:p>
        </w:tc>
      </w:tr>
    </w:tbl>
    <w:p/>
    <w:p>
      <w:r>
        <w:t>How It Works:</w:t>
      </w:r>
    </w:p>
    <w:p>
      <w:pPr>
        <w:pStyle w:val="ListBullet"/>
      </w:pPr>
      <w:r>
        <w:t>Request Encryption: Axios interceptor encrypts outgoing data as { encrypted: "..." }</w:t>
      </w:r>
    </w:p>
    <w:p>
      <w:pPr>
        <w:pStyle w:val="ListBullet"/>
      </w:pPr>
      <w:r>
        <w:t>Response Decryption: Axios interceptor decrypts incoming data</w:t>
      </w:r>
    </w:p>
    <w:p>
      <w:pPr>
        <w:pStyle w:val="ListBullet"/>
      </w:pPr>
      <w:r>
        <w:t>Error Response Decryption: Error responses are also decrypted before error handling</w:t>
      </w:r>
    </w:p>
    <w:p/>
    <w:p>
      <w:r>
        <w:t>Implementation Files:</w:t>
      </w:r>
    </w:p>
    <w:p>
      <w:pPr>
        <w:pStyle w:val="ListBullet"/>
      </w:pPr>
      <w:r>
        <w:t>src/utils/encryption.js - Encryption/decryption functions</w:t>
      </w:r>
    </w:p>
    <w:p>
      <w:pPr>
        <w:pStyle w:val="ListBullet"/>
      </w:pPr>
      <w:r>
        <w:t>src/services/api.js - Axios interceptors with encryption</w:t>
      </w:r>
    </w:p>
    <w:p/>
    <w:p>
      <w:r>
        <w:t>Security Notes:</w:t>
      </w:r>
    </w:p>
    <w:p>
      <w:pPr>
        <w:pStyle w:val="ListBullet"/>
      </w:pPr>
      <w:r>
        <w:t>The same encryption key must be configured on both frontend and backend</w:t>
      </w:r>
    </w:p>
    <w:p>
      <w:pPr>
        <w:pStyle w:val="ListBullet"/>
      </w:pPr>
      <w:r>
        <w:t>Change the default key in production environments</w:t>
      </w:r>
    </w:p>
    <w:p>
      <w:pPr>
        <w:pStyle w:val="ListBullet"/>
      </w:pPr>
      <w:r>
        <w:t>Key should be stored securely and not committed to version control</w:t>
      </w:r>
    </w:p>
    <w:p>
      <w:r>
        <w:br w:type="page"/>
      </w:r>
    </w:p>
    <w:p>
      <w:pPr>
        <w:pStyle w:val="Heading1"/>
      </w:pPr>
      <w:r>
        <w:t>9. DEPLOYMENT ARCHITECTURE</w:t>
      </w:r>
    </w:p>
    <w:p>
      <w:pPr>
        <w:pStyle w:val="Heading2"/>
      </w:pPr>
      <w:r>
        <w:t>9.1 Development Environment</w:t>
      </w:r>
    </w:p>
    <w:p>
      <w:r>
        <w:t>Frontend: Port 5000 (React Development Server)</w:t>
      </w:r>
    </w:p>
    <w:p>
      <w:r>
        <w:t>Backend: Port 9000 (FastAPI with Uvicorn)</w:t>
      </w:r>
    </w:p>
    <w:p>
      <w:r>
        <w:t>Database: Azure SQL / PostgreSQL / SQL Server</w:t>
      </w:r>
    </w:p>
    <w:p>
      <w:pPr>
        <w:pStyle w:val="Heading2"/>
      </w:pPr>
      <w:r>
        <w:t>9.2 Environment Configuration</w:t>
      </w:r>
    </w:p>
    <w:p>
      <w:r>
        <w:t>.env file:</w:t>
      </w:r>
    </w:p>
    <w:p>
      <w:r>
        <w:rPr>
          <w:rFonts w:ascii="Courier New" w:hAnsi="Courier New"/>
          <w:sz w:val="18"/>
        </w:rPr>
        <w:t># API Configuration</w:t>
        <w:br/>
        <w:t>REACT_APP_API_URL=http://localhost:9000</w:t>
        <w:br/>
        <w:t>PORT=5000</w:t>
        <w:br/>
        <w:br/>
        <w:t># Encryption Settings</w:t>
        <w:br/>
        <w:t># Set to 'true' to enable encryption/decryption, 'false' to disable</w:t>
        <w:br/>
        <w:t>REACT_APP_ENCRYPTION_ENABLED=true</w:t>
        <w:br/>
        <w:br/>
        <w:t># Encryption Key (32 characters for AES-256)</w:t>
        <w:br/>
        <w:t># IMPORTANT: Change this key in production and keep it secret!</w:t>
        <w:br/>
        <w:t># The same key must be used on the backend for decryption</w:t>
        <w:br/>
        <w:t>REACT_APP_ENCRYPTION_KEY=MySecure32CharacterKeyHere123!</w:t>
      </w:r>
    </w:p>
    <w:p>
      <w:r>
        <w:br w:type="page"/>
      </w:r>
    </w:p>
    <w:p>
      <w:pPr>
        <w:pStyle w:val="Heading1"/>
      </w:pPr>
      <w:r>
        <w:t>10. FRONTEND ROUTES</w:t>
      </w:r>
    </w:p>
    <w:p>
      <w:pPr>
        <w:pStyle w:val="Heading2"/>
      </w:pPr>
      <w:r>
        <w:t>10.1 Route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Access</w:t>
            </w:r>
          </w:p>
        </w:tc>
      </w:tr>
      <w:tr>
        <w:tc>
          <w:tcPr>
            <w:tcW w:type="dxa" w:w="3120"/>
          </w:tcPr>
          <w:p>
            <w:r>
              <w:t>/login</w:t>
            </w:r>
          </w:p>
        </w:tc>
        <w:tc>
          <w:tcPr>
            <w:tcW w:type="dxa" w:w="3120"/>
          </w:tcPr>
          <w:p>
            <w:r>
              <w:t>Login</w:t>
            </w:r>
          </w:p>
        </w:tc>
        <w:tc>
          <w:tcPr>
            <w:tcW w:type="dxa" w:w="3120"/>
          </w:tcPr>
          <w:p>
            <w:r>
              <w:t>Public</w:t>
            </w:r>
          </w:p>
        </w:tc>
      </w:tr>
      <w:tr>
        <w:tc>
          <w:tcPr>
            <w:tcW w:type="dxa" w:w="3120"/>
          </w:tcPr>
          <w:p>
            <w:r>
              <w:t>/datamasking/dashboard</w:t>
            </w:r>
          </w:p>
        </w:tc>
        <w:tc>
          <w:tcPr>
            <w:tcW w:type="dxa" w:w="3120"/>
          </w:tcPr>
          <w:p>
            <w:r>
              <w:t>ServerDashboard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/datamasking/connections</w:t>
            </w:r>
          </w:p>
        </w:tc>
        <w:tc>
          <w:tcPr>
            <w:tcW w:type="dxa" w:w="3120"/>
          </w:tcPr>
          <w:p>
            <w:r>
              <w:t>ServerConnectionsPage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/datamasking/workflows</w:t>
            </w:r>
          </w:p>
        </w:tc>
        <w:tc>
          <w:tcPr>
            <w:tcW w:type="dxa" w:w="3120"/>
          </w:tcPr>
          <w:p>
            <w:r>
              <w:t>ServerWorkflowsPage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/datamasking/workflows/create</w:t>
            </w:r>
          </w:p>
        </w:tc>
        <w:tc>
          <w:tcPr>
            <w:tcW w:type="dxa" w:w="3120"/>
          </w:tcPr>
          <w:p>
            <w:r>
              <w:t>CreateWorkflowPage</w:t>
            </w:r>
          </w:p>
        </w:tc>
        <w:tc>
          <w:tcPr>
            <w:tcW w:type="dxa" w:w="3120"/>
          </w:tcPr>
          <w:p>
            <w:r>
              <w:t>Protected (workflow.create)</w:t>
            </w:r>
          </w:p>
        </w:tc>
      </w:tr>
      <w:tr>
        <w:tc>
          <w:tcPr>
            <w:tcW w:type="dxa" w:w="3120"/>
          </w:tcPr>
          <w:p>
            <w:r>
              <w:t>/datamasking/workflows/:id/edit</w:t>
            </w:r>
          </w:p>
        </w:tc>
        <w:tc>
          <w:tcPr>
            <w:tcW w:type="dxa" w:w="3120"/>
          </w:tcPr>
          <w:p>
            <w:r>
              <w:t>CreateWorkflowPage</w:t>
            </w:r>
          </w:p>
        </w:tc>
        <w:tc>
          <w:tcPr>
            <w:tcW w:type="dxa" w:w="3120"/>
          </w:tcPr>
          <w:p>
            <w:r>
              <w:t>Protected (workflow.update)</w:t>
            </w:r>
          </w:p>
        </w:tc>
      </w:tr>
      <w:tr>
        <w:tc>
          <w:tcPr>
            <w:tcW w:type="dxa" w:w="3120"/>
          </w:tcPr>
          <w:p>
            <w:r>
              <w:t>/datamasking/workflows/:id</w:t>
            </w:r>
          </w:p>
        </w:tc>
        <w:tc>
          <w:tcPr>
            <w:tcW w:type="dxa" w:w="3120"/>
          </w:tcPr>
          <w:p>
            <w:r>
              <w:t>WorkflowDetailPage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/registeruser</w:t>
            </w:r>
          </w:p>
        </w:tc>
        <w:tc>
          <w:tcPr>
            <w:tcW w:type="dxa" w:w="3120"/>
          </w:tcPr>
          <w:p>
            <w:r>
              <w:t>UserRegistration</w:t>
            </w:r>
          </w:p>
        </w:tc>
        <w:tc>
          <w:tcPr>
            <w:tcW w:type="dxa" w:w="3120"/>
          </w:tcPr>
          <w:p>
            <w:r>
              <w:t>Protected (Admin)</w:t>
            </w:r>
          </w:p>
        </w:tc>
      </w:tr>
      <w:tr>
        <w:tc>
          <w:tcPr>
            <w:tcW w:type="dxa" w:w="3120"/>
          </w:tcPr>
          <w:p>
            <w:r>
              <w:t>/registerrole</w:t>
            </w:r>
          </w:p>
        </w:tc>
        <w:tc>
          <w:tcPr>
            <w:tcW w:type="dxa" w:w="3120"/>
          </w:tcPr>
          <w:p>
            <w:r>
              <w:t>RoleRegistration</w:t>
            </w:r>
          </w:p>
        </w:tc>
        <w:tc>
          <w:tcPr>
            <w:tcW w:type="dxa" w:w="3120"/>
          </w:tcPr>
          <w:p>
            <w:r>
              <w:t>Protected (Admin)</w:t>
            </w:r>
          </w:p>
        </w:tc>
      </w:tr>
      <w:tr>
        <w:tc>
          <w:tcPr>
            <w:tcW w:type="dxa" w:w="3120"/>
          </w:tcPr>
          <w:p>
            <w:r>
              <w:t>/</w:t>
            </w:r>
          </w:p>
        </w:tc>
        <w:tc>
          <w:tcPr>
            <w:tcW w:type="dxa" w:w="3120"/>
          </w:tcPr>
          <w:p>
            <w:r>
              <w:t>Redirect to /login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*</w:t>
            </w:r>
          </w:p>
        </w:tc>
        <w:tc>
          <w:tcPr>
            <w:tcW w:type="dxa" w:w="3120"/>
          </w:tcPr>
          <w:p>
            <w:r>
              <w:t>Redirect to /login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</w:tbl>
    <w:p/>
    <w:p>
      <w:pPr>
        <w:pStyle w:val="Heading2"/>
      </w:pPr>
      <w:r>
        <w:t>10.2 Navigation Structure</w:t>
      </w:r>
    </w:p>
    <w:p>
      <w:r>
        <w:t>Sidebar Menu Items:</w:t>
      </w:r>
    </w:p>
    <w:p>
      <w:pPr>
        <w:pStyle w:val="ListBullet"/>
      </w:pPr>
      <w:r>
        <w:t>Dashboard</w:t>
      </w:r>
    </w:p>
    <w:p>
      <w:pPr>
        <w:pStyle w:val="ListBullet"/>
      </w:pPr>
      <w:r>
        <w:t>Connections</w:t>
      </w:r>
    </w:p>
    <w:p>
      <w:pPr>
        <w:pStyle w:val="ListBullet"/>
      </w:pPr>
      <w:r>
        <w:t>Workflows</w:t>
      </w:r>
    </w:p>
    <w:p>
      <w:pPr>
        <w:pStyle w:val="ListBullet"/>
      </w:pPr>
      <w:r>
        <w:t>Register User (Admin only)</w:t>
      </w:r>
    </w:p>
    <w:p>
      <w:pPr>
        <w:pStyle w:val="ListBullet"/>
      </w:pPr>
      <w:r>
        <w:t>Register Role (Admin only)</w:t>
      </w:r>
    </w:p>
    <w:p>
      <w:r>
        <w:br w:type="page"/>
      </w:r>
    </w:p>
    <w:p>
      <w:pPr>
        <w:pStyle w:val="Heading1"/>
      </w:pPr>
      <w:r>
        <w:t>Changes from Version 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v2.0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v3.0</w:t>
            </w:r>
          </w:p>
        </w:tc>
      </w:tr>
      <w:tr>
        <w:tc>
          <w:tcPr>
            <w:tcW w:type="dxa" w:w="3120"/>
          </w:tcPr>
          <w:p>
            <w:r>
              <w:t>Route /register-user</w:t>
            </w:r>
          </w:p>
        </w:tc>
        <w:tc>
          <w:tcPr>
            <w:tcW w:type="dxa" w:w="3120"/>
          </w:tcPr>
          <w:p>
            <w:r>
              <w:t>/register-user (incorrect)</w:t>
            </w:r>
          </w:p>
        </w:tc>
        <w:tc>
          <w:tcPr>
            <w:tcW w:type="dxa" w:w="3120"/>
          </w:tcPr>
          <w:p>
            <w:r>
              <w:t>/registeruser (fixed)</w:t>
            </w:r>
          </w:p>
        </w:tc>
      </w:tr>
      <w:tr>
        <w:tc>
          <w:tcPr>
            <w:tcW w:type="dxa" w:w="3120"/>
          </w:tcPr>
          <w:p>
            <w:r>
              <w:t>Route /register-role</w:t>
            </w:r>
          </w:p>
        </w:tc>
        <w:tc>
          <w:tcPr>
            <w:tcW w:type="dxa" w:w="3120"/>
          </w:tcPr>
          <w:p>
            <w:r>
              <w:t>/register-role (incorrect)</w:t>
            </w:r>
          </w:p>
        </w:tc>
        <w:tc>
          <w:tcPr>
            <w:tcW w:type="dxa" w:w="3120"/>
          </w:tcPr>
          <w:p>
            <w:r>
              <w:t>/registerrole (fixed)</w:t>
            </w:r>
          </w:p>
        </w:tc>
      </w:tr>
      <w:tr>
        <w:tc>
          <w:tcPr>
            <w:tcW w:type="dxa" w:w="3120"/>
          </w:tcPr>
          <w:p>
            <w:r>
              <w:t>API Encryption</w:t>
            </w:r>
          </w:p>
        </w:tc>
        <w:tc>
          <w:tcPr>
            <w:tcW w:type="dxa" w:w="3120"/>
          </w:tcPr>
          <w:p>
            <w:r>
              <w:t>Not documented</w:t>
            </w:r>
          </w:p>
        </w:tc>
        <w:tc>
          <w:tcPr>
            <w:tcW w:type="dxa" w:w="3120"/>
          </w:tcPr>
          <w:p>
            <w:r>
              <w:t>Fully documented (Section 8.4)</w:t>
            </w:r>
          </w:p>
        </w:tc>
      </w:tr>
      <w:tr>
        <w:tc>
          <w:tcPr>
            <w:tcW w:type="dxa" w:w="3120"/>
          </w:tcPr>
          <w:p>
            <w:r>
              <w:t>.env Configuration</w:t>
            </w:r>
          </w:p>
        </w:tc>
        <w:tc>
          <w:tcPr>
            <w:tcW w:type="dxa" w:w="3120"/>
          </w:tcPr>
          <w:p>
            <w:r>
              <w:t>Basic (2 settings)</w:t>
            </w:r>
          </w:p>
        </w:tc>
        <w:tc>
          <w:tcPr>
            <w:tcW w:type="dxa" w:w="3120"/>
          </w:tcPr>
          <w:p>
            <w:r>
              <w:t>Extended (4 settings with encryption)</w:t>
            </w:r>
          </w:p>
        </w:tc>
      </w:tr>
      <w:tr>
        <w:tc>
          <w:tcPr>
            <w:tcW w:type="dxa" w:w="3120"/>
          </w:tcPr>
          <w:p>
            <w:r>
              <w:t>Technology Stack</w:t>
            </w:r>
          </w:p>
        </w:tc>
        <w:tc>
          <w:tcPr>
            <w:tcW w:type="dxa" w:w="3120"/>
          </w:tcPr>
          <w:p>
            <w:r>
              <w:t>Missing CryptoJS</w:t>
            </w:r>
          </w:p>
        </w:tc>
        <w:tc>
          <w:tcPr>
            <w:tcW w:type="dxa" w:w="3120"/>
          </w:tcPr>
          <w:p>
            <w:r>
              <w:t>Added CryptoJS 4.2.0</w:t>
            </w:r>
          </w:p>
        </w:tc>
      </w:tr>
      <w:tr>
        <w:tc>
          <w:tcPr>
            <w:tcW w:type="dxa" w:w="3120"/>
          </w:tcPr>
          <w:p>
            <w:r>
              <w:t>Frontend Structure</w:t>
            </w:r>
          </w:p>
        </w:tc>
        <w:tc>
          <w:tcPr>
            <w:tcW w:type="dxa" w:w="3120"/>
          </w:tcPr>
          <w:p>
            <w:r>
              <w:t>Missing encryption.js</w:t>
            </w:r>
          </w:p>
        </w:tc>
        <w:tc>
          <w:tcPr>
            <w:tcW w:type="dxa" w:w="3120"/>
          </w:tcPr>
          <w:p>
            <w:r>
              <w:t>Added encryption.js</w:t>
            </w:r>
          </w:p>
        </w:tc>
      </w:tr>
    </w:tbl>
    <w:p/>
    <w:p/>
    <w:p>
      <w:pPr>
        <w:jc w:val="center"/>
      </w:pPr>
      <w:r>
        <w:rPr>
          <w:b/>
        </w:rPr>
        <w:t>DOCUMENT END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