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PII Masking Tool - How It Works</w:t>
      </w:r>
    </w:p>
    <w:p>
      <w:pPr>
        <w:pStyle w:val="Heading2"/>
      </w:pPr>
      <w:r>
        <w:t>Overview</w:t>
      </w:r>
    </w:p>
    <w:p>
      <w:r>
        <w:t>The PII Masking Tool performs in-place data masking on a single database. Unlike MasterCraft which transfers data between production and non-production environments, this tool masks sensitive data directly within the same database/schema/table using UPDATE operations.</w:t>
      </w:r>
    </w:p>
    <w:p>
      <w:r>
        <w:t>Each operation interacts with the database connection, workflow configuration, and admin team operations to ensure compliance, security, and proper execution.</w:t>
      </w:r>
    </w:p>
    <w:p>
      <w:pPr>
        <w:spacing w:before="240" w:after="240"/>
      </w:pPr>
    </w:p>
    <w:p>
      <w:pPr>
        <w:pStyle w:val="Heading2"/>
      </w:pPr>
      <w:r>
        <w:t>Architecture Diagram</w:t>
      </w:r>
    </w:p>
    <w:p>
      <w:pPr>
        <w:pStyle w:val="CodeBlock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PII MASKING TOOL WORKFLOW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╠═══════════════════════════════════════════════════════════════════════════════════╣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┌─────────────────────────────────────────────────────────────────────────────┐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   DATABASE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└─────────────────────────────────────────────────────────────────────────────┘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│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│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▼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╔═════════════════════════════════════════════════════════════════════════════╗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 SINGLE WORKFLOW EXECUTION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╠═════════════════════════════════════════════════════════════════════════════╣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                     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┌───────────────────┐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│   ORIGINAL DATA   │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│                   │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│ John Smith        │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│ john@email.com    │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│ 123-45-6789       │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└─────────┬─────────┘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          │          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          ▼          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┌──────────────────────────────────────────────────────────────────┐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│                    IN-PLACE MASKING ENGINE                        │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│                                                                   │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│  ┌─────────┐   ┌─────────┐   ┌─────────┐   ┌─────────┐          │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│  │Validate │──▶│ Batch   │──▶│ Apply   │──▶│ Commit  │          │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│  │Constr.  │   │ Process │   │ Masking │   │ Changes │          │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│  └─────────┘   └─────────┘   └─────────┘   └─────────┘          │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│                                                                   │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│  ✅ No files created                                              │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│  ✅ No DBA approval needed                                        │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│  ✅ Real-time control (pause/resume/stop)                         │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│                                                                   │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└──────────────────────────────────────────────────────────────────┘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          │          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          ▼          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┌───────────────────┐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│   MASKED DATA     │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│                   │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│ XXXX XXXXX        │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│ XXX@XXXXX.com     │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│ XXX-XX-XXXX       │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└───────────────────┘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║                                                                              ║ ║</w:t>
      </w:r>
    </w:p>
    <w:p>
      <w:pPr>
        <w:pStyle w:val="CodeBlock"/>
      </w:pPr>
      <w:r>
        <w:rPr>
          <w:rFonts w:ascii="Courier New" w:hAnsi="Courier New"/>
          <w:sz w:val="18"/>
        </w:rPr>
        <w:t>║   ╚═════════════════════════════════════════════════════════════════════════════╝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│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│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▼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┌─────────────────────────────────────────────────────────────────────────────┐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SAME DATABASE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(Data Masked In-Place)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└─────────────────────────────────────────────────────────────────────────────┘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240" w:after="240"/>
      </w:pPr>
    </w:p>
    <w:p>
      <w:pPr>
        <w:pStyle w:val="Heading2"/>
      </w:pPr>
      <w:r>
        <w:t>Complete User Journey</w:t>
      </w:r>
    </w:p>
    <w:p>
      <w:pPr>
        <w:pStyle w:val="CodeBlock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PII MASKING TOOL - COMPLETE USER JOURNEY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╠═══════════════════════════════════════════════════════════════════════════════════╣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┌─────────────────────────────────────────────────────────────────────────────┐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STEP 1: AUTHENTICATION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├─────────────────────────────────────────────────────────────────────────────┤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┌──────────┐     ┌──────────┐     ┌──────────┐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User     │────▶│ Validate │────▶│ JWT      │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Login    │     │ Creds    │     │ Token    │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└──────────┘     └──────────┘     └──────────┘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Features: JWT authentication, Role-based access (Admin/Privilege/General)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└─────────────────────────────────────────────────────────────────────────────┘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│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▼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┌─────────────────────────────────────────────────────────────────────────────┐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STEP 2: CONNECTION SETUP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├─────────────────────────────────────────────────────────────────────────────┤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┌──────────┐     ┌──────────┐     ┌──────────┐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Add DB   │────▶│ Test     │────▶│ Save     │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Details  │     │ Connect  │     │ Config   │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└──────────┘     └──────────┘     └──────────┘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Supported: Azure SQL, SQL Server, PostgreSQL, Oracle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Security: Credentials encrypted with AES-256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└─────────────────────────────────────────────────────────────────────────────┘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│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▼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┌─────────────────────────────────────────────────────────────────────────────┐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STEP 3: WORKFLOW CREATION (4-Step Wizard)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├─────────────────────────────────────────────────────────────────────────────┤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┌──────────┐   ┌──────────┐   ┌──────────┐   ┌──────────┐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Step 1   │──▶│ Step 2   │──▶│ Step 3   │──▶│ Step 4   │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Basic    │   │ Select   │   │ Map      │   │ Review   │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Info     │   │ Table    │   │ Columns  │   │ &amp; Save   │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└──────────┘   └──────────┘   └──────────┘   └──────────┘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Smart PII Filtering: System shows only valid masking options per data type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- String columns → Name, Email, SSN, Phone masking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- Numeric columns → Credit card, Account number masking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- Date columns → Date shifting, nullification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└─────────────────────────────────────────────────────────────────────────────┘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│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▼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┌─────────────────────────────────────────────────────────────────────────────┐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STEP 4: CONSTRAINT VALIDATION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├─────────────────────────────────────────────────────────────────────────────┤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┌───────────────────────────────────────────────────────────────────┐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                 AUTOMATIC PRE-EXECUTION CHECKS                    │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                                                                   │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  ✓ Primary Keys      ✓ Foreign Keys       ✓ Unique Constraints   │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  ✓ Check Constraints ✓ Triggers           ✓ Indexes              │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                                                                   │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└───────────────────────────────────────────────────────────────────┘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✅ NO DBA EMAIL REQUIRED - All validation happens automatically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✅ Issues shown in UI before execution - User decides how to proceed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└─────────────────────────────────────────────────────────────────────────────┘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│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▼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┌─────────────────────────────────────────────────────────────────────────────┐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STEP 5: PREVIEW MASKING (Optional)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├─────────────────────────────────────────────────────────────────────────────┤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┌─────────────────────────────────────────────────────────────────────┐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 Original Data          │  Masked Data                              │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├─────────────────────────┼───────────────────────────────────────────┤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 john.doe@company.com   │  XXX@XXXXX.com                            │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 123-45-6789            │  XXX-XX-XXXX                              │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 555-123-4567           │  XXX-XXX-XXXX                             │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└─────────────────────────┴───────────────────────────────────────────┘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Preview shows sample records with original vs masked data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└─────────────────────────────────────────────────────────────────────────────┘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│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▼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┌─────────────────────────────────────────────────────────────────────────────┐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STEP 6: BATCH EXECUTION WITH CONTROL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├─────────────────────────────────────────────────────────────────────────────┤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(See detailed Batch Execution diagram below)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└─────────────────────────────────────────────────────────────────────────────┘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│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▼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┌─────────────────────────────────────────────────────────────────────────────┐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STEP 7: AUDIT &amp; LOGGING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├─────────────────────────────────────────────────────────────────────────────┤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┌──────────┐     ┌──────────┐     ┌──────────┐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Execution│────▶│ User     │────▶│ Complete │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│ History  │     │ Audit    │     │ Logs     │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└──────────┘     └──────────┘     └──────────┘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Full audit trail: Who executed what, when, how many records affected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│                                                                              │  ║</w:t>
      </w:r>
    </w:p>
    <w:p>
      <w:pPr>
        <w:pStyle w:val="CodeBlock"/>
      </w:pPr>
      <w:r>
        <w:rPr>
          <w:rFonts w:ascii="Courier New" w:hAnsi="Courier New"/>
          <w:sz w:val="18"/>
        </w:rPr>
        <w:t>║  └─────────────────────────────────────────────────────────────────────────────┘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240" w:after="240"/>
      </w:pPr>
    </w:p>
    <w:p>
      <w:pPr>
        <w:pStyle w:val="Heading2"/>
      </w:pPr>
      <w:r>
        <w:t>Batch Execution System</w:t>
      </w:r>
    </w:p>
    <w:p>
      <w:pPr>
        <w:pStyle w:val="CodeBlock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PII MASKING TOOL - BATCH EXECUTION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╠═══════════════════════════════════════════════════════════════════════════════════╣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┌─────────────────────────────────────────────────────────────────────────────┐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AUTOMATIC BATCH PROCESSING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          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Total Records: 1,000,000          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Batch Size: 2,000 records (configurable)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Total Batches: 500                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          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└─────────────────────────────────────────────────────────────────────────────┘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│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▼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┌─────────────────────────────────────────────────────────────────────────────┐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BATCH FLOW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          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┌─────────┐   ┌─────────┐   ┌─────────┐   ┌─────────┐   ┌─────────┐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Batch 1 │──▶│ Batch 2 │──▶│ Batch 3 │──▶│  ...    │──▶│Batch 500│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1-2000  │   │ 2001-   │   │ 4001-   │   │         │   │ 998001- │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│   │  4000   │   │  6000   │   │         │   │ 1000000 │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└────┬────┘   └────┬────┘   └────┬────┘   └────┬────┘   └────┬────┘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│             │             │             │             │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▼             ▼             ▼             ▼             ▼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COMMIT        COMMIT        COMMIT        COMMIT        COMMIT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          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✅ Each batch committed independently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✅ Failed batch rolls back, previous batches preserved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          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└─────────────────────────────────────────────────────────────────────────────┘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┌─────────────────────────────────────────────────────────────────────────────┐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REAL-TIME PROGRESS DISPLAY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          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┌───────────────────────────────────────────────────────────────────────┐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                                                           │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Records Processed: 450,000 / 1,000,000                               │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Progress: 45%                                                        │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████████████████████░░░░░░░░░░░░░░░░░░░░░░░░░░░░░░░░░░░░░░░          │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                                                           │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Batch: 45 / 100                                                      │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Status: Running                                                      │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Duration: 00:15:34                                                   │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                                                           │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[ PAUSE ]    [ STOP ]                                                │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                                                           │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└───────────────────────────────────────────────────────────────────────┘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          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└─────────────────────────────────────────────────────────────────────────────┘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┌─────────────────────────────────────────────────────────────────────────────┐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EXECUTION CONTROL OPTIONS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          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┌─────────────────────────────────────────────────────────────────────┐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                                              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[START]  → Begin execution from batch 1                 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                                              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[PAUSE]  → Complete current batch, then pause           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"Execution paused successfully at batch 45"   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                                              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[RESUME] → Continue from next batch after pause point   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"Execution resumed successfully from batch 46"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                                              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[STOP]   → Cancel execution immediately                 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"Execution stopped. 45 batches completed."    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│                                                                      │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└─────────────────────────────────────────────────────────────────────┘   │ ║</w:t>
      </w:r>
    </w:p>
    <w:p>
      <w:pPr>
        <w:pStyle w:val="CodeBlock"/>
      </w:pPr>
      <w:r>
        <w:rPr>
          <w:rFonts w:ascii="Courier New" w:hAnsi="Courier New"/>
          <w:sz w:val="18"/>
        </w:rPr>
        <w:t>║   │                                                                              │ ║</w:t>
      </w:r>
    </w:p>
    <w:p>
      <w:pPr>
        <w:pStyle w:val="CodeBlock"/>
      </w:pPr>
      <w:r>
        <w:rPr>
          <w:rFonts w:ascii="Courier New" w:hAnsi="Courier New"/>
          <w:sz w:val="18"/>
        </w:rPr>
        <w:t>║   └─────────────────────────────────────────────────────────────────────────────┘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240" w:after="240"/>
      </w:pPr>
    </w:p>
    <w:p>
      <w:pPr>
        <w:pStyle w:val="Heading2"/>
      </w:pPr>
      <w:r>
        <w:t>Execution State Machine</w:t>
      </w:r>
    </w:p>
    <w:p>
      <w:pPr>
        <w:pStyle w:val="CodeBlock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EXECUTION STATE MACHINE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╠═══════════════════════════════════════════════════════════════════════════════════╣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┌───────────────┐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│    DRAFT      │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│   (Saved)     │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└───────┬───────┘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│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│ Start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▼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┌───────────────┐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┌─────────────▶│   RUNNING     │◀─────────────┐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        │  (Processing) │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        └───────┬───────┘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                │        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        ┌───────┼───────┐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        │       │       │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    Pause    Complete   Error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        │       │       │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        ▼       │       ▼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┌───────────┐   │   ┌───────────┐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│  PAUSED   │   │   │  FAILED   │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Resume    │ (Waiting) │   │   │  (Error)  │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└─────┬─────┘   │   └───────────┘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      │         │        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  Stop│         │                  Stop│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│            │         │        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└────────────┘         │        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│        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▼        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┌───────────────┐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│  COMPLETED    │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│  (Success)    │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└───────────────┘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      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┌───────────────┐              │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│   STOPPED     │◀─────────────┘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│  (Cancelled)  │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└───────────────┘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║                                                                                    ║</w:t>
      </w:r>
    </w:p>
    <w:p>
      <w:pPr>
        <w:pStyle w:val="CodeBlock"/>
      </w:pPr>
      <w:r>
        <w:rPr>
          <w:rFonts w:ascii="Courier New" w:hAnsi="Courier New"/>
          <w:sz w:val="18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240" w:after="240"/>
      </w:pPr>
    </w:p>
    <w:p>
      <w:pPr>
        <w:pStyle w:val="Heading2"/>
      </w:pPr>
      <w:r>
        <w:t>1. Connection Management</w:t>
      </w:r>
    </w:p>
    <w:p>
      <w:pPr>
        <w:pStyle w:val="Heading3"/>
      </w:pPr>
      <w:r>
        <w:t>Purpose</w:t>
      </w:r>
    </w:p>
    <w:p>
      <w:r>
        <w:t>Establish and manage database connections for masking operations.</w:t>
      </w:r>
    </w:p>
    <w:p>
      <w:pPr>
        <w:pStyle w:val="Heading3"/>
      </w:pPr>
      <w:r>
        <w:t>Process Flow</w:t>
      </w:r>
    </w:p>
    <w:p>
      <w:pPr>
        <w:pStyle w:val="ListNumber"/>
      </w:pPr>
      <w:r>
        <w:t>Create a new database connection with:</w:t>
      </w:r>
    </w:p>
    <w:p>
      <w:pPr>
        <w:pStyle w:val="ListBullet"/>
      </w:pPr>
      <w:r>
        <w:t>Host/Server address</w:t>
      </w:r>
    </w:p>
    <w:p>
      <w:pPr>
        <w:pStyle w:val="ListBullet"/>
      </w:pPr>
      <w:r>
        <w:t>Port number</w:t>
      </w:r>
    </w:p>
    <w:p>
      <w:pPr>
        <w:pStyle w:val="ListBullet"/>
      </w:pPr>
      <w:r>
        <w:t>Database name</w:t>
      </w:r>
    </w:p>
    <w:p>
      <w:pPr>
        <w:pStyle w:val="ListBullet"/>
      </w:pPr>
      <w:r>
        <w:t>Username and password</w:t>
      </w:r>
    </w:p>
    <w:p>
      <w:pPr>
        <w:pStyle w:val="ListBullet"/>
      </w:pPr>
      <w:r>
        <w:t>Database type (PostgreSQL, Azure SQL, Oracle, MySQL, SQL Server)</w:t>
      </w:r>
    </w:p>
    <w:p>
      <w:pPr>
        <w:pStyle w:val="ListNumber"/>
      </w:pPr>
      <w:r>
        <w:t>Test the connection to verify connectivity.</w:t>
      </w:r>
    </w:p>
    <w:p>
      <w:pPr>
        <w:pStyle w:val="ListNumber"/>
      </w:pPr>
      <w:r>
        <w:t>Once connected, the system can:</w:t>
      </w:r>
    </w:p>
    <w:p>
      <w:pPr>
        <w:pStyle w:val="ListBullet"/>
      </w:pPr>
      <w:r>
        <w:t>List all schemas in the database</w:t>
      </w:r>
    </w:p>
    <w:p>
      <w:pPr>
        <w:pStyle w:val="ListBullet"/>
      </w:pPr>
      <w:r>
        <w:t>List all tables within a schema</w:t>
      </w:r>
    </w:p>
    <w:p>
      <w:pPr>
        <w:pStyle w:val="ListBullet"/>
      </w:pPr>
      <w:r>
        <w:t>Retrieve column information (name, data type, constraints)</w:t>
      </w:r>
    </w:p>
    <w:p>
      <w:pPr>
        <w:pStyle w:val="ListNumber"/>
      </w:pPr>
      <w:r>
        <w:t>Connection details are stored securely for use in workflows.</w:t>
      </w:r>
    </w:p>
    <w:p>
      <w:pPr>
        <w:spacing w:before="240" w:after="240"/>
      </w:pPr>
    </w:p>
    <w:p>
      <w:pPr>
        <w:pStyle w:val="Heading2"/>
      </w:pPr>
      <w:r>
        <w:t>2. Workflow Creation</w:t>
      </w:r>
    </w:p>
    <w:p>
      <w:pPr>
        <w:pStyle w:val="Heading3"/>
      </w:pPr>
      <w:r>
        <w:t>Purpose</w:t>
      </w:r>
    </w:p>
    <w:p>
      <w:r>
        <w:t>Define masking jobs by selecting tables, columns, and PII masking rules.</w:t>
      </w:r>
    </w:p>
    <w:p>
      <w:pPr>
        <w:pStyle w:val="Heading3"/>
      </w:pPr>
      <w:r>
        <w:t>Process Flow</w:t>
      </w:r>
    </w:p>
    <w:p>
      <w:pPr>
        <w:pStyle w:val="ListNumber"/>
      </w:pPr>
      <w:r>
        <w:t>Enter workflow name and description.</w:t>
      </w:r>
    </w:p>
    <w:p>
      <w:pPr>
        <w:pStyle w:val="ListNumber"/>
      </w:pPr>
      <w:r>
        <w:t>Select an existing database connection.</w:t>
      </w:r>
    </w:p>
    <w:p>
      <w:pPr>
        <w:pStyle w:val="ListNumber"/>
      </w:pPr>
      <w:r>
        <w:t>Choose target schema and table to mask.</w:t>
      </w:r>
    </w:p>
    <w:p>
      <w:pPr>
        <w:pStyle w:val="ListNumber"/>
      </w:pPr>
      <w:r>
        <w:t>Configure column mappings:</w:t>
      </w:r>
    </w:p>
    <w:p>
      <w:pPr>
        <w:pStyle w:val="ListBullet"/>
      </w:pPr>
      <w:r>
        <w:t>Mark columns containing PII data</w:t>
      </w:r>
    </w:p>
    <w:p>
      <w:pPr>
        <w:pStyle w:val="ListBullet"/>
      </w:pPr>
      <w:r>
        <w:t>Assign PII attribute type (first_name, last_name, email, phone, address, etc.)</w:t>
      </w:r>
    </w:p>
    <w:p>
      <w:pPr>
        <w:pStyle w:val="ListBullet"/>
      </w:pPr>
      <w:r>
        <w:t>PII attributes are categorized by data type (string, numeric, date, datetime, boolean)</w:t>
      </w:r>
    </w:p>
    <w:p>
      <w:pPr>
        <w:pStyle w:val="ListNumber"/>
      </w:pPr>
      <w:r>
        <w:t>Configure filtering mode (optional):</w:t>
      </w:r>
    </w:p>
    <w:p>
      <w:pPr>
        <w:pStyle w:val="ListBullet"/>
      </w:pPr>
      <w:r>
        <w:t>None: Mask all rows</w:t>
      </w:r>
    </w:p>
    <w:p>
      <w:pPr>
        <w:pStyle w:val="ListBullet"/>
      </w:pPr>
      <w:r>
        <w:t>Global: Apply WHERE condition to all rows</w:t>
      </w:r>
    </w:p>
    <w:p>
      <w:pPr>
        <w:pStyle w:val="ListBullet"/>
      </w:pPr>
      <w:r>
        <w:t>Row-Level: Apply different conditions per PII column</w:t>
      </w:r>
    </w:p>
    <w:p>
      <w:pPr>
        <w:pStyle w:val="ListNumber"/>
      </w:pPr>
      <w:r>
        <w:t>Review configuration and create workflow.</w:t>
      </w:r>
    </w:p>
    <w:p>
      <w:pPr>
        <w:pStyle w:val="ListNumber"/>
      </w:pPr>
      <w:r>
        <w:t>Workflow is saved and ready for execution.</w:t>
      </w:r>
    </w:p>
    <w:p>
      <w:pPr>
        <w:spacing w:before="240" w:after="240"/>
      </w:pPr>
    </w:p>
    <w:p>
      <w:pPr>
        <w:pStyle w:val="Heading2"/>
      </w:pPr>
      <w:r>
        <w:t>3. Workflow Execution</w:t>
      </w:r>
    </w:p>
    <w:p>
      <w:pPr>
        <w:pStyle w:val="Heading3"/>
      </w:pPr>
      <w:r>
        <w:t>Purpose</w:t>
      </w:r>
    </w:p>
    <w:p>
      <w:r>
        <w:t>Run the masking job to replace sensitive data with masked values directly in the database.</w:t>
      </w:r>
    </w:p>
    <w:p>
      <w:pPr>
        <w:pStyle w:val="Heading3"/>
      </w:pPr>
      <w:r>
        <w:t>Process Flow</w:t>
      </w:r>
    </w:p>
    <w:p>
      <w:pPr>
        <w:pStyle w:val="Heading4"/>
      </w:pPr>
      <w:r>
        <w:t>A. Pre-Execution</w:t>
      </w:r>
    </w:p>
    <w:p>
      <w:pPr>
        <w:pStyle w:val="ListNumber"/>
      </w:pPr>
      <w:r>
        <w:t>Verify database connection is active.</w:t>
      </w:r>
    </w:p>
    <w:p>
      <w:pPr>
        <w:pStyle w:val="ListNumber"/>
      </w:pPr>
      <w:r>
        <w:t>Validate workflow configuration.</w:t>
      </w:r>
    </w:p>
    <w:p>
      <w:pPr>
        <w:pStyle w:val="ListNumber"/>
      </w:pPr>
      <w:r>
        <w:t>Check for constraints that may affect UPDATE operations.</w:t>
      </w:r>
    </w:p>
    <w:p>
      <w:pPr>
        <w:pStyle w:val="ListNumber"/>
      </w:pPr>
      <w:r>
        <w:t>Preview masking results (optional) - shows before/after sample data.</w:t>
      </w:r>
    </w:p>
    <w:p>
      <w:pPr>
        <w:pStyle w:val="Heading4"/>
      </w:pPr>
      <w:r>
        <w:t>B. Execution</w:t>
      </w:r>
    </w:p>
    <w:p>
      <w:pPr>
        <w:pStyle w:val="ListNumber"/>
      </w:pPr>
      <w:r>
        <w:t>User triggers execution from the Workflow Detail page.</w:t>
      </w:r>
    </w:p>
    <w:p>
      <w:pPr>
        <w:pStyle w:val="ListNumber"/>
      </w:pPr>
      <w:r>
        <w:t>Execution ID is generated automatically.</w:t>
      </w:r>
    </w:p>
    <w:p>
      <w:pPr>
        <w:pStyle w:val="ListNumber"/>
      </w:pPr>
      <w:r>
        <w:t>Masking logic runs UPDATE statements on PII columns.</w:t>
      </w:r>
    </w:p>
    <w:p>
      <w:pPr>
        <w:pStyle w:val="ListNumber"/>
      </w:pPr>
      <w:r>
        <w:t>Filters are applied based on configured WHERE conditions.</w:t>
      </w:r>
    </w:p>
    <w:p>
      <w:pPr>
        <w:pStyle w:val="ListNumber"/>
      </w:pPr>
      <w:r>
        <w:t>Progress is tracked (records processed, percentage complete).</w:t>
      </w:r>
    </w:p>
    <w:p>
      <w:pPr>
        <w:pStyle w:val="Heading4"/>
      </w:pPr>
      <w:r>
        <w:t>C. Execution States</w:t>
      </w:r>
    </w:p>
    <w:p>
      <w:pPr>
        <w:pStyle w:val="ListBullet"/>
      </w:pPr>
      <w:r>
        <w:t>Queued: Waiting to start</w:t>
      </w:r>
    </w:p>
    <w:p>
      <w:pPr>
        <w:pStyle w:val="ListBullet"/>
      </w:pPr>
      <w:r>
        <w:t>Running: Actively masking data</w:t>
      </w:r>
    </w:p>
    <w:p>
      <w:pPr>
        <w:pStyle w:val="ListBullet"/>
      </w:pPr>
      <w:r>
        <w:t>Paused: Temporarily stopped (can resume)</w:t>
      </w:r>
    </w:p>
    <w:p>
      <w:pPr>
        <w:pStyle w:val="ListBullet"/>
      </w:pPr>
      <w:r>
        <w:t>Stopped: Cancelled by user</w:t>
      </w:r>
    </w:p>
    <w:p>
      <w:pPr>
        <w:pStyle w:val="ListBullet"/>
      </w:pPr>
      <w:r>
        <w:t>Completed: Successfully finished</w:t>
      </w:r>
    </w:p>
    <w:p>
      <w:pPr>
        <w:pStyle w:val="ListBullet"/>
      </w:pPr>
      <w:r>
        <w:t>Failed: Error occurred</w:t>
      </w:r>
    </w:p>
    <w:p>
      <w:pPr>
        <w:pStyle w:val="Heading4"/>
      </w:pPr>
      <w:r>
        <w:t>D. Error Handling</w:t>
      </w:r>
    </w:p>
    <w:p>
      <w:r>
        <w:t>If errors occur:</w:t>
      </w:r>
    </w:p>
    <w:p>
      <w:pPr>
        <w:pStyle w:val="ListBullet"/>
      </w:pPr>
      <w:r>
        <w:t>Execution logs are generated</w:t>
      </w:r>
    </w:p>
    <w:p>
      <w:pPr>
        <w:pStyle w:val="ListBullet"/>
      </w:pPr>
      <w:r>
        <w:t>Error details are captured</w:t>
      </w:r>
    </w:p>
    <w:p>
      <w:pPr>
        <w:pStyle w:val="ListBullet"/>
      </w:pPr>
      <w:r>
        <w:t>Admin intervention may be required</w:t>
      </w:r>
    </w:p>
    <w:p>
      <w:pPr>
        <w:pStyle w:val="ListBullet"/>
      </w:pPr>
      <w:r>
        <w:t>Failed records can be identified</w:t>
      </w:r>
    </w:p>
    <w:p>
      <w:pPr>
        <w:spacing w:before="240" w:after="240"/>
      </w:pPr>
    </w:p>
    <w:p>
      <w:pPr>
        <w:pStyle w:val="Heading2"/>
      </w:pPr>
      <w:r>
        <w:t>4. Execution Monitoring</w:t>
      </w:r>
    </w:p>
    <w:p>
      <w:pPr>
        <w:pStyle w:val="Heading3"/>
      </w:pPr>
      <w:r>
        <w:t>Purpose</w:t>
      </w:r>
    </w:p>
    <w:p>
      <w:r>
        <w:t>Track job status, view logs, and control running executions.</w:t>
      </w:r>
    </w:p>
    <w:p>
      <w:pPr>
        <w:pStyle w:val="Heading3"/>
      </w:pPr>
      <w:r>
        <w:t>Process Flow</w:t>
      </w:r>
    </w:p>
    <w:p>
      <w:pPr>
        <w:pStyle w:val="ListNumber"/>
      </w:pPr>
      <w:r>
        <w:t>View execution status in real-time:</w:t>
      </w:r>
    </w:p>
    <w:p>
      <w:pPr>
        <w:pStyle w:val="ListBullet"/>
      </w:pPr>
      <w:r>
        <w:t>Current state (queued/running/completed/failed)</w:t>
      </w:r>
    </w:p>
    <w:p>
      <w:pPr>
        <w:pStyle w:val="ListBullet"/>
      </w:pPr>
      <w:r>
        <w:t>Progress percentage</w:t>
      </w:r>
    </w:p>
    <w:p>
      <w:pPr>
        <w:pStyle w:val="ListBullet"/>
      </w:pPr>
      <w:r>
        <w:t>Records processed count</w:t>
      </w:r>
    </w:p>
    <w:p>
      <w:pPr>
        <w:pStyle w:val="ListBullet"/>
      </w:pPr>
      <w:r>
        <w:t>Duration</w:t>
      </w:r>
    </w:p>
    <w:p>
      <w:pPr>
        <w:pStyle w:val="ListNumber"/>
      </w:pPr>
      <w:r>
        <w:t>Control execution:</w:t>
      </w:r>
    </w:p>
    <w:p>
      <w:pPr>
        <w:pStyle w:val="ListBullet"/>
      </w:pPr>
      <w:r>
        <w:t>Pause: Stop at current batch boundary</w:t>
      </w:r>
    </w:p>
    <w:p>
      <w:pPr>
        <w:pStyle w:val="ListBullet"/>
      </w:pPr>
      <w:r>
        <w:t>Resume: Continue from pause point</w:t>
      </w:r>
    </w:p>
    <w:p>
      <w:pPr>
        <w:pStyle w:val="ListBullet"/>
      </w:pPr>
      <w:r>
        <w:t>Stop: Cancel execution entirely</w:t>
      </w:r>
    </w:p>
    <w:p>
      <w:pPr>
        <w:pStyle w:val="ListNumber"/>
      </w:pPr>
      <w:r>
        <w:t>View execution logs for debugging.</w:t>
      </w:r>
    </w:p>
    <w:p>
      <w:pPr>
        <w:pStyle w:val="ListNumber"/>
      </w:pPr>
      <w:r>
        <w:t>Access execution history for the workflow.</w:t>
      </w:r>
    </w:p>
    <w:p>
      <w:pPr>
        <w:pStyle w:val="ListNumber"/>
      </w:pPr>
      <w:r>
        <w:t>Verify completion status and record counts.</w:t>
      </w:r>
    </w:p>
    <w:p>
      <w:pPr>
        <w:spacing w:before="240" w:after="240"/>
      </w:pPr>
    </w:p>
    <w:p>
      <w:pPr>
        <w:pStyle w:val="Heading2"/>
      </w:pPr>
      <w:r>
        <w:t>Admin Team Responsibilities</w:t>
      </w:r>
    </w:p>
    <w:p>
      <w:pPr>
        <w:pStyle w:val="ListNumber"/>
      </w:pPr>
      <w:r>
        <w:t>Validate database connection establishment.</w:t>
      </w:r>
    </w:p>
    <w:p>
      <w:pPr>
        <w:pStyle w:val="ListNumber"/>
      </w:pPr>
      <w:r>
        <w:t>Ensure proper permissions for UPDATE operations.</w:t>
      </w:r>
    </w:p>
    <w:p>
      <w:pPr>
        <w:pStyle w:val="ListNumber"/>
      </w:pPr>
      <w:r>
        <w:t>Review and approve workflow configurations.</w:t>
      </w:r>
    </w:p>
    <w:p>
      <w:pPr>
        <w:pStyle w:val="ListNumber"/>
      </w:pPr>
      <w:r>
        <w:t>Check constraints (PK, FK, triggers, indexes) before execution.</w:t>
      </w:r>
    </w:p>
    <w:p>
      <w:pPr>
        <w:pStyle w:val="ListNumber"/>
      </w:pPr>
      <w:r>
        <w:t>Monitor execution logs for issues.</w:t>
      </w:r>
    </w:p>
    <w:p>
      <w:pPr>
        <w:pStyle w:val="ListNumber"/>
      </w:pPr>
      <w:r>
        <w:t>Assist with failed execution resolution.</w:t>
      </w:r>
    </w:p>
    <w:p>
      <w:pPr>
        <w:spacing w:before="240" w:after="240"/>
      </w:pPr>
    </w:p>
    <w:p>
      <w:pPr>
        <w:pStyle w:val="Heading2"/>
      </w:pPr>
      <w:r>
        <w:t>Execution Parameters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`workflow_id`</w:t>
            </w:r>
          </w:p>
        </w:tc>
        <w:tc>
          <w:tcPr>
            <w:tcW w:type="dxa" w:w="4320"/>
          </w:tcPr>
          <w:p>
            <w:r>
              <w:t>ID of the workflow to execute</w:t>
            </w:r>
          </w:p>
        </w:tc>
      </w:tr>
      <w:tr>
        <w:tc>
          <w:tcPr>
            <w:tcW w:type="dxa" w:w="4320"/>
          </w:tcPr>
          <w:p>
            <w:r>
              <w:t>`execution_id`</w:t>
            </w:r>
          </w:p>
        </w:tc>
        <w:tc>
          <w:tcPr>
            <w:tcW w:type="dxa" w:w="4320"/>
          </w:tcPr>
          <w:p>
            <w:r>
              <w:t>Auto-generated unique execution identifier</w:t>
            </w:r>
          </w:p>
        </w:tc>
      </w:tr>
      <w:tr>
        <w:tc>
          <w:tcPr>
            <w:tcW w:type="dxa" w:w="4320"/>
          </w:tcPr>
          <w:p>
            <w:r>
              <w:t>`where_mode`</w:t>
            </w:r>
          </w:p>
        </w:tc>
        <w:tc>
          <w:tcPr>
            <w:tcW w:type="dxa" w:w="4320"/>
          </w:tcPr>
          <w:p>
            <w:r>
              <w:t>Filter mode: `none`, `global`, or `row`</w:t>
            </w:r>
          </w:p>
        </w:tc>
      </w:tr>
      <w:tr>
        <w:tc>
          <w:tcPr>
            <w:tcW w:type="dxa" w:w="4320"/>
          </w:tcPr>
          <w:p>
            <w:r>
              <w:t>`where_conditions`</w:t>
            </w:r>
          </w:p>
        </w:tc>
        <w:tc>
          <w:tcPr>
            <w:tcW w:type="dxa" w:w="4320"/>
          </w:tcPr>
          <w:p>
            <w:r>
              <w:t>Global filter conditions (if where_mode = global)</w:t>
            </w:r>
          </w:p>
        </w:tc>
      </w:tr>
      <w:tr>
        <w:tc>
          <w:tcPr>
            <w:tcW w:type="dxa" w:w="4320"/>
          </w:tcPr>
          <w:p>
            <w:r>
              <w:t>`where_row_conditions`</w:t>
            </w:r>
          </w:p>
        </w:tc>
        <w:tc>
          <w:tcPr>
            <w:tcW w:type="dxa" w:w="4320"/>
          </w:tcPr>
          <w:p>
            <w:r>
              <w:t>Per-column filter conditions (if where_mode = row)</w:t>
            </w:r>
          </w:p>
        </w:tc>
      </w:tr>
      <w:tr>
        <w:tc>
          <w:tcPr>
            <w:tcW w:type="dxa" w:w="4320"/>
          </w:tcPr>
          <w:p>
            <w:r>
              <w:t>`pii_attribute`</w:t>
            </w:r>
          </w:p>
        </w:tc>
        <w:tc>
          <w:tcPr>
            <w:tcW w:type="dxa" w:w="4320"/>
          </w:tcPr>
          <w:p>
            <w:r>
              <w:t>Type of masking to apply (first_name, email, phone, etc.)</w:t>
            </w:r>
          </w:p>
        </w:tc>
      </w:tr>
    </w:tbl>
    <w:p/>
    <w:p>
      <w:pPr>
        <w:spacing w:before="240" w:after="240"/>
      </w:pPr>
    </w:p>
    <w:p>
      <w:pPr>
        <w:pStyle w:val="Heading2"/>
      </w:pPr>
      <w:r>
        <w:t>Key Differences from MasterCraft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MasterCraft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PII Masking Tool</w:t>
            </w:r>
          </w:p>
        </w:tc>
      </w:tr>
      <w:tr>
        <w:tc>
          <w:tcPr>
            <w:tcW w:type="dxa" w:w="2880"/>
          </w:tcPr>
          <w:p>
            <w:r>
              <w:t>Operation Type</w:t>
            </w:r>
          </w:p>
        </w:tc>
        <w:tc>
          <w:tcPr>
            <w:tcW w:type="dxa" w:w="2880"/>
          </w:tcPr>
          <w:p>
            <w:r>
              <w:t>Extract → Mask → Load (ETL)</w:t>
            </w:r>
          </w:p>
        </w:tc>
        <w:tc>
          <w:tcPr>
            <w:tcW w:type="dxa" w:w="2880"/>
          </w:tcPr>
          <w:p>
            <w:r>
              <w:t>In-place UPDATE</w:t>
            </w:r>
          </w:p>
        </w:tc>
      </w:tr>
      <w:tr>
        <w:tc>
          <w:tcPr>
            <w:tcW w:type="dxa" w:w="2880"/>
          </w:tcPr>
          <w:p>
            <w:r>
              <w:t>Source/Destination</w:t>
            </w:r>
          </w:p>
        </w:tc>
        <w:tc>
          <w:tcPr>
            <w:tcW w:type="dxa" w:w="2880"/>
          </w:tcPr>
          <w:p>
            <w:r>
              <w:t>Different databases</w:t>
            </w:r>
          </w:p>
        </w:tc>
        <w:tc>
          <w:tcPr>
            <w:tcW w:type="dxa" w:w="2880"/>
          </w:tcPr>
          <w:p>
            <w:r>
              <w:t>Same database</w:t>
            </w:r>
          </w:p>
        </w:tc>
      </w:tr>
      <w:tr>
        <w:tc>
          <w:tcPr>
            <w:tcW w:type="dxa" w:w="2880"/>
          </w:tcPr>
          <w:p>
            <w:r>
              <w:t>Data Format</w:t>
            </w:r>
          </w:p>
        </w:tc>
        <w:tc>
          <w:tcPr>
            <w:tcW w:type="dxa" w:w="2880"/>
          </w:tcPr>
          <w:p>
            <w:r>
              <w:t>Uses .dat/.bat files</w:t>
            </w:r>
          </w:p>
        </w:tc>
        <w:tc>
          <w:tcPr>
            <w:tcW w:type="dxa" w:w="2880"/>
          </w:tcPr>
          <w:p>
            <w:r>
              <w:t>Direct SQL operations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Creates backup files</w:t>
            </w:r>
          </w:p>
        </w:tc>
        <w:tc>
          <w:tcPr>
            <w:tcW w:type="dxa" w:w="2880"/>
          </w:tcPr>
          <w:p>
            <w:r>
              <w:t>No automatic backup</w:t>
            </w:r>
          </w:p>
        </w:tc>
      </w:tr>
      <w:tr>
        <w:tc>
          <w:tcPr>
            <w:tcW w:type="dxa" w:w="2880"/>
          </w:tcPr>
          <w:p>
            <w:r>
              <w:t>Schema Refresh</w:t>
            </w:r>
          </w:p>
        </w:tc>
        <w:tc>
          <w:tcPr>
            <w:tcW w:type="dxa" w:w="2880"/>
          </w:tcPr>
          <w:p>
            <w:r>
              <w:t>Stores schema as .dat files</w:t>
            </w:r>
          </w:p>
        </w:tc>
        <w:tc>
          <w:tcPr>
            <w:tcW w:type="dxa" w:w="2880"/>
          </w:tcPr>
          <w:p>
            <w:r>
              <w:t>Real-time schema discovery</w:t>
            </w:r>
          </w:p>
        </w:tc>
      </w:tr>
      <w:tr>
        <w:tc>
          <w:tcPr>
            <w:tcW w:type="dxa" w:w="2880"/>
          </w:tcPr>
          <w:p>
            <w:r>
              <w:t>Constraints</w:t>
            </w:r>
          </w:p>
        </w:tc>
        <w:tc>
          <w:tcPr>
            <w:tcW w:type="dxa" w:w="2880"/>
          </w:tcPr>
          <w:p>
            <w:r>
              <w:t>Disable/Enable required</w:t>
            </w:r>
          </w:p>
        </w:tc>
        <w:tc>
          <w:tcPr>
            <w:tcW w:type="dxa" w:w="2880"/>
          </w:tcPr>
          <w:p>
            <w:r>
              <w:t>Handled during UPDATE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