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UI_UX_Email_Project</w:t>
      </w:r>
    </w:p>
    <w:p>
      <w:r>
        <w:br/>
        <w:t>UI/UX Design</w:t>
        <w:br/>
        <w:br/>
        <w:t>Pages:</w:t>
        <w:br/>
        <w:t>1. Login</w:t>
        <w:br/>
        <w:t>2. Dashboard</w:t>
        <w:br/>
        <w:t>3. Email Inbox</w:t>
        <w:br/>
        <w:t>4. Extracted Data View</w:t>
        <w:br/>
        <w:t>5. Search &amp; Filters</w:t>
        <w:br/>
        <w:t>6. Matching Opportunities</w:t>
        <w:br/>
        <w:t>7. Reports</w:t>
        <w:br/>
        <w:br/>
        <w:t>Dashboard Widgets:</w:t>
        <w:br/>
        <w:t>- Total Emails</w:t>
        <w:br/>
        <w:t>- Tonnage Count</w:t>
        <w:br/>
        <w:t>- Cargo VC Count</w:t>
        <w:br/>
        <w:t>- Cargo TC Count</w:t>
        <w:br/>
        <w:t>- Match Opportunities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