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17" w:rsidRPr="00B37F17" w:rsidRDefault="00B37F17" w:rsidP="00B37F17">
      <w:pPr>
        <w:pBdr>
          <w:top w:val="single" w:sz="48" w:space="17" w:color="0298A7"/>
        </w:pBdr>
        <w:shd w:val="clear" w:color="auto" w:fill="FFFFFF"/>
        <w:spacing w:after="204" w:line="240" w:lineRule="auto"/>
        <w:outlineLvl w:val="0"/>
        <w:rPr>
          <w:rFonts w:ascii="robotoregular" w:eastAsia="Times New Roman" w:hAnsi="robotoregular" w:cs="Times New Roman"/>
          <w:color w:val="333333"/>
          <w:kern w:val="36"/>
          <w:sz w:val="35"/>
          <w:szCs w:val="35"/>
        </w:rPr>
      </w:pPr>
      <w:proofErr w:type="spellStart"/>
      <w:r w:rsidRPr="00B37F17">
        <w:rPr>
          <w:rFonts w:ascii="robotoregular" w:eastAsia="Times New Roman" w:hAnsi="robotoregular" w:cs="Times New Roman"/>
          <w:color w:val="333333"/>
          <w:kern w:val="36"/>
          <w:sz w:val="35"/>
        </w:rPr>
        <w:t>Sbl</w:t>
      </w:r>
      <w:proofErr w:type="spellEnd"/>
      <w:r w:rsidRPr="00B37F17">
        <w:rPr>
          <w:rFonts w:ascii="robotoregular" w:eastAsia="Times New Roman" w:hAnsi="robotoregular" w:cs="Times New Roman"/>
          <w:color w:val="333333"/>
          <w:kern w:val="36"/>
          <w:sz w:val="35"/>
        </w:rPr>
        <w:t xml:space="preserve"> </w:t>
      </w:r>
      <w:proofErr w:type="spellStart"/>
      <w:r w:rsidRPr="00B37F17">
        <w:rPr>
          <w:rFonts w:ascii="robotoregular" w:eastAsia="Times New Roman" w:hAnsi="robotoregular" w:cs="Times New Roman"/>
          <w:color w:val="333333"/>
          <w:kern w:val="36"/>
          <w:sz w:val="35"/>
        </w:rPr>
        <w:t>Diaboherb</w:t>
      </w:r>
      <w:proofErr w:type="spellEnd"/>
      <w:r w:rsidRPr="00B37F17">
        <w:rPr>
          <w:rFonts w:ascii="robotoregular" w:eastAsia="Times New Roman" w:hAnsi="robotoregular" w:cs="Times New Roman"/>
          <w:color w:val="333333"/>
          <w:kern w:val="36"/>
          <w:sz w:val="35"/>
        </w:rPr>
        <w:t xml:space="preserve"> Capsule 100's</w:t>
      </w:r>
    </w:p>
    <w:p w:rsidR="00B37F17" w:rsidRDefault="00B37F17"/>
    <w:p w:rsidR="00B37F17" w:rsidRDefault="00B37F17">
      <w:r>
        <w:rPr>
          <w:noProof/>
        </w:rPr>
        <w:drawing>
          <wp:inline distT="0" distB="0" distL="0" distR="0">
            <wp:extent cx="2286000" cy="2286000"/>
            <wp:effectExtent l="19050" t="0" r="0" b="0"/>
            <wp:docPr id="1" name="Picture 1" descr="Sbl Diaboherb Capsule 100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l Diaboherb Capsule 100'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17" w:rsidRDefault="00B37F17" w:rsidP="00B37F17">
      <w:pPr>
        <w:pBdr>
          <w:bottom w:val="single" w:sz="12" w:space="1" w:color="auto"/>
        </w:pBd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</w:pPr>
      <w:r w:rsidRPr="004464C4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Price: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br/>
      </w:r>
      <w: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  <w:t>Rs 144.00</w:t>
      </w:r>
    </w:p>
    <w:p w:rsidR="00B37F17" w:rsidRDefault="00B37F17" w:rsidP="00B37F17">
      <w:pPr>
        <w:pStyle w:val="Heading1"/>
        <w:pBdr>
          <w:top w:val="single" w:sz="48" w:space="17" w:color="0298A7"/>
        </w:pBdr>
        <w:shd w:val="clear" w:color="auto" w:fill="FFFFFF"/>
        <w:spacing w:before="0" w:beforeAutospacing="0" w:after="204" w:afterAutospacing="0"/>
        <w:rPr>
          <w:rFonts w:ascii="robotoregular" w:hAnsi="robotoregular"/>
          <w:b w:val="0"/>
          <w:bCs w:val="0"/>
          <w:color w:val="333333"/>
          <w:sz w:val="35"/>
          <w:szCs w:val="35"/>
        </w:rPr>
      </w:pPr>
      <w:proofErr w:type="spellStart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>Sbl</w:t>
      </w:r>
      <w:proofErr w:type="spellEnd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 xml:space="preserve"> Burn-</w:t>
      </w:r>
      <w:proofErr w:type="spellStart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>Rel</w:t>
      </w:r>
      <w:proofErr w:type="spellEnd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 xml:space="preserve"> Spray 50 Ml</w:t>
      </w:r>
    </w:p>
    <w:p w:rsidR="00B37F17" w:rsidRDefault="00B37F17"/>
    <w:p w:rsidR="00B37F17" w:rsidRDefault="00B37F17">
      <w:r>
        <w:rPr>
          <w:noProof/>
        </w:rPr>
        <w:drawing>
          <wp:inline distT="0" distB="0" distL="0" distR="0">
            <wp:extent cx="2286000" cy="2286000"/>
            <wp:effectExtent l="19050" t="0" r="0" b="0"/>
            <wp:docPr id="4" name="Picture 4" descr="Sbl Burn-Rel Spray 5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bl Burn-Rel Spray 50 M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17" w:rsidRDefault="00B37F17" w:rsidP="00B37F17">
      <w:pPr>
        <w:pBdr>
          <w:bottom w:val="single" w:sz="12" w:space="1" w:color="auto"/>
        </w:pBd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</w:pPr>
      <w:r w:rsidRPr="004464C4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Price: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br/>
      </w:r>
      <w: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  <w:t>Rs 52.00</w:t>
      </w:r>
    </w:p>
    <w:p w:rsidR="00B37F17" w:rsidRDefault="00B37F17" w:rsidP="00B37F17">
      <w:pPr>
        <w:pStyle w:val="Heading1"/>
        <w:pBdr>
          <w:top w:val="single" w:sz="48" w:space="17" w:color="0298A7"/>
        </w:pBdr>
        <w:shd w:val="clear" w:color="auto" w:fill="FFFFFF"/>
        <w:spacing w:before="0" w:beforeAutospacing="0" w:after="204" w:afterAutospacing="0"/>
        <w:rPr>
          <w:rFonts w:ascii="robotoregular" w:hAnsi="robotoregular"/>
          <w:b w:val="0"/>
          <w:bCs w:val="0"/>
          <w:color w:val="333333"/>
          <w:sz w:val="35"/>
          <w:szCs w:val="35"/>
        </w:rPr>
      </w:pPr>
      <w:proofErr w:type="spellStart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lastRenderedPageBreak/>
        <w:t>Sbl</w:t>
      </w:r>
      <w:proofErr w:type="spellEnd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 xml:space="preserve"> </w:t>
      </w:r>
      <w:proofErr w:type="spellStart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>Kalmegh</w:t>
      </w:r>
      <w:proofErr w:type="spellEnd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 xml:space="preserve"> Drops 30 ml</w:t>
      </w:r>
    </w:p>
    <w:p w:rsidR="00B37F17" w:rsidRDefault="00B37F17"/>
    <w:p w:rsidR="00B37F17" w:rsidRDefault="00B37F17">
      <w:r>
        <w:rPr>
          <w:noProof/>
        </w:rPr>
        <w:drawing>
          <wp:inline distT="0" distB="0" distL="0" distR="0">
            <wp:extent cx="2286000" cy="2286000"/>
            <wp:effectExtent l="19050" t="0" r="0" b="0"/>
            <wp:docPr id="7" name="Picture 7" descr="Sbl Kalmegh Drops 3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bl Kalmegh Drops 30 m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17" w:rsidRDefault="00B37F17"/>
    <w:p w:rsidR="00B37F17" w:rsidRDefault="00B37F17" w:rsidP="00B37F17">
      <w:pPr>
        <w:pBdr>
          <w:bottom w:val="single" w:sz="12" w:space="1" w:color="auto"/>
        </w:pBd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</w:pPr>
      <w:r w:rsidRPr="004464C4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Price: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br/>
      </w:r>
      <w: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  <w:t>Rs 49.00</w:t>
      </w:r>
    </w:p>
    <w:p w:rsidR="00B37F17" w:rsidRDefault="00B37F17" w:rsidP="00B37F17">
      <w:pPr>
        <w:pStyle w:val="Heading1"/>
        <w:pBdr>
          <w:top w:val="single" w:sz="48" w:space="17" w:color="0298A7"/>
        </w:pBdr>
        <w:shd w:val="clear" w:color="auto" w:fill="FFFFFF"/>
        <w:spacing w:before="0" w:beforeAutospacing="0" w:after="204" w:afterAutospacing="0"/>
        <w:rPr>
          <w:rFonts w:ascii="robotoregular" w:hAnsi="robotoregular"/>
          <w:b w:val="0"/>
          <w:bCs w:val="0"/>
          <w:color w:val="333333"/>
          <w:sz w:val="35"/>
          <w:szCs w:val="35"/>
        </w:rPr>
      </w:pPr>
      <w:proofErr w:type="spellStart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>Sbl</w:t>
      </w:r>
      <w:proofErr w:type="spellEnd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 xml:space="preserve"> </w:t>
      </w:r>
      <w:proofErr w:type="spellStart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>Pimplex</w:t>
      </w:r>
      <w:proofErr w:type="spellEnd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 xml:space="preserve"> Tablets 25 gm</w:t>
      </w:r>
    </w:p>
    <w:p w:rsidR="00B37F17" w:rsidRDefault="00B37F17">
      <w:r>
        <w:rPr>
          <w:noProof/>
        </w:rPr>
        <w:drawing>
          <wp:inline distT="0" distB="0" distL="0" distR="0">
            <wp:extent cx="2286000" cy="2286000"/>
            <wp:effectExtent l="19050" t="0" r="0" b="0"/>
            <wp:docPr id="10" name="Picture 10" descr="Sbl Pimplex Tablets 25 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bl Pimplex Tablets 25 g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17" w:rsidRDefault="00B37F17"/>
    <w:p w:rsidR="00B37F17" w:rsidRDefault="00B37F17" w:rsidP="00B37F17">
      <w:pPr>
        <w:pBdr>
          <w:bottom w:val="single" w:sz="12" w:space="1" w:color="auto"/>
        </w:pBd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</w:pPr>
      <w:r w:rsidRPr="004464C4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Price: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br/>
      </w:r>
      <w: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  <w:t>Rs 91.00</w:t>
      </w:r>
    </w:p>
    <w:p w:rsidR="00B37F17" w:rsidRDefault="00B37F17" w:rsidP="00B37F17">
      <w:pPr>
        <w:pStyle w:val="Heading1"/>
        <w:pBdr>
          <w:top w:val="single" w:sz="48" w:space="17" w:color="0298A7"/>
        </w:pBdr>
        <w:shd w:val="clear" w:color="auto" w:fill="FFFFFF"/>
        <w:spacing w:before="0" w:beforeAutospacing="0" w:after="204" w:afterAutospacing="0"/>
        <w:rPr>
          <w:rFonts w:ascii="robotoregular" w:hAnsi="robotoregular"/>
          <w:b w:val="0"/>
          <w:bCs w:val="0"/>
          <w:color w:val="333333"/>
          <w:sz w:val="35"/>
          <w:szCs w:val="35"/>
        </w:rPr>
      </w:pPr>
      <w:proofErr w:type="spellStart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lastRenderedPageBreak/>
        <w:t>Sbl</w:t>
      </w:r>
      <w:proofErr w:type="spellEnd"/>
      <w:r>
        <w:rPr>
          <w:rStyle w:val="base"/>
          <w:rFonts w:ascii="robotoregular" w:hAnsi="robotoregular"/>
          <w:b w:val="0"/>
          <w:bCs w:val="0"/>
          <w:color w:val="333333"/>
          <w:sz w:val="35"/>
          <w:szCs w:val="35"/>
        </w:rPr>
        <w:t xml:space="preserve"> Homoeopathic Home Kit 1's</w:t>
      </w:r>
    </w:p>
    <w:p w:rsidR="00B37F17" w:rsidRDefault="00B37F17"/>
    <w:p w:rsidR="00B37F17" w:rsidRDefault="00B37F17">
      <w:r>
        <w:rPr>
          <w:noProof/>
        </w:rPr>
        <w:drawing>
          <wp:inline distT="0" distB="0" distL="0" distR="0">
            <wp:extent cx="2286000" cy="2286000"/>
            <wp:effectExtent l="19050" t="0" r="0" b="0"/>
            <wp:docPr id="13" name="Picture 13" descr="Sbl Homoeopathic Home Kit 1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bl Homoeopathic Home Kit 1'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17" w:rsidRDefault="00B37F17">
      <w:r>
        <w:br w:type="page"/>
      </w:r>
    </w:p>
    <w:p w:rsidR="00B37F17" w:rsidRDefault="00B37F17" w:rsidP="00B37F17">
      <w:pPr>
        <w:pBdr>
          <w:bottom w:val="single" w:sz="12" w:space="1" w:color="auto"/>
        </w:pBd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</w:pPr>
      <w:r w:rsidRPr="004464C4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lastRenderedPageBreak/>
        <w:t>Price: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br/>
      </w:r>
      <w:r>
        <w:rPr>
          <w:rFonts w:ascii="Helvetica" w:hAnsi="Helvetica" w:cs="Helvetica"/>
          <w:b/>
          <w:bCs/>
          <w:color w:val="E71C37"/>
          <w:sz w:val="29"/>
          <w:szCs w:val="29"/>
          <w:shd w:val="clear" w:color="auto" w:fill="FFFFFF"/>
        </w:rPr>
        <w:t>Rs 765.00</w:t>
      </w:r>
    </w:p>
    <w:p w:rsidR="00B37F17" w:rsidRDefault="00B37F17"/>
    <w:sectPr w:rsidR="00B37F17" w:rsidSect="0065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7F17"/>
    <w:rsid w:val="00652F0C"/>
    <w:rsid w:val="00B37F17"/>
    <w:rsid w:val="00F7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0C"/>
  </w:style>
  <w:style w:type="paragraph" w:styleId="Heading1">
    <w:name w:val="heading 1"/>
    <w:basedOn w:val="Normal"/>
    <w:link w:val="Heading1Char"/>
    <w:uiPriority w:val="9"/>
    <w:qFormat/>
    <w:rsid w:val="00B37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B37F17"/>
  </w:style>
  <w:style w:type="paragraph" w:styleId="BalloonText">
    <w:name w:val="Balloon Text"/>
    <w:basedOn w:val="Normal"/>
    <w:link w:val="BalloonTextChar"/>
    <w:uiPriority w:val="99"/>
    <w:semiHidden/>
    <w:unhideWhenUsed/>
    <w:rsid w:val="00B3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Rejoy</dc:creator>
  <cp:keywords/>
  <dc:description/>
  <cp:lastModifiedBy>Rejoy</cp:lastModifiedBy>
  <cp:revision>2</cp:revision>
  <dcterms:created xsi:type="dcterms:W3CDTF">2018-08-12T13:30:00Z</dcterms:created>
  <dcterms:modified xsi:type="dcterms:W3CDTF">2018-08-12T13:37:00Z</dcterms:modified>
</cp:coreProperties>
</file>